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B1290" w14:textId="77777777" w:rsidR="00B17F65" w:rsidRPr="00B17F65" w:rsidRDefault="00B17F65" w:rsidP="00B17F65">
      <w:pPr>
        <w:spacing w:after="0" w:line="360" w:lineRule="auto"/>
        <w:jc w:val="center"/>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t>Ordin nr. ……………</w:t>
      </w:r>
    </w:p>
    <w:p w14:paraId="2D1427A8" w14:textId="77777777" w:rsidR="00B17F65" w:rsidRPr="00B17F65" w:rsidRDefault="00B17F65" w:rsidP="00B17F65">
      <w:pPr>
        <w:spacing w:after="0" w:line="360" w:lineRule="auto"/>
        <w:jc w:val="center"/>
        <w:rPr>
          <w:rFonts w:ascii="Times New Roman" w:eastAsia="Calibri" w:hAnsi="Times New Roman" w:cs="Times New Roman"/>
          <w:b/>
          <w:sz w:val="24"/>
          <w:szCs w:val="24"/>
          <w:lang w:val="ro-RO"/>
        </w:rPr>
      </w:pPr>
      <w:bookmarkStart w:id="0" w:name="_Hlk130813284"/>
      <w:bookmarkStart w:id="1" w:name="_GoBack"/>
      <w:r w:rsidRPr="00B17F65">
        <w:rPr>
          <w:rFonts w:ascii="Times New Roman" w:eastAsia="Calibri" w:hAnsi="Times New Roman" w:cs="Times New Roman"/>
          <w:b/>
          <w:sz w:val="24"/>
          <w:szCs w:val="24"/>
          <w:lang w:val="ro-RO"/>
        </w:rPr>
        <w:t xml:space="preserve">pentru modificarea unor Ordine ale </w:t>
      </w:r>
      <w:proofErr w:type="spellStart"/>
      <w:r w:rsidRPr="00B17F65">
        <w:rPr>
          <w:rFonts w:ascii="Times New Roman" w:eastAsia="Calibri" w:hAnsi="Times New Roman" w:cs="Times New Roman"/>
          <w:b/>
          <w:sz w:val="24"/>
          <w:szCs w:val="24"/>
          <w:lang w:val="ro-RO"/>
        </w:rPr>
        <w:t>preşedintelui</w:t>
      </w:r>
      <w:proofErr w:type="spellEnd"/>
      <w:r w:rsidRPr="00B17F65">
        <w:rPr>
          <w:rFonts w:ascii="Times New Roman" w:eastAsia="Calibri" w:hAnsi="Times New Roman" w:cs="Times New Roman"/>
          <w:b/>
          <w:sz w:val="24"/>
          <w:szCs w:val="24"/>
          <w:lang w:val="ro-RO"/>
        </w:rPr>
        <w:t xml:space="preserve"> </w:t>
      </w:r>
      <w:proofErr w:type="spellStart"/>
      <w:r w:rsidRPr="00B17F65">
        <w:rPr>
          <w:rFonts w:ascii="Times New Roman" w:eastAsia="Calibri" w:hAnsi="Times New Roman" w:cs="Times New Roman"/>
          <w:b/>
          <w:sz w:val="24"/>
          <w:szCs w:val="24"/>
          <w:lang w:val="ro-RO"/>
        </w:rPr>
        <w:t>Autorităţii</w:t>
      </w:r>
      <w:proofErr w:type="spellEnd"/>
      <w:r w:rsidRPr="00B17F65">
        <w:rPr>
          <w:rFonts w:ascii="Times New Roman" w:eastAsia="Calibri" w:hAnsi="Times New Roman" w:cs="Times New Roman"/>
          <w:b/>
          <w:sz w:val="24"/>
          <w:szCs w:val="24"/>
          <w:lang w:val="ro-RO"/>
        </w:rPr>
        <w:t xml:space="preserve"> </w:t>
      </w:r>
      <w:proofErr w:type="spellStart"/>
      <w:r w:rsidRPr="00B17F65">
        <w:rPr>
          <w:rFonts w:ascii="Times New Roman" w:eastAsia="Calibri" w:hAnsi="Times New Roman" w:cs="Times New Roman"/>
          <w:b/>
          <w:sz w:val="24"/>
          <w:szCs w:val="24"/>
          <w:lang w:val="ro-RO"/>
        </w:rPr>
        <w:t>Naţionale</w:t>
      </w:r>
      <w:proofErr w:type="spellEnd"/>
      <w:r w:rsidRPr="00B17F65">
        <w:rPr>
          <w:rFonts w:ascii="Times New Roman" w:eastAsia="Calibri" w:hAnsi="Times New Roman" w:cs="Times New Roman"/>
          <w:b/>
          <w:sz w:val="24"/>
          <w:szCs w:val="24"/>
          <w:lang w:val="ro-RO"/>
        </w:rPr>
        <w:t xml:space="preserve"> de Reglementare în Domeniul Energiei </w:t>
      </w:r>
      <w:proofErr w:type="spellStart"/>
      <w:r w:rsidRPr="00B17F65">
        <w:rPr>
          <w:rFonts w:ascii="Times New Roman" w:eastAsia="Calibri" w:hAnsi="Times New Roman" w:cs="Times New Roman"/>
          <w:b/>
          <w:sz w:val="24"/>
          <w:szCs w:val="24"/>
          <w:lang w:val="ro-RO"/>
        </w:rPr>
        <w:t>şi</w:t>
      </w:r>
      <w:proofErr w:type="spellEnd"/>
      <w:r w:rsidRPr="00B17F65">
        <w:rPr>
          <w:rFonts w:ascii="Times New Roman" w:eastAsia="Calibri" w:hAnsi="Times New Roman" w:cs="Times New Roman"/>
          <w:b/>
          <w:sz w:val="24"/>
          <w:szCs w:val="24"/>
          <w:lang w:val="ro-RO"/>
        </w:rPr>
        <w:t xml:space="preserve"> de aprobare a Metodologiei de calcul al consumului tehnologic din sistemul de transport al gazelor naturale</w:t>
      </w:r>
    </w:p>
    <w:bookmarkEnd w:id="0"/>
    <w:bookmarkEnd w:id="1"/>
    <w:p w14:paraId="79422FEB" w14:textId="77777777" w:rsidR="00B17F65" w:rsidRPr="00B17F65" w:rsidRDefault="00B17F65" w:rsidP="00B17F65">
      <w:pPr>
        <w:spacing w:after="0" w:line="360" w:lineRule="auto"/>
        <w:jc w:val="both"/>
        <w:rPr>
          <w:rFonts w:ascii="Times New Roman" w:eastAsia="Calibri" w:hAnsi="Times New Roman" w:cs="Times New Roman"/>
          <w:b/>
          <w:sz w:val="24"/>
          <w:szCs w:val="24"/>
          <w:lang w:val="ro-RO"/>
        </w:rPr>
      </w:pPr>
    </w:p>
    <w:p w14:paraId="7B354D0B" w14:textId="77777777" w:rsidR="00B17F65" w:rsidRPr="00B17F65" w:rsidRDefault="00B17F65" w:rsidP="00B17F65">
      <w:pPr>
        <w:autoSpaceDE w:val="0"/>
        <w:autoSpaceDN w:val="0"/>
        <w:adjustRightInd w:val="0"/>
        <w:spacing w:after="0" w:line="360" w:lineRule="auto"/>
        <w:ind w:firstLine="709"/>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Având în vedere prevederile art. 99 lit. l) </w:t>
      </w:r>
      <w:proofErr w:type="spellStart"/>
      <w:r w:rsidRPr="00B17F65">
        <w:rPr>
          <w:rFonts w:ascii="Times New Roman" w:eastAsia="Calibri" w:hAnsi="Times New Roman" w:cs="Times New Roman"/>
          <w:sz w:val="24"/>
          <w:szCs w:val="24"/>
          <w:lang w:val="ro-RO"/>
        </w:rPr>
        <w:t>şi</w:t>
      </w:r>
      <w:proofErr w:type="spellEnd"/>
      <w:r w:rsidRPr="00B17F65">
        <w:rPr>
          <w:rFonts w:ascii="Times New Roman" w:eastAsia="Calibri" w:hAnsi="Times New Roman" w:cs="Times New Roman"/>
          <w:sz w:val="24"/>
          <w:szCs w:val="24"/>
          <w:lang w:val="ro-RO"/>
        </w:rPr>
        <w:t xml:space="preserve"> m), art. 130 alin. (1) lit. u), </w:t>
      </w:r>
      <w:r w:rsidRPr="00B17F65">
        <w:rPr>
          <w:rFonts w:ascii="Times New Roman" w:eastAsia="Calibri" w:hAnsi="Times New Roman" w:cs="Times New Roman"/>
          <w:bCs/>
          <w:sz w:val="24"/>
          <w:szCs w:val="24"/>
          <w:lang w:val="ro-RO"/>
        </w:rPr>
        <w:t>art. 177</w:t>
      </w:r>
      <w:r w:rsidRPr="00B17F65">
        <w:rPr>
          <w:rFonts w:ascii="Times New Roman" w:eastAsia="Calibri" w:hAnsi="Times New Roman" w:cs="Times New Roman"/>
          <w:bCs/>
          <w:sz w:val="24"/>
          <w:szCs w:val="24"/>
          <w:vertAlign w:val="superscript"/>
          <w:lang w:val="ro-RO"/>
        </w:rPr>
        <w:t>1</w:t>
      </w:r>
      <w:r w:rsidRPr="00B17F65">
        <w:rPr>
          <w:rFonts w:ascii="Times New Roman" w:eastAsia="Calibri" w:hAnsi="Times New Roman" w:cs="Times New Roman"/>
          <w:bCs/>
          <w:sz w:val="24"/>
          <w:szCs w:val="24"/>
          <w:lang w:val="ro-RO"/>
        </w:rPr>
        <w:t xml:space="preserve"> alin. (2), art. 179 alin. (4) </w:t>
      </w:r>
      <w:proofErr w:type="spellStart"/>
      <w:r w:rsidRPr="00B17F65">
        <w:rPr>
          <w:rFonts w:ascii="Times New Roman" w:eastAsia="Calibri" w:hAnsi="Times New Roman" w:cs="Times New Roman"/>
          <w:bCs/>
          <w:sz w:val="24"/>
          <w:szCs w:val="24"/>
          <w:lang w:val="ro-RO"/>
        </w:rPr>
        <w:t>şi</w:t>
      </w:r>
      <w:proofErr w:type="spellEnd"/>
      <w:r w:rsidRPr="00B17F65">
        <w:rPr>
          <w:rFonts w:ascii="Times New Roman" w:eastAsia="Calibri" w:hAnsi="Times New Roman" w:cs="Times New Roman"/>
          <w:bCs/>
          <w:sz w:val="24"/>
          <w:szCs w:val="24"/>
          <w:lang w:val="ro-RO"/>
        </w:rPr>
        <w:t xml:space="preserve"> (5) </w:t>
      </w:r>
      <w:r w:rsidRPr="00B17F65">
        <w:rPr>
          <w:rFonts w:ascii="Times New Roman" w:eastAsia="Calibri" w:hAnsi="Times New Roman" w:cs="Times New Roman"/>
          <w:sz w:val="24"/>
          <w:szCs w:val="24"/>
          <w:lang w:val="ro-RO"/>
        </w:rPr>
        <w:t xml:space="preserve">din </w:t>
      </w:r>
      <w:r w:rsidRPr="00B17F65">
        <w:rPr>
          <w:rFonts w:ascii="Times New Roman" w:eastAsia="Calibri" w:hAnsi="Times New Roman" w:cs="Times New Roman"/>
          <w:bCs/>
          <w:sz w:val="24"/>
          <w:szCs w:val="24"/>
          <w:lang w:val="ro-RO"/>
        </w:rPr>
        <w:t>Legea</w:t>
      </w:r>
      <w:r w:rsidRPr="00B17F65">
        <w:rPr>
          <w:rFonts w:ascii="Times New Roman" w:eastAsia="Calibri" w:hAnsi="Times New Roman" w:cs="Times New Roman"/>
          <w:sz w:val="24"/>
          <w:szCs w:val="24"/>
          <w:lang w:val="ro-RO"/>
        </w:rPr>
        <w:t xml:space="preserve"> energiei electrice și a gazelor naturale nr. 123/2012, </w:t>
      </w:r>
      <w:r w:rsidRPr="00B17F65">
        <w:rPr>
          <w:rFonts w:ascii="Times New Roman" w:eastAsia="Calibri" w:hAnsi="Times New Roman" w:cs="Times New Roman"/>
          <w:bCs/>
          <w:sz w:val="24"/>
          <w:szCs w:val="24"/>
          <w:lang w:val="ro-RO"/>
        </w:rPr>
        <w:t xml:space="preserve">cu modificările și completările ulterioare, precum și ale </w:t>
      </w:r>
      <w:r w:rsidRPr="00B17F65">
        <w:rPr>
          <w:rFonts w:ascii="Times New Roman" w:eastAsia="Calibri" w:hAnsi="Times New Roman" w:cs="Times New Roman"/>
          <w:sz w:val="24"/>
          <w:szCs w:val="24"/>
          <w:lang w:val="ro-RO"/>
        </w:rPr>
        <w:t>art. 10 alin. (1) lit. l) și lit. q)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46D996CE" w14:textId="77777777" w:rsidR="00B17F65" w:rsidRPr="00B17F65" w:rsidRDefault="00B17F65" w:rsidP="00B17F65">
      <w:pPr>
        <w:spacing w:after="0" w:line="360" w:lineRule="auto"/>
        <w:ind w:right="-23" w:firstLine="709"/>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în temeiul prevederilor art. 5 alin. (1) lit. b) și lit. c) și ale alin. (5) din Ordonanța de urgență a Guvernului nr. 33/2007, aprobată cu modificări și completări prin Legea nr. 160/2012, cu modificările și completările ulterioare,</w:t>
      </w:r>
    </w:p>
    <w:p w14:paraId="247B47C3" w14:textId="77777777" w:rsidR="00B17F65" w:rsidRPr="00B17F65" w:rsidRDefault="00B17F65" w:rsidP="00B17F65">
      <w:pPr>
        <w:spacing w:after="0" w:line="360" w:lineRule="auto"/>
        <w:ind w:right="-23" w:firstLine="708"/>
        <w:jc w:val="both"/>
        <w:rPr>
          <w:rFonts w:ascii="Times New Roman" w:eastAsia="Calibri" w:hAnsi="Times New Roman" w:cs="Times New Roman"/>
          <w:sz w:val="24"/>
          <w:szCs w:val="24"/>
          <w:lang w:val="ro-RO"/>
        </w:rPr>
      </w:pPr>
    </w:p>
    <w:p w14:paraId="287CBF09" w14:textId="77777777" w:rsidR="00B17F65" w:rsidRPr="00B17F65" w:rsidRDefault="00B17F65" w:rsidP="00B17F65">
      <w:pPr>
        <w:spacing w:after="0" w:line="360" w:lineRule="auto"/>
        <w:ind w:right="-23" w:firstLine="708"/>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președintele Autorității Naționale de Reglementare în Domeniul Energiei emite prezentul </w:t>
      </w:r>
    </w:p>
    <w:p w14:paraId="54B982C7" w14:textId="77777777" w:rsidR="00B17F65" w:rsidRPr="00B17F65" w:rsidRDefault="00B17F65" w:rsidP="00B17F65">
      <w:pPr>
        <w:spacing w:after="0" w:line="360" w:lineRule="auto"/>
        <w:ind w:right="-23"/>
        <w:jc w:val="center"/>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t>Ordin</w:t>
      </w:r>
    </w:p>
    <w:p w14:paraId="6BDAE335" w14:textId="77777777" w:rsidR="00B17F65" w:rsidRPr="00B17F65" w:rsidRDefault="00B17F65" w:rsidP="00556995">
      <w:pPr>
        <w:numPr>
          <w:ilvl w:val="0"/>
          <w:numId w:val="64"/>
        </w:numPr>
        <w:spacing w:after="0" w:line="360" w:lineRule="auto"/>
        <w:ind w:left="0" w:firstLine="0"/>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Codul rețelei pentru Sistemul național de transport al gazelor naturale, aprobat prin Ordinul președintelui Autorității Naționale de Reglementare în Domeniul Energiei nr. 16/2013, publicat în Monitorul Oficial al României, Partea I, nr. 171 </w:t>
      </w:r>
      <w:proofErr w:type="spellStart"/>
      <w:r w:rsidRPr="00B17F65">
        <w:rPr>
          <w:rFonts w:ascii="Times New Roman" w:eastAsia="Calibri" w:hAnsi="Times New Roman" w:cs="Times New Roman"/>
          <w:sz w:val="24"/>
          <w:szCs w:val="24"/>
          <w:lang w:val="ro-RO"/>
        </w:rPr>
        <w:t>şi</w:t>
      </w:r>
      <w:proofErr w:type="spellEnd"/>
      <w:r w:rsidRPr="00B17F65">
        <w:rPr>
          <w:rFonts w:ascii="Times New Roman" w:eastAsia="Calibri" w:hAnsi="Times New Roman" w:cs="Times New Roman"/>
          <w:sz w:val="24"/>
          <w:szCs w:val="24"/>
          <w:lang w:val="ro-RO"/>
        </w:rPr>
        <w:t xml:space="preserve"> 171 bis din 29 martie 2013, cu modificările </w:t>
      </w:r>
      <w:proofErr w:type="spellStart"/>
      <w:r w:rsidRPr="00B17F65">
        <w:rPr>
          <w:rFonts w:ascii="Times New Roman" w:eastAsia="Calibri" w:hAnsi="Times New Roman" w:cs="Times New Roman"/>
          <w:sz w:val="24"/>
          <w:szCs w:val="24"/>
          <w:lang w:val="ro-RO"/>
        </w:rPr>
        <w:t>şi</w:t>
      </w:r>
      <w:proofErr w:type="spellEnd"/>
      <w:r w:rsidRPr="00B17F65">
        <w:rPr>
          <w:rFonts w:ascii="Times New Roman" w:eastAsia="Calibri" w:hAnsi="Times New Roman" w:cs="Times New Roman"/>
          <w:sz w:val="24"/>
          <w:szCs w:val="24"/>
          <w:lang w:val="ro-RO"/>
        </w:rPr>
        <w:t xml:space="preserve"> completările ulterioare, se modifică după cum urmează:</w:t>
      </w:r>
    </w:p>
    <w:p w14:paraId="474B5D11" w14:textId="77777777" w:rsidR="00B17F65" w:rsidRPr="00B17F65" w:rsidRDefault="00B17F65" w:rsidP="00556995">
      <w:pPr>
        <w:numPr>
          <w:ilvl w:val="0"/>
          <w:numId w:val="65"/>
        </w:numPr>
        <w:spacing w:after="0" w:line="360" w:lineRule="auto"/>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La articolul 85, alineatul (3) se modifică </w:t>
      </w:r>
      <w:proofErr w:type="spellStart"/>
      <w:r w:rsidRPr="00B17F65">
        <w:rPr>
          <w:rFonts w:ascii="Times New Roman" w:eastAsia="Calibri" w:hAnsi="Times New Roman" w:cs="Times New Roman"/>
          <w:sz w:val="24"/>
          <w:szCs w:val="24"/>
          <w:lang w:val="ro-RO"/>
        </w:rPr>
        <w:t>şi</w:t>
      </w:r>
      <w:proofErr w:type="spellEnd"/>
      <w:r w:rsidRPr="00B17F65">
        <w:rPr>
          <w:rFonts w:ascii="Times New Roman" w:eastAsia="Calibri" w:hAnsi="Times New Roman" w:cs="Times New Roman"/>
          <w:sz w:val="24"/>
          <w:szCs w:val="24"/>
          <w:lang w:val="ro-RO"/>
        </w:rPr>
        <w:t xml:space="preserve"> va avea următorul cuprins:</w:t>
      </w:r>
    </w:p>
    <w:p w14:paraId="313E35E9" w14:textId="77777777"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„(3) În scopul echilibrării propriului portofoliu, UR recurge la:</w:t>
      </w:r>
    </w:p>
    <w:p w14:paraId="3AA6F23A" w14:textId="77777777"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a) renominalizarea cantităților de gaze naturale care urmează să fie introduse/preluate în/din SNT până la finalul zilei </w:t>
      </w:r>
      <w:proofErr w:type="spellStart"/>
      <w:r w:rsidRPr="00B17F65">
        <w:rPr>
          <w:rFonts w:ascii="Times New Roman" w:eastAsia="Calibri" w:hAnsi="Times New Roman" w:cs="Times New Roman"/>
          <w:sz w:val="24"/>
          <w:szCs w:val="24"/>
          <w:lang w:val="ro-RO"/>
        </w:rPr>
        <w:t>gaziere</w:t>
      </w:r>
      <w:proofErr w:type="spellEnd"/>
      <w:r w:rsidRPr="00B17F65">
        <w:rPr>
          <w:rFonts w:ascii="Times New Roman" w:eastAsia="Calibri" w:hAnsi="Times New Roman" w:cs="Times New Roman"/>
          <w:sz w:val="24"/>
          <w:szCs w:val="24"/>
          <w:lang w:val="ro-RO"/>
        </w:rPr>
        <w:t xml:space="preserve"> D;</w:t>
      </w:r>
    </w:p>
    <w:p w14:paraId="31A778F5" w14:textId="20D327FC"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b) tranzac</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 xml:space="preserve">ionarea produselor standardizate </w:t>
      </w:r>
      <w:r>
        <w:rPr>
          <w:rFonts w:ascii="Times New Roman" w:eastAsia="Calibri" w:hAnsi="Times New Roman" w:cs="Times New Roman"/>
          <w:sz w:val="24"/>
          <w:szCs w:val="24"/>
          <w:lang w:val="ro-RO"/>
        </w:rPr>
        <w:t>pe termen scurt puse la dispoziț</w:t>
      </w:r>
      <w:r w:rsidRPr="00B17F65">
        <w:rPr>
          <w:rFonts w:ascii="Times New Roman" w:eastAsia="Calibri" w:hAnsi="Times New Roman" w:cs="Times New Roman"/>
          <w:sz w:val="24"/>
          <w:szCs w:val="24"/>
          <w:lang w:val="ro-RO"/>
        </w:rPr>
        <w:t>ie de platformele de tranzac</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 xml:space="preserve">ionare; </w:t>
      </w:r>
    </w:p>
    <w:p w14:paraId="00D81956" w14:textId="4DD6F489"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c) tranzac</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ionarea bilaterală.</w:t>
      </w:r>
    </w:p>
    <w:p w14:paraId="3CE21B64" w14:textId="77777777" w:rsidR="00B17F65" w:rsidRPr="00B17F65" w:rsidRDefault="00B17F65" w:rsidP="00B17F65">
      <w:pPr>
        <w:spacing w:after="0" w:line="360" w:lineRule="auto"/>
        <w:jc w:val="both"/>
        <w:rPr>
          <w:rFonts w:ascii="Times New Roman" w:eastAsia="Calibri" w:hAnsi="Times New Roman" w:cs="Times New Roman"/>
          <w:sz w:val="24"/>
          <w:szCs w:val="24"/>
          <w:lang w:val="ro-RO"/>
        </w:rPr>
      </w:pPr>
    </w:p>
    <w:p w14:paraId="7D50B2E8" w14:textId="124F9E00" w:rsidR="00B17F65" w:rsidRPr="00B17F65" w:rsidRDefault="00B17F65" w:rsidP="00B17F65">
      <w:pPr>
        <w:spacing w:after="0" w:line="36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Ecuaț</w:t>
      </w:r>
      <w:r w:rsidRPr="00B17F65">
        <w:rPr>
          <w:rFonts w:ascii="Times New Roman" w:eastAsia="Calibri" w:hAnsi="Times New Roman" w:cs="Times New Roman"/>
          <w:sz w:val="24"/>
          <w:szCs w:val="24"/>
          <w:lang w:val="ro-RO"/>
        </w:rPr>
        <w:t>ii de echilibrare</w:t>
      </w:r>
    </w:p>
    <w:p w14:paraId="1BEC771B" w14:textId="578EA350" w:rsidR="00B17F65" w:rsidRPr="00B17F65" w:rsidRDefault="00B17F65" w:rsidP="00556995">
      <w:pPr>
        <w:pStyle w:val="Listparagraf"/>
        <w:numPr>
          <w:ilvl w:val="0"/>
          <w:numId w:val="76"/>
        </w:numPr>
        <w:spacing w:after="0" w:line="360" w:lineRule="auto"/>
        <w:rPr>
          <w:rFonts w:eastAsia="Calibri"/>
          <w:b/>
          <w:szCs w:val="24"/>
          <w:lang w:val="ro-RO"/>
        </w:rPr>
      </w:pPr>
      <w:r w:rsidRPr="00B17F65">
        <w:rPr>
          <w:rFonts w:eastAsia="Calibri"/>
          <w:b/>
          <w:szCs w:val="24"/>
          <w:lang w:val="ro-RO"/>
        </w:rPr>
        <w:t xml:space="preserve">Ecuația de echilibrare fizică a SNT </w:t>
      </w:r>
    </w:p>
    <w:p w14:paraId="63559E8F" w14:textId="77777777" w:rsidR="00B17F65" w:rsidRPr="00B17F65" w:rsidRDefault="00B17F65" w:rsidP="00B17F65">
      <w:pPr>
        <w:pStyle w:val="Listparagraf"/>
        <w:spacing w:after="0" w:line="360" w:lineRule="auto"/>
        <w:ind w:firstLine="0"/>
        <w:rPr>
          <w:rFonts w:eastAsia="Calibri"/>
          <w:b/>
          <w:szCs w:val="24"/>
          <w:lang w:val="ro-RO"/>
        </w:rPr>
      </w:pPr>
    </w:p>
    <w:p w14:paraId="59A1F962" w14:textId="4B5B1F45" w:rsidR="00B17F65" w:rsidRPr="00B17F65" w:rsidRDefault="00B17F65" w:rsidP="00B17F65">
      <w:pPr>
        <w:spacing w:after="0" w:line="36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E(PROD) + E(IMP) + E(DEP^EXTR) = E(IEȘ) + E(</w:t>
      </w:r>
      <w:proofErr w:type="spellStart"/>
      <w:r w:rsidRPr="00B17F65">
        <w:rPr>
          <w:rFonts w:ascii="Times New Roman" w:eastAsia="Calibri" w:hAnsi="Times New Roman" w:cs="Times New Roman"/>
          <w:i/>
          <w:sz w:val="24"/>
          <w:szCs w:val="24"/>
          <w:lang w:val="ro-RO"/>
        </w:rPr>
        <w:t>CTm</w:t>
      </w:r>
      <w:proofErr w:type="spellEnd"/>
      <w:r w:rsidRPr="00B17F65">
        <w:rPr>
          <w:rFonts w:ascii="Times New Roman" w:eastAsia="Calibri" w:hAnsi="Times New Roman" w:cs="Times New Roman"/>
          <w:i/>
          <w:sz w:val="24"/>
          <w:szCs w:val="24"/>
          <w:lang w:val="ro-RO"/>
        </w:rPr>
        <w:t xml:space="preserve">/d) + E(UFG) +E (EX CT) + </w:t>
      </w:r>
      <w:r w:rsidRPr="00B17F65">
        <w:rPr>
          <w:rFonts w:ascii="Times New Roman" w:eastAsia="Calibri" w:hAnsi="Times New Roman" w:cs="Times New Roman"/>
          <w:sz w:val="24"/>
          <w:szCs w:val="24"/>
          <w:lang w:val="ro-RO"/>
        </w:rPr>
        <w:t>E (∆</w:t>
      </w:r>
      <w:proofErr w:type="spellStart"/>
      <w:r w:rsidRPr="00B17F65">
        <w:rPr>
          <w:rFonts w:ascii="Times New Roman" w:eastAsia="Calibri" w:hAnsi="Times New Roman" w:cs="Times New Roman"/>
          <w:sz w:val="24"/>
          <w:szCs w:val="24"/>
          <w:lang w:val="ro-RO"/>
        </w:rPr>
        <w:t>Lp</w:t>
      </w:r>
      <w:proofErr w:type="spellEnd"/>
      <w:r w:rsidRPr="00B17F65">
        <w:rPr>
          <w:rFonts w:ascii="Times New Roman" w:eastAsia="Calibri" w:hAnsi="Times New Roman" w:cs="Times New Roman"/>
          <w:sz w:val="24"/>
          <w:szCs w:val="24"/>
          <w:lang w:val="ro-RO"/>
        </w:rPr>
        <w:t>)</w:t>
      </w:r>
      <w:r w:rsidRPr="00B17F65">
        <w:rPr>
          <w:rFonts w:ascii="Times New Roman" w:eastAsia="Calibri" w:hAnsi="Times New Roman" w:cs="Times New Roman"/>
          <w:i/>
          <w:sz w:val="24"/>
          <w:szCs w:val="24"/>
          <w:lang w:val="ro-RO"/>
        </w:rPr>
        <w:t xml:space="preserve"> + E(DEP^INJ)+ E (EXP) (1)</w:t>
      </w:r>
    </w:p>
    <w:p w14:paraId="35E915BF" w14:textId="77777777"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unde: </w:t>
      </w:r>
    </w:p>
    <w:p w14:paraId="49F3FE81" w14:textId="77777777"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lastRenderedPageBreak/>
        <w:t>E(PROD) – energia gazelor naturale predate în SNT prin punctele de intrare din perimetrele de producție;</w:t>
      </w:r>
    </w:p>
    <w:p w14:paraId="30776498" w14:textId="77777777"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E(IMP) – energia gazelor naturale predate în SNT (import) prin punctele de interconectare transfrontalieră;</w:t>
      </w:r>
    </w:p>
    <w:p w14:paraId="6F5AEADD" w14:textId="77777777"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E(DEP^EXTR) – energia gazelor naturale extrase și predate în SNT din depozitele de înmagazinare;</w:t>
      </w:r>
    </w:p>
    <w:p w14:paraId="0DF123B6" w14:textId="0F5EF18D"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E(IEȘ) – energia gazelor naturale predate din SNT prin toa</w:t>
      </w:r>
      <w:r>
        <w:rPr>
          <w:rFonts w:ascii="Times New Roman" w:eastAsia="Calibri" w:hAnsi="Times New Roman" w:cs="Times New Roman"/>
          <w:sz w:val="24"/>
          <w:szCs w:val="24"/>
          <w:lang w:val="ro-RO"/>
        </w:rPr>
        <w:t xml:space="preserve">te punctele de </w:t>
      </w:r>
      <w:proofErr w:type="spellStart"/>
      <w:r>
        <w:rPr>
          <w:rFonts w:ascii="Times New Roman" w:eastAsia="Calibri" w:hAnsi="Times New Roman" w:cs="Times New Roman"/>
          <w:sz w:val="24"/>
          <w:szCs w:val="24"/>
          <w:lang w:val="ro-RO"/>
        </w:rPr>
        <w:t>ieşire</w:t>
      </w:r>
      <w:proofErr w:type="spellEnd"/>
      <w:r>
        <w:rPr>
          <w:rFonts w:ascii="Times New Roman" w:eastAsia="Calibri" w:hAnsi="Times New Roman" w:cs="Times New Roman"/>
          <w:sz w:val="24"/>
          <w:szCs w:val="24"/>
          <w:lang w:val="ro-RO"/>
        </w:rPr>
        <w:t>, cu excepț</w:t>
      </w:r>
      <w:r w:rsidRPr="00B17F65">
        <w:rPr>
          <w:rFonts w:ascii="Times New Roman" w:eastAsia="Calibri" w:hAnsi="Times New Roman" w:cs="Times New Roman"/>
          <w:sz w:val="24"/>
          <w:szCs w:val="24"/>
          <w:lang w:val="ro-RO"/>
        </w:rPr>
        <w:t>ia celor aferente depozitelor de înmagazinare și punctelor de interconectare transfrontalieră.</w:t>
      </w:r>
    </w:p>
    <w:p w14:paraId="76F3C7AB" w14:textId="77777777"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w:t>
      </w:r>
      <w:proofErr w:type="spellStart"/>
      <w:r w:rsidRPr="00B17F65">
        <w:rPr>
          <w:rFonts w:ascii="Times New Roman" w:eastAsia="Calibri" w:hAnsi="Times New Roman" w:cs="Times New Roman"/>
          <w:sz w:val="24"/>
          <w:szCs w:val="24"/>
          <w:lang w:val="ro-RO"/>
        </w:rPr>
        <w:t>CTm</w:t>
      </w:r>
      <w:proofErr w:type="spellEnd"/>
      <w:r w:rsidRPr="00B17F65">
        <w:rPr>
          <w:rFonts w:ascii="Times New Roman" w:eastAsia="Calibri" w:hAnsi="Times New Roman" w:cs="Times New Roman"/>
          <w:sz w:val="24"/>
          <w:szCs w:val="24"/>
          <w:lang w:val="ro-RO"/>
        </w:rPr>
        <w:t>/d) – energia gazelor naturale aferentă consumurilor tehnologice măsurate/ determinate; Termenul E(</w:t>
      </w:r>
      <w:proofErr w:type="spellStart"/>
      <w:r w:rsidRPr="00B17F65">
        <w:rPr>
          <w:rFonts w:ascii="Times New Roman" w:eastAsia="Calibri" w:hAnsi="Times New Roman" w:cs="Times New Roman"/>
          <w:sz w:val="24"/>
          <w:szCs w:val="24"/>
          <w:lang w:val="ro-RO"/>
        </w:rPr>
        <w:t>CTm</w:t>
      </w:r>
      <w:proofErr w:type="spellEnd"/>
      <w:r w:rsidRPr="00B17F65">
        <w:rPr>
          <w:rFonts w:ascii="Times New Roman" w:eastAsia="Calibri" w:hAnsi="Times New Roman" w:cs="Times New Roman"/>
          <w:sz w:val="24"/>
          <w:szCs w:val="24"/>
          <w:lang w:val="ro-RO"/>
        </w:rPr>
        <w:t xml:space="preserve">/d) se calculează ca sumă a următoarelor energii: </w:t>
      </w:r>
    </w:p>
    <w:p w14:paraId="013FE110" w14:textId="33255C93" w:rsidR="00B17F65" w:rsidRPr="00B17F65" w:rsidRDefault="00B17F65" w:rsidP="00556995">
      <w:pPr>
        <w:numPr>
          <w:ilvl w:val="0"/>
          <w:numId w:val="68"/>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energia gazelor naturale utilizate drept </w:t>
      </w:r>
      <w:r>
        <w:rPr>
          <w:rFonts w:ascii="Times New Roman" w:eastAsia="Calibri" w:hAnsi="Times New Roman" w:cs="Times New Roman"/>
          <w:sz w:val="24"/>
          <w:szCs w:val="24"/>
          <w:lang w:val="ro-RO"/>
        </w:rPr>
        <w:t>combustibil pentru consumul staț</w:t>
      </w:r>
      <w:r w:rsidRPr="00B17F65">
        <w:rPr>
          <w:rFonts w:ascii="Times New Roman" w:eastAsia="Calibri" w:hAnsi="Times New Roman" w:cs="Times New Roman"/>
          <w:sz w:val="24"/>
          <w:szCs w:val="24"/>
          <w:lang w:val="ro-RO"/>
        </w:rPr>
        <w:t xml:space="preserve">iilor de comprimare; </w:t>
      </w:r>
    </w:p>
    <w:p w14:paraId="0AA9D2B2" w14:textId="073F5DB5" w:rsidR="00B17F65" w:rsidRPr="00B17F65" w:rsidRDefault="00B17F65" w:rsidP="00556995">
      <w:pPr>
        <w:numPr>
          <w:ilvl w:val="0"/>
          <w:numId w:val="68"/>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energia gazelor utilizate drept combust</w:t>
      </w:r>
      <w:r>
        <w:rPr>
          <w:rFonts w:ascii="Times New Roman" w:eastAsia="Calibri" w:hAnsi="Times New Roman" w:cs="Times New Roman"/>
          <w:sz w:val="24"/>
          <w:szCs w:val="24"/>
          <w:lang w:val="ro-RO"/>
        </w:rPr>
        <w:t>ibil pentru încălzirea gazelor ș</w:t>
      </w:r>
      <w:r w:rsidRPr="00B17F65">
        <w:rPr>
          <w:rFonts w:ascii="Times New Roman" w:eastAsia="Calibri" w:hAnsi="Times New Roman" w:cs="Times New Roman"/>
          <w:sz w:val="24"/>
          <w:szCs w:val="24"/>
          <w:lang w:val="ro-RO"/>
        </w:rPr>
        <w:t>i a incintelor tehnologice, funcționării grupurilor generatoare de curent electric;</w:t>
      </w:r>
    </w:p>
    <w:p w14:paraId="3004ACC4" w14:textId="77777777"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 (UFG) – energia totală a consumurilor tehnologice nedeterminate din SNT precum și a incertitudinilor/abaterilor/erorilor determinării mărimilor măsurate și calculate din ecuația de echilibrare fizică. </w:t>
      </w:r>
    </w:p>
    <w:p w14:paraId="3E649FBA" w14:textId="20809986"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 (EX CT) – reprezintă energia gazelor care nu se încadrează în categoria consumului tehnologic din ST și care sunt </w:t>
      </w:r>
      <w:r>
        <w:rPr>
          <w:rFonts w:ascii="Times New Roman" w:eastAsia="Calibri" w:hAnsi="Times New Roman" w:cs="Times New Roman"/>
          <w:sz w:val="24"/>
          <w:szCs w:val="24"/>
          <w:lang w:val="ro-RO"/>
        </w:rPr>
        <w:t>achiziț</w:t>
      </w:r>
      <w:r w:rsidRPr="00B17F65">
        <w:rPr>
          <w:rFonts w:ascii="Times New Roman" w:eastAsia="Calibri" w:hAnsi="Times New Roman" w:cs="Times New Roman"/>
          <w:sz w:val="24"/>
          <w:szCs w:val="24"/>
          <w:lang w:val="ro-RO"/>
        </w:rPr>
        <w:t xml:space="preserve">ionate în vederea: </w:t>
      </w:r>
    </w:p>
    <w:p w14:paraId="35506D76" w14:textId="58EC0230"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utilizării în scop administrativ de OTS în sediile</w:t>
      </w:r>
      <w:r>
        <w:rPr>
          <w:rFonts w:ascii="Times New Roman" w:eastAsia="Calibri" w:hAnsi="Times New Roman" w:cs="Times New Roman"/>
          <w:sz w:val="24"/>
          <w:szCs w:val="24"/>
          <w:lang w:val="ro-RO"/>
        </w:rPr>
        <w:t xml:space="preserve"> aflate în proprietatea/folosinț</w:t>
      </w:r>
      <w:r w:rsidRPr="00B17F65">
        <w:rPr>
          <w:rFonts w:ascii="Times New Roman" w:eastAsia="Calibri" w:hAnsi="Times New Roman" w:cs="Times New Roman"/>
          <w:sz w:val="24"/>
          <w:szCs w:val="24"/>
          <w:lang w:val="ro-RO"/>
        </w:rPr>
        <w:t xml:space="preserve">a acestuia; </w:t>
      </w:r>
    </w:p>
    <w:p w14:paraId="69842394" w14:textId="77777777"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compensării volumelor de gaze naturale disipate în urma unor incidente tehnice, cu autor cunoscut; </w:t>
      </w:r>
    </w:p>
    <w:p w14:paraId="0D55CB32" w14:textId="785F5B47"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compensării volumelor de gaze naturale disipate în urma unor incidente tehnice în ST, cu a</w:t>
      </w:r>
      <w:r>
        <w:rPr>
          <w:rFonts w:ascii="Times New Roman" w:eastAsia="Calibri" w:hAnsi="Times New Roman" w:cs="Times New Roman"/>
          <w:sz w:val="24"/>
          <w:szCs w:val="24"/>
          <w:lang w:val="ro-RO"/>
        </w:rPr>
        <w:t>utor necunoscut, dacă OTS nu deț</w:t>
      </w:r>
      <w:r w:rsidRPr="00B17F65">
        <w:rPr>
          <w:rFonts w:ascii="Times New Roman" w:eastAsia="Calibri" w:hAnsi="Times New Roman" w:cs="Times New Roman"/>
          <w:sz w:val="24"/>
          <w:szCs w:val="24"/>
          <w:lang w:val="ro-RO"/>
        </w:rPr>
        <w:t xml:space="preserve">ine înscrisuri din care să rezulte măsurile întreprinse pentru recuperarea prejudiciului; </w:t>
      </w:r>
    </w:p>
    <w:p w14:paraId="2F60FC41" w14:textId="36EB853A"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compensării volumelor de gaze naturale disip</w:t>
      </w:r>
      <w:r>
        <w:rPr>
          <w:rFonts w:ascii="Times New Roman" w:eastAsia="Calibri" w:hAnsi="Times New Roman" w:cs="Times New Roman"/>
          <w:sz w:val="24"/>
          <w:szCs w:val="24"/>
          <w:lang w:val="ro-RO"/>
        </w:rPr>
        <w:t>ate în urma unor vicii de execuț</w:t>
      </w:r>
      <w:r w:rsidRPr="00B17F65">
        <w:rPr>
          <w:rFonts w:ascii="Times New Roman" w:eastAsia="Calibri" w:hAnsi="Times New Roman" w:cs="Times New Roman"/>
          <w:sz w:val="24"/>
          <w:szCs w:val="24"/>
          <w:lang w:val="ro-RO"/>
        </w:rPr>
        <w:t>ie ale obiectivelor din</w:t>
      </w:r>
      <w:r>
        <w:rPr>
          <w:rFonts w:ascii="Times New Roman" w:eastAsia="Calibri" w:hAnsi="Times New Roman" w:cs="Times New Roman"/>
          <w:sz w:val="24"/>
          <w:szCs w:val="24"/>
          <w:lang w:val="ro-RO"/>
        </w:rPr>
        <w:t xml:space="preserve"> ST aflate în perioada de garanț</w:t>
      </w:r>
      <w:r w:rsidRPr="00B17F65">
        <w:rPr>
          <w:rFonts w:ascii="Times New Roman" w:eastAsia="Calibri" w:hAnsi="Times New Roman" w:cs="Times New Roman"/>
          <w:sz w:val="24"/>
          <w:szCs w:val="24"/>
          <w:lang w:val="ro-RO"/>
        </w:rPr>
        <w:t xml:space="preserve">ie; </w:t>
      </w:r>
    </w:p>
    <w:p w14:paraId="36BA2135" w14:textId="75F7B81C"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compensării volumelor de gaze naturale</w:t>
      </w:r>
      <w:r>
        <w:rPr>
          <w:rFonts w:ascii="Times New Roman" w:eastAsia="Calibri" w:hAnsi="Times New Roman" w:cs="Times New Roman"/>
          <w:sz w:val="24"/>
          <w:szCs w:val="24"/>
          <w:lang w:val="ro-RO"/>
        </w:rPr>
        <w:t xml:space="preserve"> disipate în urma unor intervenții neautorizate ale terț</w:t>
      </w:r>
      <w:r w:rsidRPr="00B17F65">
        <w:rPr>
          <w:rFonts w:ascii="Times New Roman" w:eastAsia="Calibri" w:hAnsi="Times New Roman" w:cs="Times New Roman"/>
          <w:sz w:val="24"/>
          <w:szCs w:val="24"/>
          <w:lang w:val="ro-RO"/>
        </w:rPr>
        <w:t xml:space="preserve">ilor asupra sistemelor/mijloacelor de măsurare a gazelor naturale, respectiv: </w:t>
      </w:r>
    </w:p>
    <w:p w14:paraId="1D98AEB2" w14:textId="28833013" w:rsidR="00B17F65" w:rsidRPr="00B17F65" w:rsidRDefault="00B17F65" w:rsidP="00556995">
      <w:pPr>
        <w:numPr>
          <w:ilvl w:val="1"/>
          <w:numId w:val="69"/>
        </w:numPr>
        <w:spacing w:after="0" w:line="360" w:lineRule="auto"/>
        <w:ind w:left="2835"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deteriorarea, modificarea fără drept sau blocarea func</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 xml:space="preserve">ionării acestora; </w:t>
      </w:r>
    </w:p>
    <w:p w14:paraId="05729E3C" w14:textId="39D78AD7" w:rsidR="00B17F65" w:rsidRPr="00B17F65" w:rsidRDefault="00B17F65" w:rsidP="00556995">
      <w:pPr>
        <w:numPr>
          <w:ilvl w:val="1"/>
          <w:numId w:val="69"/>
        </w:numPr>
        <w:spacing w:after="0" w:line="360" w:lineRule="auto"/>
        <w:ind w:left="2835"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ocolirea indicațiilor acest</w:t>
      </w:r>
      <w:r>
        <w:rPr>
          <w:rFonts w:ascii="Times New Roman" w:eastAsia="Calibri" w:hAnsi="Times New Roman" w:cs="Times New Roman"/>
          <w:sz w:val="24"/>
          <w:szCs w:val="24"/>
          <w:lang w:val="ro-RO"/>
        </w:rPr>
        <w:t>ora, prin realizarea de instalaț</w:t>
      </w:r>
      <w:r w:rsidRPr="00B17F65">
        <w:rPr>
          <w:rFonts w:ascii="Times New Roman" w:eastAsia="Calibri" w:hAnsi="Times New Roman" w:cs="Times New Roman"/>
          <w:sz w:val="24"/>
          <w:szCs w:val="24"/>
          <w:lang w:val="ro-RO"/>
        </w:rPr>
        <w:t xml:space="preserve">ii clandestine; </w:t>
      </w:r>
    </w:p>
    <w:p w14:paraId="192D26C9" w14:textId="524C479F"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compensării volumelor de gaze naturale dis</w:t>
      </w:r>
      <w:r>
        <w:rPr>
          <w:rFonts w:ascii="Times New Roman" w:eastAsia="Calibri" w:hAnsi="Times New Roman" w:cs="Times New Roman"/>
          <w:sz w:val="24"/>
          <w:szCs w:val="24"/>
          <w:lang w:val="ro-RO"/>
        </w:rPr>
        <w:t>ipate în urma folosirii instalaț</w:t>
      </w:r>
      <w:r w:rsidRPr="00B17F65">
        <w:rPr>
          <w:rFonts w:ascii="Times New Roman" w:eastAsia="Calibri" w:hAnsi="Times New Roman" w:cs="Times New Roman"/>
          <w:sz w:val="24"/>
          <w:szCs w:val="24"/>
          <w:lang w:val="ro-RO"/>
        </w:rPr>
        <w:t>iilor clandestine racordate la ST;</w:t>
      </w:r>
    </w:p>
    <w:p w14:paraId="7435AF54" w14:textId="77777777" w:rsidR="00B17F65" w:rsidRPr="00B17F65" w:rsidRDefault="00B17F65" w:rsidP="00556995">
      <w:pPr>
        <w:numPr>
          <w:ilvl w:val="0"/>
          <w:numId w:val="70"/>
        </w:numPr>
        <w:spacing w:after="0" w:line="360" w:lineRule="auto"/>
        <w:ind w:left="2268"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lastRenderedPageBreak/>
        <w:t>compensării volumelor de gaze naturale datorate dezechilibrelor din sistem, ca urmare a unor consumuri înregistrate de utilizatorii de rețea peste cele alocate/nominalizate ferm prin contractele încheiate cu OTS.</w:t>
      </w:r>
    </w:p>
    <w:p w14:paraId="4A942034" w14:textId="1EC68B9D"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 (∆</w:t>
      </w:r>
      <w:proofErr w:type="spellStart"/>
      <w:r w:rsidRPr="00B17F65">
        <w:rPr>
          <w:rFonts w:ascii="Times New Roman" w:eastAsia="Calibri" w:hAnsi="Times New Roman" w:cs="Times New Roman"/>
          <w:sz w:val="24"/>
          <w:szCs w:val="24"/>
          <w:lang w:val="ro-RO"/>
        </w:rPr>
        <w:t>Lp</w:t>
      </w:r>
      <w:proofErr w:type="spellEnd"/>
      <w:r w:rsidRPr="00B17F65">
        <w:rPr>
          <w:rFonts w:ascii="Times New Roman" w:eastAsia="Calibri" w:hAnsi="Times New Roman" w:cs="Times New Roman"/>
          <w:sz w:val="24"/>
          <w:szCs w:val="24"/>
          <w:lang w:val="ro-RO"/>
        </w:rPr>
        <w:t>) – variația energiei gazelor naturale stocate în conductele componente ale SNT reprezintă diferen</w:t>
      </w:r>
      <w:r>
        <w:rPr>
          <w:rFonts w:ascii="Times New Roman" w:eastAsia="Calibri" w:hAnsi="Times New Roman" w:cs="Times New Roman"/>
          <w:sz w:val="24"/>
          <w:szCs w:val="24"/>
          <w:lang w:val="ro-RO"/>
        </w:rPr>
        <w:t>ța dintre energia conț</w:t>
      </w:r>
      <w:r w:rsidRPr="00B17F65">
        <w:rPr>
          <w:rFonts w:ascii="Times New Roman" w:eastAsia="Calibri" w:hAnsi="Times New Roman" w:cs="Times New Roman"/>
          <w:sz w:val="24"/>
          <w:szCs w:val="24"/>
          <w:lang w:val="ro-RO"/>
        </w:rPr>
        <w:t>inută în SNT la sfârșitul peri</w:t>
      </w:r>
      <w:r>
        <w:rPr>
          <w:rFonts w:ascii="Times New Roman" w:eastAsia="Calibri" w:hAnsi="Times New Roman" w:cs="Times New Roman"/>
          <w:sz w:val="24"/>
          <w:szCs w:val="24"/>
          <w:lang w:val="ro-RO"/>
        </w:rPr>
        <w:t>oadei de livrare și energia conț</w:t>
      </w:r>
      <w:r w:rsidRPr="00B17F65">
        <w:rPr>
          <w:rFonts w:ascii="Times New Roman" w:eastAsia="Calibri" w:hAnsi="Times New Roman" w:cs="Times New Roman"/>
          <w:sz w:val="24"/>
          <w:szCs w:val="24"/>
          <w:lang w:val="ro-RO"/>
        </w:rPr>
        <w:t>inută în SNT la începutul perioadei de livrare.</w:t>
      </w:r>
    </w:p>
    <w:p w14:paraId="2FA439F1" w14:textId="779D33DD" w:rsidR="00B17F65" w:rsidRPr="00B17F65" w:rsidRDefault="00B17F65" w:rsidP="00556995">
      <w:pPr>
        <w:numPr>
          <w:ilvl w:val="0"/>
          <w:numId w:val="67"/>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E(DEP^INJ) – reprezintă energia gazelor naturale predate din SNT în depozitele de înmagazinare subterană.</w:t>
      </w:r>
    </w:p>
    <w:p w14:paraId="64DBA3B0" w14:textId="77777777" w:rsidR="00B17F65" w:rsidRPr="00B17F65" w:rsidRDefault="00B17F65" w:rsidP="00B17F65">
      <w:pPr>
        <w:spacing w:after="0" w:line="360" w:lineRule="auto"/>
        <w:ind w:left="1134"/>
        <w:contextualSpacing/>
        <w:jc w:val="both"/>
        <w:rPr>
          <w:rFonts w:ascii="Times New Roman" w:eastAsia="Calibri" w:hAnsi="Times New Roman" w:cs="Times New Roman"/>
          <w:sz w:val="24"/>
          <w:szCs w:val="24"/>
          <w:lang w:val="ro-RO"/>
        </w:rPr>
      </w:pPr>
    </w:p>
    <w:p w14:paraId="4A4F9E3A" w14:textId="5BC310DF" w:rsidR="00B17F65" w:rsidRPr="00B17F65" w:rsidRDefault="00B17F65" w:rsidP="00B17F65">
      <w:pPr>
        <w:spacing w:after="0" w:line="360" w:lineRule="auto"/>
        <w:jc w:val="both"/>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t>B. Ecua</w:t>
      </w:r>
      <w:r>
        <w:rPr>
          <w:rFonts w:ascii="Times New Roman" w:eastAsia="Calibri" w:hAnsi="Times New Roman" w:cs="Times New Roman"/>
          <w:b/>
          <w:sz w:val="24"/>
          <w:szCs w:val="24"/>
          <w:lang w:val="ro-RO"/>
        </w:rPr>
        <w:t>ț</w:t>
      </w:r>
      <w:r w:rsidRPr="00B17F65">
        <w:rPr>
          <w:rFonts w:ascii="Times New Roman" w:eastAsia="Calibri" w:hAnsi="Times New Roman" w:cs="Times New Roman"/>
          <w:b/>
          <w:sz w:val="24"/>
          <w:szCs w:val="24"/>
          <w:lang w:val="ro-RO"/>
        </w:rPr>
        <w:t>ia de echilibrare a utilizatorului de re</w:t>
      </w:r>
      <w:r>
        <w:rPr>
          <w:rFonts w:ascii="Times New Roman" w:eastAsia="Calibri" w:hAnsi="Times New Roman" w:cs="Times New Roman"/>
          <w:b/>
          <w:sz w:val="24"/>
          <w:szCs w:val="24"/>
          <w:lang w:val="ro-RO"/>
        </w:rPr>
        <w:t>ț</w:t>
      </w:r>
      <w:r w:rsidRPr="00B17F65">
        <w:rPr>
          <w:rFonts w:ascii="Times New Roman" w:eastAsia="Calibri" w:hAnsi="Times New Roman" w:cs="Times New Roman"/>
          <w:b/>
          <w:sz w:val="24"/>
          <w:szCs w:val="24"/>
          <w:lang w:val="ro-RO"/>
        </w:rPr>
        <w:t>ea, precum și a OTS însuși atunci când acționează în calitate de utilizator al rețelei</w:t>
      </w:r>
    </w:p>
    <w:p w14:paraId="2942EDA6" w14:textId="77777777" w:rsidR="00B17F65" w:rsidRPr="00B17F65" w:rsidRDefault="00B17F65" w:rsidP="00B17F65">
      <w:pPr>
        <w:spacing w:after="0" w:line="360" w:lineRule="auto"/>
        <w:jc w:val="both"/>
        <w:rPr>
          <w:rFonts w:ascii="Times New Roman" w:eastAsia="Calibri" w:hAnsi="Times New Roman" w:cs="Times New Roman"/>
          <w:sz w:val="24"/>
          <w:szCs w:val="24"/>
          <w:lang w:val="ro-RO"/>
        </w:rPr>
      </w:pPr>
    </w:p>
    <w:p w14:paraId="6B760271" w14:textId="77777777" w:rsidR="00B17F65" w:rsidRPr="00B17F65" w:rsidRDefault="00B17F65" w:rsidP="00B17F65">
      <w:pPr>
        <w:spacing w:after="0" w:line="36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E(DEZ)_UR= E(PROD)_UR + E(IMP)_UR + E(DEP)_(EXTR_UR) + E(g cumpărate în PVT_UR) - E_UR - E(export)_UR - E(DEP)(INJ_UR) - E(g vândute în PVT_UR)</w:t>
      </w:r>
    </w:p>
    <w:p w14:paraId="29488E0E" w14:textId="77777777"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unde: </w:t>
      </w:r>
    </w:p>
    <w:p w14:paraId="5F7E833B" w14:textId="7561FEFE"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E(PROD)_UR – energia gazelor naturale predate în SNT de cătr</w:t>
      </w:r>
      <w:r>
        <w:rPr>
          <w:rFonts w:ascii="Times New Roman" w:eastAsia="Calibri" w:hAnsi="Times New Roman" w:cs="Times New Roman"/>
          <w:sz w:val="24"/>
          <w:szCs w:val="24"/>
          <w:lang w:val="ro-RO"/>
        </w:rPr>
        <w:t>e UR, din perimetrele de producț</w:t>
      </w:r>
      <w:r w:rsidRPr="00B17F65">
        <w:rPr>
          <w:rFonts w:ascii="Times New Roman" w:eastAsia="Calibri" w:hAnsi="Times New Roman" w:cs="Times New Roman"/>
          <w:sz w:val="24"/>
          <w:szCs w:val="24"/>
          <w:lang w:val="ro-RO"/>
        </w:rPr>
        <w:t xml:space="preserve">ie </w:t>
      </w:r>
    </w:p>
    <w:p w14:paraId="137D479A" w14:textId="77777777"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E(IMP)_UR - energia gazelor naturale din import predate în SNT de către UR, prin toate punctele de interconectare transfrontalieră </w:t>
      </w:r>
    </w:p>
    <w:p w14:paraId="48309844" w14:textId="77777777"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E(DEP)_(EXTR_UR) – energia gazelor naturale predate în SNT de către UR prin toate punctele de la interfața cu depozitele de înmagazinare subterană. </w:t>
      </w:r>
    </w:p>
    <w:p w14:paraId="0B4E40D3" w14:textId="77777777"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 (g cumpărate în PVT_UR) - energia gazelor naturale cumpărate în PVT de UR </w:t>
      </w:r>
    </w:p>
    <w:p w14:paraId="54198324" w14:textId="4A8472AE"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 (DEZ)_UR – reprezintă componenta de dezechilibru a UR - reprezintă energia gazelor naturale necesară men</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inerii echilibrului portofoliului de cl</w:t>
      </w:r>
      <w:r>
        <w:rPr>
          <w:rFonts w:ascii="Times New Roman" w:eastAsia="Calibri" w:hAnsi="Times New Roman" w:cs="Times New Roman"/>
          <w:sz w:val="24"/>
          <w:szCs w:val="24"/>
          <w:lang w:val="ro-RO"/>
        </w:rPr>
        <w:t>ienț</w:t>
      </w:r>
      <w:r w:rsidRPr="00B17F65">
        <w:rPr>
          <w:rFonts w:ascii="Times New Roman" w:eastAsia="Calibri" w:hAnsi="Times New Roman" w:cs="Times New Roman"/>
          <w:sz w:val="24"/>
          <w:szCs w:val="24"/>
          <w:lang w:val="ro-RO"/>
        </w:rPr>
        <w:t xml:space="preserve">i ai UR. </w:t>
      </w:r>
    </w:p>
    <w:p w14:paraId="71C8E786" w14:textId="19DAF87B"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E_UR – energia gazelor naturale livrate di</w:t>
      </w:r>
      <w:r>
        <w:rPr>
          <w:rFonts w:ascii="Times New Roman" w:eastAsia="Calibri" w:hAnsi="Times New Roman" w:cs="Times New Roman"/>
          <w:sz w:val="24"/>
          <w:szCs w:val="24"/>
          <w:lang w:val="ro-RO"/>
        </w:rPr>
        <w:t>n SNT prin toate punctele de ieș</w:t>
      </w:r>
      <w:r w:rsidRPr="00B17F65">
        <w:rPr>
          <w:rFonts w:ascii="Times New Roman" w:eastAsia="Calibri" w:hAnsi="Times New Roman" w:cs="Times New Roman"/>
          <w:sz w:val="24"/>
          <w:szCs w:val="24"/>
          <w:lang w:val="ro-RO"/>
        </w:rPr>
        <w:t>ire, cu excep</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 xml:space="preserve">ia celor aferente depozitelor de înmagazinare și punctelor de interconectare transfrontalieră, de către UR. </w:t>
      </w:r>
    </w:p>
    <w:p w14:paraId="4366EBA7" w14:textId="77777777"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 (export)_UR – energia gazelor naturale livrate din SNT prin punctele de interconectare transfrontalieră de către UR </w:t>
      </w:r>
    </w:p>
    <w:p w14:paraId="5E6B35C4" w14:textId="77777777"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 (DEP)(INJ_UR) – energia gazelor naturale livrate din SNT, prin toate punctele de la interfața cu depozitele de înmagazinare subterană, de către UR </w:t>
      </w:r>
    </w:p>
    <w:p w14:paraId="51FA80B6" w14:textId="77777777" w:rsidR="00B17F65" w:rsidRPr="00B17F65" w:rsidRDefault="00B17F65" w:rsidP="00556995">
      <w:pPr>
        <w:numPr>
          <w:ilvl w:val="0"/>
          <w:numId w:val="71"/>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 (g vândute în PVT_UR) – energia gazelor naturale vândute în PVT de UR.</w:t>
      </w:r>
    </w:p>
    <w:p w14:paraId="12289E29" w14:textId="77777777" w:rsidR="00B17F65" w:rsidRPr="00B17F65" w:rsidRDefault="00B17F65" w:rsidP="00B17F65">
      <w:pPr>
        <w:spacing w:after="0" w:line="360" w:lineRule="auto"/>
        <w:ind w:left="567"/>
        <w:contextualSpacing/>
        <w:jc w:val="both"/>
        <w:rPr>
          <w:rFonts w:ascii="Times New Roman" w:eastAsia="Calibri" w:hAnsi="Times New Roman" w:cs="Times New Roman"/>
          <w:sz w:val="24"/>
          <w:szCs w:val="24"/>
          <w:lang w:val="ro-RO"/>
        </w:rPr>
      </w:pPr>
    </w:p>
    <w:p w14:paraId="3B484EC8" w14:textId="0AC70600" w:rsidR="00B17F65" w:rsidRPr="00B17F65" w:rsidRDefault="00B17F65" w:rsidP="00B17F65">
      <w:pPr>
        <w:spacing w:after="0" w:line="360" w:lineRule="auto"/>
        <w:jc w:val="both"/>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t>C. Ecua</w:t>
      </w:r>
      <w:r>
        <w:rPr>
          <w:rFonts w:ascii="Times New Roman" w:eastAsia="Calibri" w:hAnsi="Times New Roman" w:cs="Times New Roman"/>
          <w:b/>
          <w:sz w:val="24"/>
          <w:szCs w:val="24"/>
          <w:lang w:val="ro-RO"/>
        </w:rPr>
        <w:t>ț</w:t>
      </w:r>
      <w:r w:rsidRPr="00B17F65">
        <w:rPr>
          <w:rFonts w:ascii="Times New Roman" w:eastAsia="Calibri" w:hAnsi="Times New Roman" w:cs="Times New Roman"/>
          <w:b/>
          <w:sz w:val="24"/>
          <w:szCs w:val="24"/>
          <w:lang w:val="ro-RO"/>
        </w:rPr>
        <w:t xml:space="preserve">ia de echilibrare comercială a SNT </w:t>
      </w:r>
    </w:p>
    <w:p w14:paraId="0248ABE5" w14:textId="77777777" w:rsidR="00B17F65" w:rsidRPr="00B17F65" w:rsidRDefault="00B17F65" w:rsidP="00B17F65">
      <w:pPr>
        <w:spacing w:after="0" w:line="360" w:lineRule="auto"/>
        <w:jc w:val="center"/>
        <w:rPr>
          <w:rFonts w:ascii="Times New Roman" w:eastAsia="Calibri" w:hAnsi="Times New Roman" w:cs="Times New Roman"/>
          <w:sz w:val="24"/>
          <w:szCs w:val="24"/>
          <w:lang w:val="ro-RO"/>
        </w:rPr>
      </w:pPr>
      <w:r w:rsidRPr="00B17F65">
        <w:rPr>
          <w:rFonts w:ascii="Times New Roman" w:eastAsia="Calibri" w:hAnsi="Times New Roman" w:cs="Times New Roman"/>
          <w:i/>
          <w:sz w:val="24"/>
          <w:szCs w:val="24"/>
          <w:lang w:val="ro-RO"/>
        </w:rPr>
        <w:t>E (∆</w:t>
      </w:r>
      <w:proofErr w:type="spellStart"/>
      <w:r w:rsidRPr="00B17F65">
        <w:rPr>
          <w:rFonts w:ascii="Times New Roman" w:eastAsia="Calibri" w:hAnsi="Times New Roman" w:cs="Times New Roman"/>
          <w:i/>
          <w:sz w:val="24"/>
          <w:szCs w:val="24"/>
          <w:lang w:val="ro-RO"/>
        </w:rPr>
        <w:t>Lp</w:t>
      </w:r>
      <w:proofErr w:type="spellEnd"/>
      <w:r w:rsidRPr="00B17F65">
        <w:rPr>
          <w:rFonts w:ascii="Times New Roman" w:eastAsia="Calibri" w:hAnsi="Times New Roman" w:cs="Times New Roman"/>
          <w:i/>
          <w:sz w:val="24"/>
          <w:szCs w:val="24"/>
          <w:lang w:val="ro-RO"/>
        </w:rPr>
        <w:t xml:space="preserve">) – E </w:t>
      </w:r>
      <w:proofErr w:type="spellStart"/>
      <w:r w:rsidRPr="00B17F65">
        <w:rPr>
          <w:rFonts w:ascii="Times New Roman" w:eastAsia="Calibri" w:hAnsi="Times New Roman" w:cs="Times New Roman"/>
          <w:i/>
          <w:sz w:val="24"/>
          <w:szCs w:val="24"/>
          <w:lang w:val="ro-RO"/>
        </w:rPr>
        <w:t>Dez</w:t>
      </w:r>
      <w:proofErr w:type="spellEnd"/>
      <w:r w:rsidRPr="00B17F65">
        <w:rPr>
          <w:rFonts w:ascii="Times New Roman" w:eastAsia="Calibri" w:hAnsi="Times New Roman" w:cs="Times New Roman"/>
          <w:i/>
          <w:sz w:val="24"/>
          <w:szCs w:val="24"/>
          <w:lang w:val="ro-RO"/>
        </w:rPr>
        <w:t xml:space="preserve"> UR – E ∆(</w:t>
      </w:r>
      <w:proofErr w:type="spellStart"/>
      <w:r w:rsidRPr="00B17F65">
        <w:rPr>
          <w:rFonts w:ascii="Times New Roman" w:eastAsia="Calibri" w:hAnsi="Times New Roman" w:cs="Times New Roman"/>
          <w:i/>
          <w:sz w:val="24"/>
          <w:szCs w:val="24"/>
          <w:lang w:val="ro-RO"/>
        </w:rPr>
        <w:t>CTm</w:t>
      </w:r>
      <w:proofErr w:type="spellEnd"/>
      <w:r w:rsidRPr="00B17F65">
        <w:rPr>
          <w:rFonts w:ascii="Times New Roman" w:eastAsia="Calibri" w:hAnsi="Times New Roman" w:cs="Times New Roman"/>
          <w:i/>
          <w:sz w:val="24"/>
          <w:szCs w:val="24"/>
          <w:lang w:val="ro-RO"/>
        </w:rPr>
        <w:t>/d)- EΔ(UFG) –E Δ(Ex CT)- E ∆ (OBA) – E ∆(</w:t>
      </w:r>
      <w:proofErr w:type="spellStart"/>
      <w:r w:rsidRPr="00B17F65">
        <w:rPr>
          <w:rFonts w:ascii="Times New Roman" w:eastAsia="Calibri" w:hAnsi="Times New Roman" w:cs="Times New Roman"/>
          <w:i/>
          <w:sz w:val="24"/>
          <w:szCs w:val="24"/>
          <w:lang w:val="ro-RO"/>
        </w:rPr>
        <w:t>Act.ech</w:t>
      </w:r>
      <w:proofErr w:type="spellEnd"/>
      <w:r w:rsidRPr="00B17F65">
        <w:rPr>
          <w:rFonts w:ascii="Times New Roman" w:eastAsia="Calibri" w:hAnsi="Times New Roman" w:cs="Times New Roman"/>
          <w:i/>
          <w:sz w:val="24"/>
          <w:szCs w:val="24"/>
          <w:lang w:val="ro-RO"/>
        </w:rPr>
        <w:t>.) = 0</w:t>
      </w:r>
      <w:r w:rsidRPr="00B17F65">
        <w:rPr>
          <w:rFonts w:ascii="Times New Roman" w:eastAsia="Calibri" w:hAnsi="Times New Roman" w:cs="Times New Roman"/>
          <w:sz w:val="24"/>
          <w:szCs w:val="24"/>
          <w:lang w:val="ro-RO"/>
        </w:rPr>
        <w:t xml:space="preserve"> </w:t>
      </w:r>
    </w:p>
    <w:p w14:paraId="600317DC" w14:textId="099DB580" w:rsidR="00B17F65" w:rsidRPr="00B17F65" w:rsidRDefault="00B17F65" w:rsidP="00B17F65">
      <w:pPr>
        <w:spacing w:after="0" w:line="360" w:lineRule="auto"/>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unde:</w:t>
      </w:r>
    </w:p>
    <w:p w14:paraId="71B73E84" w14:textId="045C3AE3"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lastRenderedPageBreak/>
        <w:t>E (∆</w:t>
      </w:r>
      <w:proofErr w:type="spellStart"/>
      <w:r w:rsidRPr="00B17F65">
        <w:rPr>
          <w:rFonts w:ascii="Times New Roman" w:eastAsia="Calibri" w:hAnsi="Times New Roman" w:cs="Times New Roman"/>
          <w:sz w:val="24"/>
          <w:szCs w:val="24"/>
          <w:lang w:val="ro-RO"/>
        </w:rPr>
        <w:t>Lp</w:t>
      </w:r>
      <w:proofErr w:type="spellEnd"/>
      <w:r w:rsidRPr="00B17F65">
        <w:rPr>
          <w:rFonts w:ascii="Times New Roman" w:eastAsia="Calibri" w:hAnsi="Times New Roman" w:cs="Times New Roman"/>
          <w:sz w:val="24"/>
          <w:szCs w:val="24"/>
          <w:lang w:val="ro-RO"/>
        </w:rPr>
        <w:t>) – reprezintă varia</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ia energiei gazelor naturale stocate în conductele componente ale SNT, determinată prin diferen</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a dintre energia con</w:t>
      </w:r>
      <w:r>
        <w:rPr>
          <w:rFonts w:ascii="Times New Roman" w:eastAsia="Calibri" w:hAnsi="Times New Roman" w:cs="Times New Roman"/>
          <w:sz w:val="24"/>
          <w:szCs w:val="24"/>
          <w:lang w:val="ro-RO"/>
        </w:rPr>
        <w:t>ținută în SNT la sfârș</w:t>
      </w:r>
      <w:r w:rsidRPr="00B17F65">
        <w:rPr>
          <w:rFonts w:ascii="Times New Roman" w:eastAsia="Calibri" w:hAnsi="Times New Roman" w:cs="Times New Roman"/>
          <w:sz w:val="24"/>
          <w:szCs w:val="24"/>
          <w:lang w:val="ro-RO"/>
        </w:rPr>
        <w:t xml:space="preserve">itul unei zile </w:t>
      </w:r>
      <w:proofErr w:type="spellStart"/>
      <w:r w:rsidRPr="00B17F65">
        <w:rPr>
          <w:rFonts w:ascii="Times New Roman" w:eastAsia="Calibri" w:hAnsi="Times New Roman" w:cs="Times New Roman"/>
          <w:sz w:val="24"/>
          <w:szCs w:val="24"/>
          <w:lang w:val="ro-RO"/>
        </w:rPr>
        <w:t>gaziere</w:t>
      </w:r>
      <w:proofErr w:type="spellEnd"/>
      <w:r w:rsidRPr="00B17F65">
        <w:rPr>
          <w:rFonts w:ascii="Times New Roman" w:eastAsia="Calibri" w:hAnsi="Times New Roman" w:cs="Times New Roman"/>
          <w:sz w:val="24"/>
          <w:szCs w:val="24"/>
          <w:lang w:val="ro-RO"/>
        </w:rPr>
        <w:t xml:space="preserve"> </w:t>
      </w:r>
      <w:proofErr w:type="spellStart"/>
      <w:r w:rsidRPr="00B17F65">
        <w:rPr>
          <w:rFonts w:ascii="Times New Roman" w:eastAsia="Calibri" w:hAnsi="Times New Roman" w:cs="Times New Roman"/>
          <w:sz w:val="24"/>
          <w:szCs w:val="24"/>
          <w:lang w:val="ro-RO"/>
        </w:rPr>
        <w:t>şi</w:t>
      </w:r>
      <w:proofErr w:type="spellEnd"/>
      <w:r w:rsidRPr="00B17F65">
        <w:rPr>
          <w:rFonts w:ascii="Times New Roman" w:eastAsia="Calibri" w:hAnsi="Times New Roman" w:cs="Times New Roman"/>
          <w:sz w:val="24"/>
          <w:szCs w:val="24"/>
          <w:lang w:val="ro-RO"/>
        </w:rPr>
        <w:t xml:space="preserve"> energia con</w:t>
      </w:r>
      <w:r>
        <w:rPr>
          <w:rFonts w:ascii="Times New Roman" w:eastAsia="Calibri" w:hAnsi="Times New Roman" w:cs="Times New Roman"/>
          <w:sz w:val="24"/>
          <w:szCs w:val="24"/>
          <w:lang w:val="ro-RO"/>
        </w:rPr>
        <w:t>ț</w:t>
      </w:r>
      <w:r w:rsidRPr="00B17F65">
        <w:rPr>
          <w:rFonts w:ascii="Times New Roman" w:eastAsia="Calibri" w:hAnsi="Times New Roman" w:cs="Times New Roman"/>
          <w:sz w:val="24"/>
          <w:szCs w:val="24"/>
          <w:lang w:val="ro-RO"/>
        </w:rPr>
        <w:t xml:space="preserve">inută în SNT la începutul zilei </w:t>
      </w:r>
      <w:proofErr w:type="spellStart"/>
      <w:r w:rsidRPr="00B17F65">
        <w:rPr>
          <w:rFonts w:ascii="Times New Roman" w:eastAsia="Calibri" w:hAnsi="Times New Roman" w:cs="Times New Roman"/>
          <w:sz w:val="24"/>
          <w:szCs w:val="24"/>
          <w:lang w:val="ro-RO"/>
        </w:rPr>
        <w:t>gaziere</w:t>
      </w:r>
      <w:proofErr w:type="spellEnd"/>
      <w:r w:rsidRPr="00B17F65">
        <w:rPr>
          <w:rFonts w:ascii="Times New Roman" w:eastAsia="Calibri" w:hAnsi="Times New Roman" w:cs="Times New Roman"/>
          <w:sz w:val="24"/>
          <w:szCs w:val="24"/>
          <w:lang w:val="ro-RO"/>
        </w:rPr>
        <w:t xml:space="preserve"> respective; </w:t>
      </w:r>
    </w:p>
    <w:p w14:paraId="1DE647DD" w14:textId="77777777"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 xml:space="preserve">E </w:t>
      </w:r>
      <w:proofErr w:type="spellStart"/>
      <w:r w:rsidRPr="00B17F65">
        <w:rPr>
          <w:rFonts w:ascii="Times New Roman" w:eastAsia="Calibri" w:hAnsi="Times New Roman" w:cs="Times New Roman"/>
          <w:sz w:val="24"/>
          <w:szCs w:val="24"/>
          <w:lang w:val="ro-RO"/>
        </w:rPr>
        <w:t>Dez</w:t>
      </w:r>
      <w:proofErr w:type="spellEnd"/>
      <w:r w:rsidRPr="00B17F65">
        <w:rPr>
          <w:rFonts w:ascii="Times New Roman" w:eastAsia="Calibri" w:hAnsi="Times New Roman" w:cs="Times New Roman"/>
          <w:sz w:val="24"/>
          <w:szCs w:val="24"/>
          <w:lang w:val="ro-RO"/>
        </w:rPr>
        <w:t xml:space="preserve"> UR – energia gazelor naturale calculată ca sumă algebrică a dezechilibrelor UR înregistrate în ziua </w:t>
      </w:r>
      <w:proofErr w:type="spellStart"/>
      <w:r w:rsidRPr="00B17F65">
        <w:rPr>
          <w:rFonts w:ascii="Times New Roman" w:eastAsia="Calibri" w:hAnsi="Times New Roman" w:cs="Times New Roman"/>
          <w:sz w:val="24"/>
          <w:szCs w:val="24"/>
          <w:lang w:val="ro-RO"/>
        </w:rPr>
        <w:t>gazieră</w:t>
      </w:r>
      <w:proofErr w:type="spellEnd"/>
      <w:r w:rsidRPr="00B17F65">
        <w:rPr>
          <w:rFonts w:ascii="Times New Roman" w:eastAsia="Calibri" w:hAnsi="Times New Roman" w:cs="Times New Roman"/>
          <w:sz w:val="24"/>
          <w:szCs w:val="24"/>
          <w:lang w:val="ro-RO"/>
        </w:rPr>
        <w:t xml:space="preserve"> respectivă: </w:t>
      </w:r>
    </w:p>
    <w:p w14:paraId="265FB125" w14:textId="77777777" w:rsidR="00B17F65" w:rsidRPr="00B17F65" w:rsidRDefault="00B17F65" w:rsidP="00B17F65">
      <w:pPr>
        <w:spacing w:after="0" w:line="360" w:lineRule="auto"/>
        <w:jc w:val="center"/>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Dez</w:t>
      </w:r>
      <w:proofErr w:type="spellEnd"/>
      <w:r w:rsidRPr="00B17F65">
        <w:rPr>
          <w:rFonts w:ascii="Times New Roman" w:eastAsia="Times New Roman" w:hAnsi="Times New Roman" w:cs="Times New Roman"/>
          <w:i/>
          <w:sz w:val="24"/>
          <w:szCs w:val="24"/>
          <w:lang w:val="ro-RO"/>
        </w:rPr>
        <w:t xml:space="preserve"> UR = ∑ E </w:t>
      </w:r>
      <w:proofErr w:type="spellStart"/>
      <w:r w:rsidRPr="00B17F65">
        <w:rPr>
          <w:rFonts w:ascii="Times New Roman" w:eastAsia="Times New Roman" w:hAnsi="Times New Roman" w:cs="Times New Roman"/>
          <w:i/>
          <w:sz w:val="24"/>
          <w:szCs w:val="24"/>
          <w:lang w:val="ro-RO"/>
        </w:rPr>
        <w:t>Dez.UR</w:t>
      </w:r>
      <w:proofErr w:type="spellEnd"/>
      <w:r w:rsidRPr="00B17F65">
        <w:rPr>
          <w:rFonts w:ascii="Times New Roman" w:eastAsia="Times New Roman" w:hAnsi="Times New Roman" w:cs="Times New Roman"/>
          <w:i/>
          <w:sz w:val="24"/>
          <w:szCs w:val="24"/>
          <w:lang w:val="ro-RO"/>
        </w:rPr>
        <w:t xml:space="preserve"> excedent - ∑ E </w:t>
      </w:r>
      <w:proofErr w:type="spellStart"/>
      <w:r w:rsidRPr="00B17F65">
        <w:rPr>
          <w:rFonts w:ascii="Times New Roman" w:eastAsia="Times New Roman" w:hAnsi="Times New Roman" w:cs="Times New Roman"/>
          <w:i/>
          <w:sz w:val="24"/>
          <w:szCs w:val="24"/>
          <w:lang w:val="ro-RO"/>
        </w:rPr>
        <w:t>Dez</w:t>
      </w:r>
      <w:proofErr w:type="spellEnd"/>
      <w:r w:rsidRPr="00B17F65">
        <w:rPr>
          <w:rFonts w:ascii="Times New Roman" w:eastAsia="Times New Roman" w:hAnsi="Times New Roman" w:cs="Times New Roman"/>
          <w:i/>
          <w:sz w:val="24"/>
          <w:szCs w:val="24"/>
          <w:lang w:val="ro-RO"/>
        </w:rPr>
        <w:t>. UR deficit,</w:t>
      </w:r>
    </w:p>
    <w:p w14:paraId="401B9356" w14:textId="77777777" w:rsidR="00B17F65" w:rsidRPr="00B17F65" w:rsidRDefault="00B17F65" w:rsidP="00B17F65">
      <w:p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unde:</w:t>
      </w:r>
    </w:p>
    <w:p w14:paraId="7CF01B3C" w14:textId="77777777"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 E </w:t>
      </w:r>
      <w:proofErr w:type="spellStart"/>
      <w:r w:rsidRPr="00B17F65">
        <w:rPr>
          <w:rFonts w:ascii="Times New Roman" w:eastAsia="Times New Roman" w:hAnsi="Times New Roman" w:cs="Times New Roman"/>
          <w:i/>
          <w:sz w:val="24"/>
          <w:szCs w:val="24"/>
          <w:lang w:val="ro-RO"/>
        </w:rPr>
        <w:t>Dez.UR</w:t>
      </w:r>
      <w:proofErr w:type="spellEnd"/>
      <w:r w:rsidRPr="00B17F65">
        <w:rPr>
          <w:rFonts w:ascii="Times New Roman" w:eastAsia="Times New Roman" w:hAnsi="Times New Roman" w:cs="Times New Roman"/>
          <w:i/>
          <w:sz w:val="24"/>
          <w:szCs w:val="24"/>
          <w:lang w:val="ro-RO"/>
        </w:rPr>
        <w:t xml:space="preserve"> excedent</w:t>
      </w:r>
      <w:r w:rsidRPr="00B17F65">
        <w:rPr>
          <w:rFonts w:ascii="Times New Roman" w:eastAsia="Times New Roman" w:hAnsi="Times New Roman" w:cs="Times New Roman"/>
          <w:sz w:val="24"/>
          <w:szCs w:val="24"/>
          <w:lang w:val="ro-RO"/>
        </w:rPr>
        <w:t xml:space="preserve"> – suma energiei gazelor naturale rezultată din dezechilibrele de tip excedent înregistrate de UR;</w:t>
      </w:r>
    </w:p>
    <w:p w14:paraId="2251DA90" w14:textId="77777777"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 E </w:t>
      </w:r>
      <w:proofErr w:type="spellStart"/>
      <w:r w:rsidRPr="00B17F65">
        <w:rPr>
          <w:rFonts w:ascii="Times New Roman" w:eastAsia="Times New Roman" w:hAnsi="Times New Roman" w:cs="Times New Roman"/>
          <w:i/>
          <w:sz w:val="24"/>
          <w:szCs w:val="24"/>
          <w:lang w:val="ro-RO"/>
        </w:rPr>
        <w:t>Dez</w:t>
      </w:r>
      <w:proofErr w:type="spellEnd"/>
      <w:r w:rsidRPr="00B17F65">
        <w:rPr>
          <w:rFonts w:ascii="Times New Roman" w:eastAsia="Times New Roman" w:hAnsi="Times New Roman" w:cs="Times New Roman"/>
          <w:i/>
          <w:sz w:val="24"/>
          <w:szCs w:val="24"/>
          <w:lang w:val="ro-RO"/>
        </w:rPr>
        <w:t>. UR deficit</w:t>
      </w:r>
      <w:r w:rsidRPr="00B17F65">
        <w:rPr>
          <w:rFonts w:ascii="Times New Roman" w:eastAsia="Times New Roman" w:hAnsi="Times New Roman" w:cs="Times New Roman"/>
          <w:sz w:val="24"/>
          <w:szCs w:val="24"/>
          <w:lang w:val="ro-RO"/>
        </w:rPr>
        <w:t xml:space="preserve"> - suma energiei gazelor naturale rezultată din dezechilibrele de tip deficit înregistrate de UR;</w:t>
      </w:r>
    </w:p>
    <w:p w14:paraId="393A9344" w14:textId="77777777"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 ∆(</w:t>
      </w:r>
      <w:proofErr w:type="spellStart"/>
      <w:r w:rsidRPr="00B17F65">
        <w:rPr>
          <w:rFonts w:ascii="Times New Roman" w:eastAsia="Calibri" w:hAnsi="Times New Roman" w:cs="Times New Roman"/>
          <w:sz w:val="24"/>
          <w:szCs w:val="24"/>
          <w:lang w:val="ro-RO"/>
        </w:rPr>
        <w:t>CTm</w:t>
      </w:r>
      <w:proofErr w:type="spellEnd"/>
      <w:r w:rsidRPr="00B17F65">
        <w:rPr>
          <w:rFonts w:ascii="Times New Roman" w:eastAsia="Calibri" w:hAnsi="Times New Roman" w:cs="Times New Roman"/>
          <w:sz w:val="24"/>
          <w:szCs w:val="24"/>
          <w:lang w:val="ro-RO"/>
        </w:rPr>
        <w:t>/d) – reprezintă variația energiei gazelor naturale aferentă consumurilor tehnologice măsurate/determinate:</w:t>
      </w:r>
    </w:p>
    <w:p w14:paraId="17306016" w14:textId="77777777" w:rsidR="00B17F65" w:rsidRPr="00B17F65" w:rsidRDefault="00B17F65" w:rsidP="00B17F65">
      <w:pPr>
        <w:spacing w:after="0" w:line="360" w:lineRule="auto"/>
        <w:jc w:val="center"/>
        <w:rPr>
          <w:rFonts w:ascii="Times New Roman" w:eastAsia="Times New Roman" w:hAnsi="Times New Roman" w:cs="Times New Roman"/>
          <w:i/>
          <w:sz w:val="24"/>
          <w:szCs w:val="24"/>
          <w:vertAlign w:val="subscript"/>
          <w:lang w:val="ro-RO"/>
        </w:rPr>
      </w:pPr>
      <w:r w:rsidRPr="00B17F65">
        <w:rPr>
          <w:rFonts w:ascii="Times New Roman" w:eastAsia="Times New Roman" w:hAnsi="Times New Roman" w:cs="Times New Roman"/>
          <w:i/>
          <w:sz w:val="24"/>
          <w:szCs w:val="24"/>
          <w:lang w:val="ro-RO"/>
        </w:rPr>
        <w:t>E∆(</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w:t>
      </w:r>
      <w:r w:rsidRPr="00B17F65">
        <w:rPr>
          <w:rFonts w:ascii="Times New Roman" w:eastAsia="Times New Roman" w:hAnsi="Times New Roman" w:cs="Times New Roman"/>
          <w:i/>
          <w:sz w:val="24"/>
          <w:szCs w:val="24"/>
          <w:vertAlign w:val="subscript"/>
          <w:lang w:val="ro-RO"/>
        </w:rPr>
        <w:t xml:space="preserve">achiziționat </w:t>
      </w: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w:t>
      </w:r>
      <w:r w:rsidRPr="00B17F65">
        <w:rPr>
          <w:rFonts w:ascii="Times New Roman" w:eastAsia="Times New Roman" w:hAnsi="Times New Roman" w:cs="Times New Roman"/>
          <w:i/>
          <w:sz w:val="24"/>
          <w:szCs w:val="24"/>
          <w:vertAlign w:val="subscript"/>
          <w:lang w:val="ro-RO"/>
        </w:rPr>
        <w:t>extras</w:t>
      </w:r>
      <w:r w:rsidRPr="00B17F65">
        <w:rPr>
          <w:rFonts w:ascii="Times New Roman" w:eastAsia="Times New Roman" w:hAnsi="Times New Roman" w:cs="Times New Roman"/>
          <w:i/>
          <w:sz w:val="24"/>
          <w:szCs w:val="24"/>
          <w:lang w:val="ro-RO"/>
        </w:rPr>
        <w:t xml:space="preserve"> –E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w:t>
      </w:r>
      <w:r w:rsidRPr="00B17F65">
        <w:rPr>
          <w:rFonts w:ascii="Times New Roman" w:eastAsia="Times New Roman" w:hAnsi="Times New Roman" w:cs="Times New Roman"/>
          <w:i/>
          <w:sz w:val="24"/>
          <w:szCs w:val="24"/>
          <w:vertAlign w:val="subscript"/>
          <w:lang w:val="ro-RO"/>
        </w:rPr>
        <w:t xml:space="preserve">realizat </w:t>
      </w: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w:t>
      </w:r>
      <w:r w:rsidRPr="00B17F65">
        <w:rPr>
          <w:rFonts w:ascii="Times New Roman" w:eastAsia="Times New Roman" w:hAnsi="Times New Roman" w:cs="Times New Roman"/>
          <w:i/>
          <w:sz w:val="24"/>
          <w:szCs w:val="24"/>
          <w:vertAlign w:val="subscript"/>
          <w:lang w:val="ro-RO"/>
        </w:rPr>
        <w:t>înmagazinat</w:t>
      </w:r>
    </w:p>
    <w:p w14:paraId="35E2F14D" w14:textId="77777777" w:rsidR="00B17F65" w:rsidRPr="00B17F65" w:rsidRDefault="00B17F65" w:rsidP="00B17F65">
      <w:p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xml:space="preserve">unde: </w:t>
      </w:r>
    </w:p>
    <w:p w14:paraId="5E4FF17C" w14:textId="523E473D"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w:t>
      </w:r>
      <w:r w:rsidRPr="00B17F65">
        <w:rPr>
          <w:rFonts w:ascii="Times New Roman" w:eastAsia="Times New Roman" w:hAnsi="Times New Roman" w:cs="Times New Roman"/>
          <w:i/>
          <w:sz w:val="24"/>
          <w:szCs w:val="24"/>
          <w:vertAlign w:val="subscript"/>
          <w:lang w:val="ro-RO"/>
        </w:rPr>
        <w:t xml:space="preserve">achiziționat </w:t>
      </w:r>
      <w:r w:rsidRPr="00B17F65">
        <w:rPr>
          <w:rFonts w:ascii="Times New Roman" w:eastAsia="Times New Roman" w:hAnsi="Times New Roman" w:cs="Times New Roman"/>
          <w:i/>
          <w:sz w:val="24"/>
          <w:szCs w:val="24"/>
          <w:lang w:val="ro-RO"/>
        </w:rPr>
        <w:t xml:space="preserve">- </w:t>
      </w:r>
      <w:r w:rsidRPr="00B17F65">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energia gazelor naturale achiziț</w:t>
      </w:r>
      <w:r w:rsidRPr="00B17F65">
        <w:rPr>
          <w:rFonts w:ascii="Times New Roman" w:eastAsia="Times New Roman" w:hAnsi="Times New Roman" w:cs="Times New Roman"/>
          <w:sz w:val="24"/>
          <w:szCs w:val="24"/>
          <w:lang w:val="ro-RO"/>
        </w:rPr>
        <w:t>ionate în scop de consum tehnologic măsurat/determinat;</w:t>
      </w:r>
    </w:p>
    <w:p w14:paraId="3BF00C12" w14:textId="77777777"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extras – </w:t>
      </w:r>
      <w:r w:rsidRPr="00B17F65">
        <w:rPr>
          <w:rFonts w:ascii="Times New Roman" w:eastAsia="Times New Roman" w:hAnsi="Times New Roman" w:cs="Times New Roman"/>
          <w:sz w:val="24"/>
          <w:szCs w:val="24"/>
          <w:lang w:val="ro-RO"/>
        </w:rPr>
        <w:t>energia gazelor naturale extrase din depozitele de înmagazinare în scop de consum tehnologic măsurat/determinat;</w:t>
      </w:r>
    </w:p>
    <w:p w14:paraId="030BE935" w14:textId="0E9E6F0C"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realizat </w:t>
      </w:r>
      <w:r w:rsidRPr="00B17F65">
        <w:rPr>
          <w:rFonts w:ascii="Times New Roman" w:eastAsia="Times New Roman" w:hAnsi="Times New Roman" w:cs="Times New Roman"/>
          <w:sz w:val="24"/>
          <w:szCs w:val="24"/>
          <w:lang w:val="ro-RO"/>
        </w:rPr>
        <w:t>– energia gazelor naturale destinate consumului tehnologic efectiv consumate de OTS pentru realizarea activită</w:t>
      </w:r>
      <w:r>
        <w:rPr>
          <w:rFonts w:ascii="Times New Roman" w:eastAsia="Times New Roman" w:hAnsi="Times New Roman" w:cs="Times New Roman"/>
          <w:sz w:val="24"/>
          <w:szCs w:val="24"/>
          <w:lang w:val="ro-RO"/>
        </w:rPr>
        <w:t>ț</w:t>
      </w:r>
      <w:r w:rsidRPr="00B17F65">
        <w:rPr>
          <w:rFonts w:ascii="Times New Roman" w:eastAsia="Times New Roman" w:hAnsi="Times New Roman" w:cs="Times New Roman"/>
          <w:sz w:val="24"/>
          <w:szCs w:val="24"/>
          <w:lang w:val="ro-RO"/>
        </w:rPr>
        <w:t>ilor aferente transportului gazelor naturale prin SNT;</w:t>
      </w:r>
    </w:p>
    <w:p w14:paraId="7AFE417C" w14:textId="77777777"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 </w:t>
      </w:r>
      <w:proofErr w:type="spellStart"/>
      <w:r w:rsidRPr="00B17F65">
        <w:rPr>
          <w:rFonts w:ascii="Times New Roman" w:eastAsia="Times New Roman" w:hAnsi="Times New Roman" w:cs="Times New Roman"/>
          <w:i/>
          <w:sz w:val="24"/>
          <w:szCs w:val="24"/>
          <w:lang w:val="ro-RO"/>
        </w:rPr>
        <w:t>CTm</w:t>
      </w:r>
      <w:proofErr w:type="spellEnd"/>
      <w:r w:rsidRPr="00B17F65">
        <w:rPr>
          <w:rFonts w:ascii="Times New Roman" w:eastAsia="Times New Roman" w:hAnsi="Times New Roman" w:cs="Times New Roman"/>
          <w:i/>
          <w:sz w:val="24"/>
          <w:szCs w:val="24"/>
          <w:lang w:val="ro-RO"/>
        </w:rPr>
        <w:t xml:space="preserve">/d înmagazinat – </w:t>
      </w:r>
      <w:r w:rsidRPr="00B17F65">
        <w:rPr>
          <w:rFonts w:ascii="Times New Roman" w:eastAsia="Times New Roman" w:hAnsi="Times New Roman" w:cs="Times New Roman"/>
          <w:sz w:val="24"/>
          <w:szCs w:val="24"/>
          <w:lang w:val="ro-RO"/>
        </w:rPr>
        <w:t>energia gazelor naturale înmagazinate de OTS în depozitele de înmagazinare în scop de consum tehnologic.</w:t>
      </w:r>
    </w:p>
    <w:p w14:paraId="07232AD6" w14:textId="77777777"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sym w:font="Symbol" w:char="F0B7"/>
      </w:r>
      <w:r w:rsidRPr="00B17F65">
        <w:rPr>
          <w:rFonts w:ascii="Times New Roman" w:eastAsia="Calibri" w:hAnsi="Times New Roman" w:cs="Times New Roman"/>
          <w:sz w:val="24"/>
          <w:szCs w:val="24"/>
          <w:lang w:val="ro-RO"/>
        </w:rPr>
        <w:t xml:space="preserve"> E Δ(UFG) – reprezintă variația energiei totale a gazelor naturale aferente consumurilor nedeterminate din SNT, precum și a incertitudinilor/abaterilor/erorilor determinării mărimilor măsurate și calculate din ecuația de echilibrare fizică la sfârșitul și începutul zilei </w:t>
      </w:r>
      <w:proofErr w:type="spellStart"/>
      <w:r w:rsidRPr="00B17F65">
        <w:rPr>
          <w:rFonts w:ascii="Times New Roman" w:eastAsia="Calibri" w:hAnsi="Times New Roman" w:cs="Times New Roman"/>
          <w:sz w:val="24"/>
          <w:szCs w:val="24"/>
          <w:lang w:val="ro-RO"/>
        </w:rPr>
        <w:t>gaziere</w:t>
      </w:r>
      <w:proofErr w:type="spellEnd"/>
      <w:r w:rsidRPr="00B17F65">
        <w:rPr>
          <w:rFonts w:ascii="Times New Roman" w:eastAsia="Calibri" w:hAnsi="Times New Roman" w:cs="Times New Roman"/>
          <w:sz w:val="24"/>
          <w:szCs w:val="24"/>
          <w:lang w:val="ro-RO"/>
        </w:rPr>
        <w:t xml:space="preserve">; </w:t>
      </w:r>
    </w:p>
    <w:p w14:paraId="6B2F16CD" w14:textId="0C85ACBF"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sym w:font="Symbol" w:char="F0B7"/>
      </w:r>
      <w:r w:rsidRPr="00B17F65">
        <w:rPr>
          <w:rFonts w:ascii="Times New Roman" w:eastAsia="Calibri" w:hAnsi="Times New Roman" w:cs="Times New Roman"/>
          <w:sz w:val="24"/>
          <w:szCs w:val="24"/>
          <w:lang w:val="ro-RO"/>
        </w:rPr>
        <w:t xml:space="preserve"> E Δ(Ex CT) – reprezintă diferența dintre cantitățile de gaze naturale achiziționate + extrase și cele realizate + înmagazinate aferente E (Ex CT);</w:t>
      </w:r>
    </w:p>
    <w:p w14:paraId="088AA61F" w14:textId="64F51BFA"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 ∆(OBA) – reprezintă variația contului de echilib</w:t>
      </w:r>
      <w:r>
        <w:rPr>
          <w:rFonts w:ascii="Times New Roman" w:eastAsia="Calibri" w:hAnsi="Times New Roman" w:cs="Times New Roman"/>
          <w:sz w:val="24"/>
          <w:szCs w:val="24"/>
          <w:lang w:val="ro-RO"/>
        </w:rPr>
        <w:t>r</w:t>
      </w:r>
      <w:r w:rsidRPr="00B17F65">
        <w:rPr>
          <w:rFonts w:ascii="Times New Roman" w:eastAsia="Calibri" w:hAnsi="Times New Roman" w:cs="Times New Roman"/>
          <w:sz w:val="24"/>
          <w:szCs w:val="24"/>
          <w:lang w:val="ro-RO"/>
        </w:rPr>
        <w:t>are operațională la nivel de SNT, exprimată în unități de energie:</w:t>
      </w:r>
    </w:p>
    <w:p w14:paraId="4A139940" w14:textId="77777777" w:rsidR="00B17F65" w:rsidRPr="00B17F65" w:rsidRDefault="00B17F65" w:rsidP="00B17F65">
      <w:pPr>
        <w:spacing w:after="0" w:line="360" w:lineRule="auto"/>
        <w:ind w:left="1440"/>
        <w:jc w:val="center"/>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E∆(OBA) = E OBA </w:t>
      </w:r>
      <w:r w:rsidRPr="00B17F65">
        <w:rPr>
          <w:rFonts w:ascii="Times New Roman" w:eastAsia="Times New Roman" w:hAnsi="Times New Roman" w:cs="Times New Roman"/>
          <w:i/>
          <w:sz w:val="24"/>
          <w:szCs w:val="24"/>
          <w:vertAlign w:val="subscript"/>
          <w:lang w:val="ro-RO"/>
        </w:rPr>
        <w:t xml:space="preserve">intrare </w:t>
      </w:r>
      <w:r w:rsidRPr="00B17F65">
        <w:rPr>
          <w:rFonts w:ascii="Times New Roman" w:eastAsia="Times New Roman" w:hAnsi="Times New Roman" w:cs="Times New Roman"/>
          <w:i/>
          <w:sz w:val="24"/>
          <w:szCs w:val="24"/>
          <w:lang w:val="ro-RO"/>
        </w:rPr>
        <w:t xml:space="preserve">– E OBA </w:t>
      </w:r>
      <w:r w:rsidRPr="00B17F65">
        <w:rPr>
          <w:rFonts w:ascii="Times New Roman" w:eastAsia="Times New Roman" w:hAnsi="Times New Roman" w:cs="Times New Roman"/>
          <w:i/>
          <w:sz w:val="24"/>
          <w:szCs w:val="24"/>
          <w:vertAlign w:val="subscript"/>
          <w:lang w:val="ro-RO"/>
        </w:rPr>
        <w:t>ieșire</w:t>
      </w:r>
    </w:p>
    <w:p w14:paraId="6CEB099C" w14:textId="77777777" w:rsidR="00B17F65" w:rsidRPr="00B17F65" w:rsidRDefault="00B17F65" w:rsidP="00B17F65">
      <w:p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unde:</w:t>
      </w:r>
    </w:p>
    <w:p w14:paraId="0FDC8BF4" w14:textId="294D7D10"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E OBA </w:t>
      </w:r>
      <w:r w:rsidRPr="00B17F65">
        <w:rPr>
          <w:rFonts w:ascii="Times New Roman" w:eastAsia="Times New Roman" w:hAnsi="Times New Roman" w:cs="Times New Roman"/>
          <w:i/>
          <w:sz w:val="24"/>
          <w:szCs w:val="24"/>
          <w:vertAlign w:val="subscript"/>
          <w:lang w:val="ro-RO"/>
        </w:rPr>
        <w:t xml:space="preserve">intrare </w:t>
      </w:r>
      <w:r w:rsidRPr="00B17F65">
        <w:rPr>
          <w:rFonts w:ascii="Times New Roman" w:eastAsia="Times New Roman" w:hAnsi="Times New Roman" w:cs="Times New Roman"/>
          <w:sz w:val="24"/>
          <w:szCs w:val="24"/>
          <w:lang w:val="ro-RO"/>
        </w:rPr>
        <w:t>– cont de echilib</w:t>
      </w:r>
      <w:r>
        <w:rPr>
          <w:rFonts w:ascii="Times New Roman" w:eastAsia="Times New Roman" w:hAnsi="Times New Roman" w:cs="Times New Roman"/>
          <w:sz w:val="24"/>
          <w:szCs w:val="24"/>
          <w:lang w:val="ro-RO"/>
        </w:rPr>
        <w:t>r</w:t>
      </w:r>
      <w:r w:rsidRPr="00B17F65">
        <w:rPr>
          <w:rFonts w:ascii="Times New Roman" w:eastAsia="Times New Roman" w:hAnsi="Times New Roman" w:cs="Times New Roman"/>
          <w:sz w:val="24"/>
          <w:szCs w:val="24"/>
          <w:lang w:val="ro-RO"/>
        </w:rPr>
        <w:t>are operațională utilizat la gestionarea diferenței dintre energia gazelor naturale măsurate în punctele de intrare în SNT și energia gazelor naturale alocate în punctele de intrare în SNT:</w:t>
      </w:r>
    </w:p>
    <w:p w14:paraId="1AF1C0DF" w14:textId="77777777" w:rsidR="00B17F65" w:rsidRPr="00B17F65" w:rsidRDefault="00B17F65" w:rsidP="00B17F65">
      <w:pPr>
        <w:spacing w:after="0" w:line="360" w:lineRule="auto"/>
        <w:jc w:val="center"/>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lastRenderedPageBreak/>
        <w:t xml:space="preserve">E OBA </w:t>
      </w:r>
      <w:r w:rsidRPr="00B17F65">
        <w:rPr>
          <w:rFonts w:ascii="Times New Roman" w:eastAsia="Times New Roman" w:hAnsi="Times New Roman" w:cs="Times New Roman"/>
          <w:i/>
          <w:sz w:val="24"/>
          <w:szCs w:val="24"/>
          <w:vertAlign w:val="subscript"/>
          <w:lang w:val="ro-RO"/>
        </w:rPr>
        <w:t xml:space="preserve">intrare </w:t>
      </w:r>
      <w:r w:rsidRPr="00B17F65">
        <w:rPr>
          <w:rFonts w:ascii="Times New Roman" w:eastAsia="Times New Roman" w:hAnsi="Times New Roman" w:cs="Times New Roman"/>
          <w:i/>
          <w:sz w:val="24"/>
          <w:szCs w:val="24"/>
          <w:lang w:val="ro-RO"/>
        </w:rPr>
        <w:t>= P – Ai,</w:t>
      </w:r>
    </w:p>
    <w:p w14:paraId="4780EB73" w14:textId="77777777" w:rsidR="00B17F65" w:rsidRPr="00B17F65" w:rsidRDefault="00B17F65" w:rsidP="00B17F65">
      <w:p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xml:space="preserve">unde: </w:t>
      </w:r>
    </w:p>
    <w:p w14:paraId="37D57CB6" w14:textId="77777777" w:rsidR="00B17F65" w:rsidRPr="00B17F65" w:rsidRDefault="00B17F65" w:rsidP="00556995">
      <w:pPr>
        <w:numPr>
          <w:ilvl w:val="0"/>
          <w:numId w:val="74"/>
        </w:num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P </w:t>
      </w:r>
      <w:r w:rsidRPr="00B17F65">
        <w:rPr>
          <w:rFonts w:ascii="Times New Roman" w:eastAsia="Times New Roman" w:hAnsi="Times New Roman" w:cs="Times New Roman"/>
          <w:sz w:val="24"/>
          <w:szCs w:val="24"/>
          <w:lang w:val="ro-RO"/>
        </w:rPr>
        <w:t xml:space="preserve">– suma energiei gazelor naturale măsurate în toate punctele de intrare în SNT; </w:t>
      </w:r>
    </w:p>
    <w:p w14:paraId="141E151B" w14:textId="77777777" w:rsidR="00B17F65" w:rsidRPr="00B17F65" w:rsidRDefault="00B17F65" w:rsidP="00556995">
      <w:pPr>
        <w:numPr>
          <w:ilvl w:val="0"/>
          <w:numId w:val="74"/>
        </w:num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Ai</w:t>
      </w:r>
      <w:r w:rsidRPr="00B17F65">
        <w:rPr>
          <w:rFonts w:ascii="Times New Roman" w:eastAsia="Times New Roman" w:hAnsi="Times New Roman" w:cs="Times New Roman"/>
          <w:sz w:val="24"/>
          <w:szCs w:val="24"/>
          <w:lang w:val="ro-RO"/>
        </w:rPr>
        <w:t xml:space="preserve"> – suma energiei gazelor naturale alocate în punctele de intrare în SNT.</w:t>
      </w:r>
    </w:p>
    <w:p w14:paraId="611C6F1E" w14:textId="488C5413" w:rsidR="00B17F65" w:rsidRPr="00B17F65" w:rsidRDefault="00B17F65" w:rsidP="00556995">
      <w:pPr>
        <w:numPr>
          <w:ilvl w:val="0"/>
          <w:numId w:val="66"/>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E OBA </w:t>
      </w:r>
      <w:r w:rsidRPr="00B17F65">
        <w:rPr>
          <w:rFonts w:ascii="Times New Roman" w:eastAsia="Times New Roman" w:hAnsi="Times New Roman" w:cs="Times New Roman"/>
          <w:i/>
          <w:sz w:val="24"/>
          <w:szCs w:val="24"/>
          <w:vertAlign w:val="subscript"/>
          <w:lang w:val="ro-RO"/>
        </w:rPr>
        <w:t xml:space="preserve">ieșire </w:t>
      </w:r>
      <w:r w:rsidRPr="00B17F65">
        <w:rPr>
          <w:rFonts w:ascii="Times New Roman" w:eastAsia="Times New Roman" w:hAnsi="Times New Roman" w:cs="Times New Roman"/>
          <w:sz w:val="24"/>
          <w:szCs w:val="24"/>
          <w:lang w:val="ro-RO"/>
        </w:rPr>
        <w:t>– cont de echilib</w:t>
      </w:r>
      <w:r>
        <w:rPr>
          <w:rFonts w:ascii="Times New Roman" w:eastAsia="Times New Roman" w:hAnsi="Times New Roman" w:cs="Times New Roman"/>
          <w:sz w:val="24"/>
          <w:szCs w:val="24"/>
          <w:lang w:val="ro-RO"/>
        </w:rPr>
        <w:t>r</w:t>
      </w:r>
      <w:r w:rsidRPr="00B17F65">
        <w:rPr>
          <w:rFonts w:ascii="Times New Roman" w:eastAsia="Times New Roman" w:hAnsi="Times New Roman" w:cs="Times New Roman"/>
          <w:sz w:val="24"/>
          <w:szCs w:val="24"/>
          <w:lang w:val="ro-RO"/>
        </w:rPr>
        <w:t>are operațională utilizat la gestionarea diferenței dintre energia gazelor naturale măsurate în punctele de ieșire din SNT și energia gazelor naturale alocate în punctele de ieșire din SNT:</w:t>
      </w:r>
    </w:p>
    <w:p w14:paraId="1ADFC896" w14:textId="77777777" w:rsidR="00B17F65" w:rsidRPr="00B17F65" w:rsidRDefault="00B17F65" w:rsidP="00B17F65">
      <w:pPr>
        <w:spacing w:after="0" w:line="360" w:lineRule="auto"/>
        <w:jc w:val="center"/>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 OBA </w:t>
      </w:r>
      <w:r w:rsidRPr="00B17F65">
        <w:rPr>
          <w:rFonts w:ascii="Times New Roman" w:eastAsia="Times New Roman" w:hAnsi="Times New Roman" w:cs="Times New Roman"/>
          <w:i/>
          <w:sz w:val="24"/>
          <w:szCs w:val="24"/>
          <w:vertAlign w:val="subscript"/>
          <w:lang w:val="ro-RO"/>
        </w:rPr>
        <w:t xml:space="preserve">ieșire </w:t>
      </w:r>
      <w:r w:rsidRPr="00B17F65">
        <w:rPr>
          <w:rFonts w:ascii="Times New Roman" w:eastAsia="Times New Roman" w:hAnsi="Times New Roman" w:cs="Times New Roman"/>
          <w:i/>
          <w:sz w:val="24"/>
          <w:szCs w:val="24"/>
          <w:lang w:val="ro-RO"/>
        </w:rPr>
        <w:t xml:space="preserve">= L – </w:t>
      </w:r>
      <w:proofErr w:type="spellStart"/>
      <w:r w:rsidRPr="00B17F65">
        <w:rPr>
          <w:rFonts w:ascii="Times New Roman" w:eastAsia="Times New Roman" w:hAnsi="Times New Roman" w:cs="Times New Roman"/>
          <w:i/>
          <w:sz w:val="24"/>
          <w:szCs w:val="24"/>
          <w:lang w:val="ro-RO"/>
        </w:rPr>
        <w:t>Ae</w:t>
      </w:r>
      <w:proofErr w:type="spellEnd"/>
      <w:r w:rsidRPr="00B17F65">
        <w:rPr>
          <w:rFonts w:ascii="Times New Roman" w:eastAsia="Times New Roman" w:hAnsi="Times New Roman" w:cs="Times New Roman"/>
          <w:i/>
          <w:sz w:val="24"/>
          <w:szCs w:val="24"/>
          <w:lang w:val="ro-RO"/>
        </w:rPr>
        <w:t>,</w:t>
      </w:r>
    </w:p>
    <w:p w14:paraId="161EF18B" w14:textId="77777777" w:rsidR="00B17F65" w:rsidRPr="00B17F65" w:rsidRDefault="00B17F65" w:rsidP="00B17F65">
      <w:p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xml:space="preserve">unde: </w:t>
      </w:r>
    </w:p>
    <w:p w14:paraId="3C252D2D" w14:textId="77777777" w:rsidR="00B17F65" w:rsidRPr="00B17F65" w:rsidRDefault="00B17F65" w:rsidP="00556995">
      <w:pPr>
        <w:numPr>
          <w:ilvl w:val="0"/>
          <w:numId w:val="75"/>
        </w:num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L</w:t>
      </w:r>
      <w:r w:rsidRPr="00B17F65">
        <w:rPr>
          <w:rFonts w:ascii="Times New Roman" w:eastAsia="Times New Roman" w:hAnsi="Times New Roman" w:cs="Times New Roman"/>
          <w:sz w:val="24"/>
          <w:szCs w:val="24"/>
          <w:lang w:val="ro-RO"/>
        </w:rPr>
        <w:t xml:space="preserve"> – suma energiei gazelor naturale măsurate în toate punctele de ieșire din SNT;</w:t>
      </w:r>
    </w:p>
    <w:p w14:paraId="7942DC5A" w14:textId="77777777" w:rsidR="00B17F65" w:rsidRPr="00B17F65" w:rsidRDefault="00B17F65" w:rsidP="00556995">
      <w:pPr>
        <w:numPr>
          <w:ilvl w:val="0"/>
          <w:numId w:val="75"/>
        </w:numPr>
        <w:spacing w:after="0" w:line="360" w:lineRule="auto"/>
        <w:jc w:val="both"/>
        <w:rPr>
          <w:rFonts w:ascii="Times New Roman" w:eastAsia="Times New Roman" w:hAnsi="Times New Roman" w:cs="Times New Roman"/>
          <w:sz w:val="24"/>
          <w:szCs w:val="24"/>
          <w:lang w:val="ro-RO"/>
        </w:rPr>
      </w:pPr>
      <w:proofErr w:type="spellStart"/>
      <w:r w:rsidRPr="00B17F65">
        <w:rPr>
          <w:rFonts w:ascii="Times New Roman" w:eastAsia="Times New Roman" w:hAnsi="Times New Roman" w:cs="Times New Roman"/>
          <w:i/>
          <w:sz w:val="24"/>
          <w:szCs w:val="24"/>
          <w:lang w:val="ro-RO"/>
        </w:rPr>
        <w:t>Ae</w:t>
      </w:r>
      <w:proofErr w:type="spellEnd"/>
      <w:r w:rsidRPr="00B17F65">
        <w:rPr>
          <w:rFonts w:ascii="Times New Roman" w:eastAsia="Times New Roman" w:hAnsi="Times New Roman" w:cs="Times New Roman"/>
          <w:sz w:val="24"/>
          <w:szCs w:val="24"/>
          <w:lang w:val="ro-RO"/>
        </w:rPr>
        <w:t xml:space="preserve"> – suma energiei gazelor naturale alocate în punctele de ieșire din SNT.</w:t>
      </w:r>
    </w:p>
    <w:p w14:paraId="150C7411" w14:textId="7C6BC794" w:rsidR="00B17F65" w:rsidRPr="00B17F65" w:rsidRDefault="00B17F65" w:rsidP="00556995">
      <w:pPr>
        <w:numPr>
          <w:ilvl w:val="0"/>
          <w:numId w:val="72"/>
        </w:numPr>
        <w:spacing w:after="0" w:line="360" w:lineRule="auto"/>
        <w:ind w:left="1134" w:hanging="567"/>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E ∆(</w:t>
      </w:r>
      <w:proofErr w:type="spellStart"/>
      <w:r w:rsidRPr="00B17F65">
        <w:rPr>
          <w:rFonts w:ascii="Times New Roman" w:eastAsia="Calibri" w:hAnsi="Times New Roman" w:cs="Times New Roman"/>
          <w:sz w:val="24"/>
          <w:szCs w:val="24"/>
          <w:lang w:val="ro-RO"/>
        </w:rPr>
        <w:t>Act.ech</w:t>
      </w:r>
      <w:proofErr w:type="spellEnd"/>
      <w:r w:rsidRPr="00B17F65">
        <w:rPr>
          <w:rFonts w:ascii="Times New Roman" w:eastAsia="Calibri" w:hAnsi="Times New Roman" w:cs="Times New Roman"/>
          <w:sz w:val="24"/>
          <w:szCs w:val="24"/>
          <w:lang w:val="ro-RO"/>
        </w:rPr>
        <w:t>.) - reprezintă diferența între cantitățile de gaze naturale achiziționate +</w:t>
      </w:r>
      <w:r>
        <w:rPr>
          <w:rFonts w:ascii="Times New Roman" w:eastAsia="Calibri" w:hAnsi="Times New Roman" w:cs="Times New Roman"/>
          <w:sz w:val="24"/>
          <w:szCs w:val="24"/>
          <w:lang w:val="ro-RO"/>
        </w:rPr>
        <w:t xml:space="preserve"> </w:t>
      </w:r>
      <w:r w:rsidRPr="00B17F65">
        <w:rPr>
          <w:rFonts w:ascii="Times New Roman" w:eastAsia="Calibri" w:hAnsi="Times New Roman" w:cs="Times New Roman"/>
          <w:sz w:val="24"/>
          <w:szCs w:val="24"/>
          <w:lang w:val="ro-RO"/>
        </w:rPr>
        <w:t>extrase și cele vândute</w:t>
      </w:r>
      <w:r>
        <w:rPr>
          <w:rFonts w:ascii="Times New Roman" w:eastAsia="Calibri" w:hAnsi="Times New Roman" w:cs="Times New Roman"/>
          <w:sz w:val="24"/>
          <w:szCs w:val="24"/>
          <w:lang w:val="ro-RO"/>
        </w:rPr>
        <w:t xml:space="preserve"> </w:t>
      </w:r>
      <w:r w:rsidRPr="00B17F65">
        <w:rPr>
          <w:rFonts w:ascii="Times New Roman" w:eastAsia="Calibri" w:hAnsi="Times New Roman" w:cs="Times New Roman"/>
          <w:sz w:val="24"/>
          <w:szCs w:val="24"/>
          <w:lang w:val="ro-RO"/>
        </w:rPr>
        <w:t>+</w:t>
      </w:r>
      <w:r>
        <w:rPr>
          <w:rFonts w:ascii="Times New Roman" w:eastAsia="Calibri" w:hAnsi="Times New Roman" w:cs="Times New Roman"/>
          <w:sz w:val="24"/>
          <w:szCs w:val="24"/>
          <w:lang w:val="ro-RO"/>
        </w:rPr>
        <w:t xml:space="preserve"> </w:t>
      </w:r>
      <w:r w:rsidRPr="00B17F65">
        <w:rPr>
          <w:rFonts w:ascii="Times New Roman" w:eastAsia="Calibri" w:hAnsi="Times New Roman" w:cs="Times New Roman"/>
          <w:sz w:val="24"/>
          <w:szCs w:val="24"/>
          <w:lang w:val="ro-RO"/>
        </w:rPr>
        <w:t>înmagazinate pentru acțiuni de echilibrare ale OTS în vederea menținerii a echilibrului fizic al SNT și menținerea parametrilor de funcționare în condiții de siguranță:</w:t>
      </w:r>
    </w:p>
    <w:p w14:paraId="19CD5DF6" w14:textId="77777777" w:rsidR="00B17F65" w:rsidRPr="00B17F65" w:rsidRDefault="00B17F65" w:rsidP="00B17F65">
      <w:pPr>
        <w:spacing w:after="0" w:line="360" w:lineRule="auto"/>
        <w:jc w:val="center"/>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E ∆(</w:t>
      </w:r>
      <w:proofErr w:type="spellStart"/>
      <w:r w:rsidRPr="00B17F65">
        <w:rPr>
          <w:rFonts w:ascii="Times New Roman" w:eastAsia="Times New Roman" w:hAnsi="Times New Roman" w:cs="Times New Roman"/>
          <w:i/>
          <w:sz w:val="24"/>
          <w:szCs w:val="24"/>
          <w:lang w:val="ro-RO"/>
        </w:rPr>
        <w:t>Act.ech</w:t>
      </w:r>
      <w:proofErr w:type="spellEnd"/>
      <w:r w:rsidRPr="00B17F65">
        <w:rPr>
          <w:rFonts w:ascii="Times New Roman" w:eastAsia="Times New Roman" w:hAnsi="Times New Roman" w:cs="Times New Roman"/>
          <w:i/>
          <w:sz w:val="24"/>
          <w:szCs w:val="24"/>
          <w:lang w:val="ro-RO"/>
        </w:rPr>
        <w:t xml:space="preserve">.) =E Q </w:t>
      </w:r>
      <w:proofErr w:type="spellStart"/>
      <w:r w:rsidRPr="00B17F65">
        <w:rPr>
          <w:rFonts w:ascii="Times New Roman" w:eastAsia="Times New Roman" w:hAnsi="Times New Roman" w:cs="Times New Roman"/>
          <w:i/>
          <w:sz w:val="24"/>
          <w:szCs w:val="24"/>
          <w:vertAlign w:val="subscript"/>
          <w:lang w:val="ro-RO"/>
        </w:rPr>
        <w:t>achizitie</w:t>
      </w:r>
      <w:proofErr w:type="spellEnd"/>
      <w:r w:rsidRPr="00B17F65">
        <w:rPr>
          <w:rFonts w:ascii="Times New Roman" w:eastAsia="Times New Roman" w:hAnsi="Times New Roman" w:cs="Times New Roman"/>
          <w:i/>
          <w:sz w:val="24"/>
          <w:szCs w:val="24"/>
          <w:lang w:val="ro-RO"/>
        </w:rPr>
        <w:t xml:space="preserve"> +E Q </w:t>
      </w:r>
      <w:r w:rsidRPr="00B17F65">
        <w:rPr>
          <w:rFonts w:ascii="Times New Roman" w:eastAsia="Times New Roman" w:hAnsi="Times New Roman" w:cs="Times New Roman"/>
          <w:i/>
          <w:sz w:val="24"/>
          <w:szCs w:val="24"/>
          <w:vertAlign w:val="subscript"/>
          <w:lang w:val="ro-RO"/>
        </w:rPr>
        <w:t xml:space="preserve">extras </w:t>
      </w:r>
      <w:r w:rsidRPr="00B17F65">
        <w:rPr>
          <w:rFonts w:ascii="Times New Roman" w:eastAsia="Times New Roman" w:hAnsi="Times New Roman" w:cs="Times New Roman"/>
          <w:i/>
          <w:sz w:val="24"/>
          <w:szCs w:val="24"/>
          <w:lang w:val="ro-RO"/>
        </w:rPr>
        <w:t xml:space="preserve">–E Q </w:t>
      </w:r>
      <w:r w:rsidRPr="00B17F65">
        <w:rPr>
          <w:rFonts w:ascii="Times New Roman" w:eastAsia="Times New Roman" w:hAnsi="Times New Roman" w:cs="Times New Roman"/>
          <w:i/>
          <w:sz w:val="24"/>
          <w:szCs w:val="24"/>
          <w:vertAlign w:val="subscript"/>
          <w:lang w:val="ro-RO"/>
        </w:rPr>
        <w:t xml:space="preserve">vânzare </w:t>
      </w:r>
      <w:r w:rsidRPr="00B17F65">
        <w:rPr>
          <w:rFonts w:ascii="Times New Roman" w:eastAsia="Times New Roman" w:hAnsi="Times New Roman" w:cs="Times New Roman"/>
          <w:i/>
          <w:sz w:val="24"/>
          <w:szCs w:val="24"/>
          <w:lang w:val="ro-RO"/>
        </w:rPr>
        <w:t xml:space="preserve">–E Q </w:t>
      </w:r>
      <w:r w:rsidRPr="00B17F65">
        <w:rPr>
          <w:rFonts w:ascii="Times New Roman" w:eastAsia="Times New Roman" w:hAnsi="Times New Roman" w:cs="Times New Roman"/>
          <w:i/>
          <w:sz w:val="24"/>
          <w:szCs w:val="24"/>
          <w:vertAlign w:val="subscript"/>
          <w:lang w:val="ro-RO"/>
        </w:rPr>
        <w:t xml:space="preserve">înmagazinat </w:t>
      </w:r>
      <w:r w:rsidRPr="00B17F65">
        <w:rPr>
          <w:rFonts w:ascii="Times New Roman" w:eastAsia="Times New Roman" w:hAnsi="Times New Roman" w:cs="Times New Roman"/>
          <w:i/>
          <w:sz w:val="24"/>
          <w:szCs w:val="24"/>
          <w:lang w:val="ro-RO"/>
        </w:rPr>
        <w:t>,</w:t>
      </w:r>
    </w:p>
    <w:p w14:paraId="769A592A" w14:textId="77777777" w:rsidR="00B17F65" w:rsidRPr="00B17F65" w:rsidRDefault="00B17F65" w:rsidP="00B17F65">
      <w:pPr>
        <w:spacing w:after="0" w:line="360" w:lineRule="auto"/>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unde:</w:t>
      </w:r>
    </w:p>
    <w:p w14:paraId="1A5BA64F" w14:textId="77777777" w:rsidR="00B17F65" w:rsidRPr="00B17F65" w:rsidRDefault="00B17F65" w:rsidP="00556995">
      <w:pPr>
        <w:numPr>
          <w:ilvl w:val="0"/>
          <w:numId w:val="73"/>
        </w:numPr>
        <w:spacing w:after="0" w:line="360" w:lineRule="auto"/>
        <w:ind w:left="567" w:hanging="567"/>
        <w:jc w:val="both"/>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 Q </w:t>
      </w:r>
      <w:proofErr w:type="spellStart"/>
      <w:r w:rsidRPr="00B17F65">
        <w:rPr>
          <w:rFonts w:ascii="Times New Roman" w:eastAsia="Times New Roman" w:hAnsi="Times New Roman" w:cs="Times New Roman"/>
          <w:i/>
          <w:sz w:val="24"/>
          <w:szCs w:val="24"/>
          <w:lang w:val="ro-RO"/>
        </w:rPr>
        <w:t>achizitie</w:t>
      </w:r>
      <w:proofErr w:type="spellEnd"/>
      <w:r w:rsidRPr="00B17F65">
        <w:rPr>
          <w:rFonts w:ascii="Times New Roman" w:eastAsia="Times New Roman" w:hAnsi="Times New Roman" w:cs="Times New Roman"/>
          <w:i/>
          <w:sz w:val="24"/>
          <w:szCs w:val="24"/>
          <w:lang w:val="ro-RO"/>
        </w:rPr>
        <w:t xml:space="preserve"> - </w:t>
      </w:r>
      <w:r w:rsidRPr="00B17F65">
        <w:rPr>
          <w:rFonts w:ascii="Times New Roman" w:eastAsia="Times New Roman" w:hAnsi="Times New Roman" w:cs="Times New Roman"/>
          <w:sz w:val="24"/>
          <w:szCs w:val="24"/>
          <w:lang w:val="ro-RO"/>
        </w:rPr>
        <w:t>energia gazelor naturale achiziționată de OTS, de pe piața centralizata de gaze naturale, în scop de echilibrare fizică a SNT</w:t>
      </w:r>
      <w:r w:rsidRPr="00B17F65">
        <w:rPr>
          <w:rFonts w:ascii="Times New Roman" w:eastAsia="Times New Roman" w:hAnsi="Times New Roman" w:cs="Times New Roman"/>
          <w:i/>
          <w:sz w:val="24"/>
          <w:szCs w:val="24"/>
          <w:lang w:val="ro-RO"/>
        </w:rPr>
        <w:t>;</w:t>
      </w:r>
    </w:p>
    <w:p w14:paraId="4907D687" w14:textId="77777777" w:rsidR="00B17F65" w:rsidRPr="00B17F65" w:rsidRDefault="00B17F65" w:rsidP="00556995">
      <w:pPr>
        <w:numPr>
          <w:ilvl w:val="0"/>
          <w:numId w:val="73"/>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E Q extras - </w:t>
      </w:r>
      <w:r w:rsidRPr="00B17F65">
        <w:rPr>
          <w:rFonts w:ascii="Times New Roman" w:eastAsia="Times New Roman" w:hAnsi="Times New Roman" w:cs="Times New Roman"/>
          <w:sz w:val="24"/>
          <w:szCs w:val="24"/>
          <w:lang w:val="ro-RO"/>
        </w:rPr>
        <w:t>energia gazelor naturale extrasă de OTS, din depozitele de înmagazinare, în scop de echilibrare fizică a SNT;</w:t>
      </w:r>
    </w:p>
    <w:p w14:paraId="4CBDCADD" w14:textId="77777777" w:rsidR="00B17F65" w:rsidRPr="00B17F65" w:rsidRDefault="00B17F65" w:rsidP="00556995">
      <w:pPr>
        <w:numPr>
          <w:ilvl w:val="0"/>
          <w:numId w:val="73"/>
        </w:numPr>
        <w:spacing w:after="0" w:line="360" w:lineRule="auto"/>
        <w:ind w:left="567" w:hanging="567"/>
        <w:jc w:val="both"/>
        <w:rPr>
          <w:rFonts w:ascii="Times New Roman" w:eastAsia="Times New Roman" w:hAnsi="Times New Roman" w:cs="Times New Roman"/>
          <w:i/>
          <w:sz w:val="24"/>
          <w:szCs w:val="24"/>
          <w:lang w:val="ro-RO"/>
        </w:rPr>
      </w:pPr>
      <w:r w:rsidRPr="00B17F65">
        <w:rPr>
          <w:rFonts w:ascii="Times New Roman" w:eastAsia="Times New Roman" w:hAnsi="Times New Roman" w:cs="Times New Roman"/>
          <w:i/>
          <w:sz w:val="24"/>
          <w:szCs w:val="24"/>
          <w:lang w:val="ro-RO"/>
        </w:rPr>
        <w:t xml:space="preserve">E Q vânzare - </w:t>
      </w:r>
      <w:r w:rsidRPr="00B17F65">
        <w:rPr>
          <w:rFonts w:ascii="Times New Roman" w:eastAsia="Times New Roman" w:hAnsi="Times New Roman" w:cs="Times New Roman"/>
          <w:sz w:val="24"/>
          <w:szCs w:val="24"/>
          <w:lang w:val="ro-RO"/>
        </w:rPr>
        <w:t>energia gazelor naturale vândută de OTS, pe piața centralizata de gaze naturale, în scop de echilibrare fizică a SNT;</w:t>
      </w:r>
    </w:p>
    <w:p w14:paraId="281C679D" w14:textId="77777777" w:rsidR="00B17F65" w:rsidRPr="00B17F65" w:rsidRDefault="00B17F65" w:rsidP="00556995">
      <w:pPr>
        <w:numPr>
          <w:ilvl w:val="0"/>
          <w:numId w:val="73"/>
        </w:numPr>
        <w:spacing w:after="0" w:line="360" w:lineRule="auto"/>
        <w:ind w:left="567" w:hanging="567"/>
        <w:jc w:val="both"/>
        <w:rPr>
          <w:rFonts w:ascii="Times New Roman" w:eastAsia="Times New Roman" w:hAnsi="Times New Roman" w:cs="Times New Roman"/>
          <w:sz w:val="24"/>
          <w:szCs w:val="24"/>
          <w:lang w:val="ro-RO"/>
        </w:rPr>
      </w:pPr>
      <w:r w:rsidRPr="00B17F65">
        <w:rPr>
          <w:rFonts w:ascii="Times New Roman" w:eastAsia="Times New Roman" w:hAnsi="Times New Roman" w:cs="Times New Roman"/>
          <w:i/>
          <w:sz w:val="24"/>
          <w:szCs w:val="24"/>
          <w:lang w:val="ro-RO"/>
        </w:rPr>
        <w:t xml:space="preserve">E Q </w:t>
      </w:r>
      <w:r w:rsidRPr="00B17F65">
        <w:rPr>
          <w:rFonts w:ascii="Times New Roman" w:eastAsia="Times New Roman" w:hAnsi="Times New Roman" w:cs="Times New Roman"/>
          <w:i/>
          <w:sz w:val="24"/>
          <w:szCs w:val="24"/>
          <w:vertAlign w:val="subscript"/>
          <w:lang w:val="ro-RO"/>
        </w:rPr>
        <w:t>înmagazinat</w:t>
      </w:r>
      <w:r w:rsidRPr="00B17F65">
        <w:rPr>
          <w:rFonts w:ascii="Times New Roman" w:eastAsia="Times New Roman" w:hAnsi="Times New Roman" w:cs="Times New Roman"/>
          <w:sz w:val="24"/>
          <w:szCs w:val="24"/>
          <w:vertAlign w:val="subscript"/>
          <w:lang w:val="ro-RO"/>
        </w:rPr>
        <w:t xml:space="preserve"> </w:t>
      </w:r>
      <w:r w:rsidRPr="00B17F65">
        <w:rPr>
          <w:rFonts w:ascii="Times New Roman" w:eastAsia="Times New Roman" w:hAnsi="Times New Roman" w:cs="Times New Roman"/>
          <w:sz w:val="24"/>
          <w:szCs w:val="24"/>
          <w:lang w:val="ro-RO"/>
        </w:rPr>
        <w:t>- energia gazelor naturale înmagazinată de OTS, în depozitele de înmagazinare, în scop de echilibrare fizică a SNT.”</w:t>
      </w:r>
    </w:p>
    <w:p w14:paraId="64BFB804" w14:textId="77777777" w:rsidR="00B17F65" w:rsidRPr="00B17F65" w:rsidRDefault="00B17F65" w:rsidP="00556995">
      <w:pPr>
        <w:numPr>
          <w:ilvl w:val="0"/>
          <w:numId w:val="64"/>
        </w:numPr>
        <w:spacing w:after="0" w:line="360" w:lineRule="auto"/>
        <w:ind w:left="0" w:firstLine="0"/>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Se aprobă Metodologia de calcul al consumului tehnologic din sistemul de transport al gazelor naturale, prevăzută în anexa care face parte integrantă din prezentul ordin.</w:t>
      </w:r>
    </w:p>
    <w:p w14:paraId="2A036452" w14:textId="77777777" w:rsidR="00B17F65" w:rsidRPr="00B17F65" w:rsidRDefault="00B17F65" w:rsidP="00556995">
      <w:pPr>
        <w:numPr>
          <w:ilvl w:val="0"/>
          <w:numId w:val="64"/>
        </w:numPr>
        <w:spacing w:after="0" w:line="360" w:lineRule="auto"/>
        <w:ind w:left="0" w:firstLine="0"/>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La data intrării în vigoare a prezentului ordin, Ordinul președintelui Autorității Naționale de Reglementare în Domeniul Energiei nr. 115/2018 privind aprobarea Metodologiei de calcul al consumului tehnologic din sistemul de transport al gazelor naturale, publicat în Monitorul Oficial al României, Partea I, nr. 610 din 17 iulie 2018, cu modificările și completările ulterioare, se abrogă.</w:t>
      </w:r>
    </w:p>
    <w:p w14:paraId="5F2C62B9" w14:textId="6A8740BB" w:rsidR="00B17F65" w:rsidRPr="00B17F65" w:rsidRDefault="00B17F65" w:rsidP="00556995">
      <w:pPr>
        <w:numPr>
          <w:ilvl w:val="0"/>
          <w:numId w:val="64"/>
        </w:numPr>
        <w:spacing w:after="0" w:line="360" w:lineRule="auto"/>
        <w:ind w:left="0" w:firstLine="0"/>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Metodologia de stabilire a tarifelor reglementate pentru serviciile de transport al gazelor naturale, aprobată prin Ordinul președintelui Autorității Naționale de Reglementare în Domeniul Energiei nr. 41/2019, publicat în Monitorul Oficial al României, Partea I, nr. 211 din 18 martie 2019, cu modific</w:t>
      </w:r>
      <w:r w:rsidR="00556995">
        <w:rPr>
          <w:rFonts w:ascii="Times New Roman" w:eastAsia="Calibri" w:hAnsi="Times New Roman" w:cs="Times New Roman"/>
          <w:sz w:val="24"/>
          <w:szCs w:val="24"/>
          <w:lang w:val="ro-RO"/>
        </w:rPr>
        <w:t>ările ș</w:t>
      </w:r>
      <w:r w:rsidRPr="00B17F65">
        <w:rPr>
          <w:rFonts w:ascii="Times New Roman" w:eastAsia="Calibri" w:hAnsi="Times New Roman" w:cs="Times New Roman"/>
          <w:sz w:val="24"/>
          <w:szCs w:val="24"/>
          <w:lang w:val="ro-RO"/>
        </w:rPr>
        <w:t>i completările ulterioare, se modifică după cum urmează:</w:t>
      </w:r>
    </w:p>
    <w:p w14:paraId="44D4313E" w14:textId="77777777" w:rsidR="00B17F65" w:rsidRPr="00B17F65" w:rsidRDefault="00B17F65" w:rsidP="00556995">
      <w:pPr>
        <w:numPr>
          <w:ilvl w:val="0"/>
          <w:numId w:val="65"/>
        </w:numPr>
        <w:spacing w:after="0" w:line="360" w:lineRule="auto"/>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lastRenderedPageBreak/>
        <w:t>La articolul 11, litera r) se abrogă.</w:t>
      </w:r>
    </w:p>
    <w:p w14:paraId="1B71EFCB" w14:textId="267B7970" w:rsidR="00B17F65" w:rsidRPr="00B17F65" w:rsidRDefault="00556995" w:rsidP="00556995">
      <w:pPr>
        <w:numPr>
          <w:ilvl w:val="0"/>
          <w:numId w:val="64"/>
        </w:numPr>
        <w:spacing w:after="0" w:line="360" w:lineRule="auto"/>
        <w:ind w:left="0" w:firstLine="0"/>
        <w:contextualSpacing/>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Societatea Naț</w:t>
      </w:r>
      <w:r w:rsidR="00B17F65" w:rsidRPr="00B17F65">
        <w:rPr>
          <w:rFonts w:ascii="Times New Roman" w:eastAsia="Calibri" w:hAnsi="Times New Roman" w:cs="Times New Roman"/>
          <w:sz w:val="24"/>
          <w:szCs w:val="24"/>
          <w:lang w:val="ro-RO"/>
        </w:rPr>
        <w:t xml:space="preserve">ională de Transport Gaze Naturale "Transgaz" - S.A.  duce la îndeplinire prevederile prezentului ordin, iar compartimentele de specialitate </w:t>
      </w:r>
      <w:r>
        <w:rPr>
          <w:rFonts w:ascii="Times New Roman" w:eastAsia="Calibri" w:hAnsi="Times New Roman" w:cs="Times New Roman"/>
          <w:sz w:val="24"/>
          <w:szCs w:val="24"/>
          <w:lang w:val="ro-RO"/>
        </w:rPr>
        <w:t>din cadrul Autorității Naț</w:t>
      </w:r>
      <w:r w:rsidR="00B17F65" w:rsidRPr="00B17F65">
        <w:rPr>
          <w:rFonts w:ascii="Times New Roman" w:eastAsia="Calibri" w:hAnsi="Times New Roman" w:cs="Times New Roman"/>
          <w:sz w:val="24"/>
          <w:szCs w:val="24"/>
          <w:lang w:val="ro-RO"/>
        </w:rPr>
        <w:t>ionale de Reglementare în Domeniul Energiei urmăresc respectarea acestora.</w:t>
      </w:r>
    </w:p>
    <w:p w14:paraId="7D08F12B" w14:textId="77777777" w:rsidR="00B17F65" w:rsidRPr="00B17F65" w:rsidRDefault="00B17F65" w:rsidP="00556995">
      <w:pPr>
        <w:numPr>
          <w:ilvl w:val="0"/>
          <w:numId w:val="64"/>
        </w:numPr>
        <w:spacing w:after="0" w:line="360" w:lineRule="auto"/>
        <w:ind w:left="0" w:firstLine="0"/>
        <w:contextualSpacing/>
        <w:jc w:val="both"/>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Prezentul ordin se publică în Monitorul Oficial al României, Partea I.</w:t>
      </w:r>
    </w:p>
    <w:p w14:paraId="5B190830" w14:textId="77777777" w:rsidR="00B17F65" w:rsidRPr="00B17F65" w:rsidRDefault="00B17F65" w:rsidP="00B17F65">
      <w:pPr>
        <w:spacing w:after="0" w:line="360" w:lineRule="auto"/>
        <w:jc w:val="both"/>
        <w:rPr>
          <w:rFonts w:ascii="Times New Roman" w:eastAsia="Calibri" w:hAnsi="Times New Roman" w:cs="Times New Roman"/>
          <w:b/>
          <w:sz w:val="24"/>
          <w:szCs w:val="24"/>
          <w:lang w:val="ro-RO"/>
        </w:rPr>
      </w:pPr>
    </w:p>
    <w:p w14:paraId="6A5C0628" w14:textId="77777777" w:rsidR="00B17F65" w:rsidRPr="00B17F65" w:rsidRDefault="00B17F65" w:rsidP="00B17F65">
      <w:pPr>
        <w:spacing w:after="0" w:line="360" w:lineRule="auto"/>
        <w:jc w:val="center"/>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t>președintele Autorității Naționale de Reglementare în Domeniul Energiei</w:t>
      </w:r>
    </w:p>
    <w:p w14:paraId="67651BDF" w14:textId="77777777" w:rsidR="00B17F65" w:rsidRPr="00B17F65" w:rsidRDefault="00B17F65" w:rsidP="00B17F65">
      <w:pPr>
        <w:spacing w:after="0" w:line="360" w:lineRule="auto"/>
        <w:jc w:val="center"/>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t>Dumitru CHIRIȚĂ</w:t>
      </w:r>
    </w:p>
    <w:p w14:paraId="2CEB3712" w14:textId="63ACC323" w:rsidR="00B17F65" w:rsidRPr="00B17F65" w:rsidRDefault="00B17F65">
      <w:pPr>
        <w:rPr>
          <w:rFonts w:ascii="Times New Roman" w:eastAsia="Calibri" w:hAnsi="Times New Roman" w:cs="Times New Roman"/>
          <w:b/>
          <w:sz w:val="24"/>
          <w:szCs w:val="24"/>
          <w:lang w:val="ro-RO"/>
        </w:rPr>
      </w:pPr>
      <w:r w:rsidRPr="00B17F65">
        <w:rPr>
          <w:rFonts w:ascii="Times New Roman" w:eastAsia="Calibri" w:hAnsi="Times New Roman" w:cs="Times New Roman"/>
          <w:b/>
          <w:sz w:val="24"/>
          <w:szCs w:val="24"/>
          <w:lang w:val="ro-RO"/>
        </w:rPr>
        <w:br w:type="page"/>
      </w:r>
    </w:p>
    <w:p w14:paraId="67F491B8" w14:textId="69EA97D3" w:rsidR="00B17F65" w:rsidRPr="00B17F65" w:rsidRDefault="00B17F65">
      <w:pPr>
        <w:rPr>
          <w:rFonts w:ascii="Times New Roman" w:hAnsi="Times New Roman" w:cs="Times New Roman"/>
          <w:sz w:val="24"/>
          <w:szCs w:val="24"/>
          <w:u w:val="single" w:color="000000"/>
          <w:lang w:val="ro-RO"/>
        </w:rPr>
      </w:pPr>
    </w:p>
    <w:p w14:paraId="6135DEED" w14:textId="3884E984" w:rsidR="00315966" w:rsidRPr="00B17F65" w:rsidRDefault="00315966" w:rsidP="002D24BB">
      <w:pPr>
        <w:spacing w:after="0" w:line="360" w:lineRule="auto"/>
        <w:ind w:right="61"/>
        <w:contextualSpacing/>
        <w:jc w:val="right"/>
        <w:rPr>
          <w:rFonts w:ascii="Times New Roman" w:hAnsi="Times New Roman" w:cs="Times New Roman"/>
          <w:sz w:val="24"/>
          <w:szCs w:val="24"/>
          <w:u w:color="000000"/>
          <w:lang w:val="ro-RO"/>
        </w:rPr>
      </w:pPr>
      <w:r w:rsidRPr="00B17F65">
        <w:rPr>
          <w:rFonts w:ascii="Times New Roman" w:hAnsi="Times New Roman" w:cs="Times New Roman"/>
          <w:sz w:val="24"/>
          <w:szCs w:val="24"/>
          <w:u w:color="000000"/>
          <w:lang w:val="ro-RO"/>
        </w:rPr>
        <w:t>ANEXĂ</w:t>
      </w:r>
    </w:p>
    <w:p w14:paraId="5DFF32DC" w14:textId="7AC6C0C0" w:rsidR="00B17F65" w:rsidRPr="00B17F65" w:rsidRDefault="00B17F65" w:rsidP="002D24BB">
      <w:pPr>
        <w:spacing w:after="0"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u w:color="000000"/>
          <w:lang w:val="ro-RO"/>
        </w:rPr>
        <w:t>la ordin</w:t>
      </w:r>
    </w:p>
    <w:p w14:paraId="6AB61F6F" w14:textId="77777777" w:rsidR="00315966" w:rsidRPr="00B17F65" w:rsidRDefault="00315966" w:rsidP="002D24BB">
      <w:pPr>
        <w:spacing w:after="0" w:line="360" w:lineRule="auto"/>
        <w:ind w:left="10" w:right="62"/>
        <w:contextualSpacing/>
        <w:jc w:val="both"/>
        <w:rPr>
          <w:rFonts w:ascii="Times New Roman" w:hAnsi="Times New Roman" w:cs="Times New Roman"/>
          <w:sz w:val="24"/>
          <w:szCs w:val="24"/>
          <w:lang w:val="ro-RO"/>
        </w:rPr>
      </w:pPr>
    </w:p>
    <w:p w14:paraId="67E0D065" w14:textId="77777777" w:rsidR="00315966" w:rsidRPr="00B17F65" w:rsidRDefault="00315966" w:rsidP="002D24BB">
      <w:pPr>
        <w:spacing w:after="0" w:line="360" w:lineRule="auto"/>
        <w:ind w:left="10"/>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METODOLOGIE</w:t>
      </w:r>
    </w:p>
    <w:p w14:paraId="36A7A230" w14:textId="77777777" w:rsidR="00315966" w:rsidRPr="00B17F65" w:rsidRDefault="00315966" w:rsidP="002D24BB">
      <w:pPr>
        <w:spacing w:after="0" w:line="360" w:lineRule="auto"/>
        <w:ind w:left="10"/>
        <w:contextualSpacing/>
        <w:jc w:val="center"/>
        <w:rPr>
          <w:rFonts w:ascii="Times New Roman" w:hAnsi="Times New Roman" w:cs="Times New Roman"/>
          <w:sz w:val="24"/>
          <w:szCs w:val="24"/>
          <w:lang w:val="ro-RO"/>
        </w:rPr>
      </w:pPr>
      <w:r w:rsidRPr="00B17F65">
        <w:rPr>
          <w:rFonts w:ascii="Times New Roman" w:hAnsi="Times New Roman" w:cs="Times New Roman"/>
          <w:b/>
          <w:sz w:val="24"/>
          <w:szCs w:val="24"/>
          <w:lang w:val="ro-RO"/>
        </w:rPr>
        <w:t>de calcul al consumului tehnologic din sistemul de transport al gazelor naturale</w:t>
      </w:r>
    </w:p>
    <w:p w14:paraId="5805C9B4" w14:textId="77777777" w:rsidR="00315966" w:rsidRPr="00B17F65" w:rsidRDefault="00315966" w:rsidP="002D24BB">
      <w:pPr>
        <w:spacing w:after="0" w:line="360" w:lineRule="auto"/>
        <w:contextualSpacing/>
        <w:rPr>
          <w:rFonts w:ascii="Times New Roman" w:hAnsi="Times New Roman" w:cs="Times New Roman"/>
          <w:sz w:val="24"/>
          <w:szCs w:val="24"/>
          <w:lang w:val="ro-RO"/>
        </w:rPr>
      </w:pPr>
    </w:p>
    <w:p w14:paraId="499156BE" w14:textId="1716DA5E" w:rsidR="00315966" w:rsidRPr="00B17F65" w:rsidRDefault="00315966" w:rsidP="007F6EFD">
      <w:pPr>
        <w:pStyle w:val="Listparagraf"/>
        <w:numPr>
          <w:ilvl w:val="0"/>
          <w:numId w:val="62"/>
        </w:numPr>
        <w:spacing w:after="0" w:line="360" w:lineRule="auto"/>
        <w:jc w:val="center"/>
        <w:rPr>
          <w:szCs w:val="24"/>
          <w:lang w:val="ro-RO"/>
        </w:rPr>
      </w:pPr>
      <w:r w:rsidRPr="00B17F65">
        <w:rPr>
          <w:b/>
          <w:szCs w:val="24"/>
          <w:lang w:val="ro-RO"/>
        </w:rPr>
        <w:t xml:space="preserve">Scop </w:t>
      </w:r>
      <w:r w:rsidR="00D3115B" w:rsidRPr="00B17F65">
        <w:rPr>
          <w:b/>
          <w:szCs w:val="24"/>
          <w:lang w:val="ro-RO"/>
        </w:rPr>
        <w:t>ș</w:t>
      </w:r>
      <w:r w:rsidRPr="00B17F65">
        <w:rPr>
          <w:b/>
          <w:szCs w:val="24"/>
          <w:lang w:val="ro-RO"/>
        </w:rPr>
        <w:t>i domeniu de aplicare</w:t>
      </w:r>
    </w:p>
    <w:p w14:paraId="368D418C" w14:textId="46C0C904" w:rsidR="00315966" w:rsidRPr="00B17F65" w:rsidRDefault="00315966" w:rsidP="002D24BB">
      <w:pPr>
        <w:spacing w:after="0" w:line="360" w:lineRule="auto"/>
        <w:jc w:val="both"/>
        <w:rPr>
          <w:rFonts w:ascii="Times New Roman" w:hAnsi="Times New Roman" w:cs="Times New Roman"/>
          <w:sz w:val="24"/>
          <w:szCs w:val="24"/>
          <w:lang w:val="ro-RO"/>
        </w:rPr>
      </w:pPr>
    </w:p>
    <w:p w14:paraId="4531B98A" w14:textId="0A8D8153" w:rsidR="00315966" w:rsidRPr="00B17F65" w:rsidRDefault="00315966"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Prezenta metodologie are drept scop stabilirea unei metode unitare de calcul al consumului tehnologic de gaze naturale din sistemul de transport al gazelor naturale, denumit în continuare ST, </w:t>
      </w:r>
      <w:r w:rsidR="00D3115B" w:rsidRPr="00B17F65">
        <w:rPr>
          <w:color w:val="auto"/>
          <w:szCs w:val="24"/>
          <w:lang w:val="ro-RO"/>
        </w:rPr>
        <w:t>ș</w:t>
      </w:r>
      <w:r w:rsidRPr="00B17F65">
        <w:rPr>
          <w:color w:val="auto"/>
          <w:szCs w:val="24"/>
          <w:lang w:val="ro-RO"/>
        </w:rPr>
        <w:t xml:space="preserve">i se aplică de operatorul de transport </w:t>
      </w:r>
      <w:r w:rsidR="00D3115B" w:rsidRPr="00B17F65">
        <w:rPr>
          <w:color w:val="auto"/>
          <w:szCs w:val="24"/>
          <w:lang w:val="ro-RO"/>
        </w:rPr>
        <w:t>ș</w:t>
      </w:r>
      <w:r w:rsidRPr="00B17F65">
        <w:rPr>
          <w:color w:val="auto"/>
          <w:szCs w:val="24"/>
          <w:lang w:val="ro-RO"/>
        </w:rPr>
        <w:t>i de sistem, denumit în continuare OTS.</w:t>
      </w:r>
    </w:p>
    <w:p w14:paraId="1FA7CEA8" w14:textId="1483CBB9" w:rsidR="00315966" w:rsidRPr="00B17F65" w:rsidRDefault="00315966"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În sensul prezentei metodologii, consumul tehnologic reprezintă cantitatea de gaze naturale, exprimată în unită</w:t>
      </w:r>
      <w:r w:rsidR="00E226E5" w:rsidRPr="00B17F65">
        <w:rPr>
          <w:color w:val="auto"/>
          <w:szCs w:val="24"/>
          <w:lang w:val="ro-RO"/>
        </w:rPr>
        <w:t>ț</w:t>
      </w:r>
      <w:r w:rsidRPr="00B17F65">
        <w:rPr>
          <w:color w:val="auto"/>
          <w:szCs w:val="24"/>
          <w:lang w:val="ro-RO"/>
        </w:rPr>
        <w:t xml:space="preserve">i de volum </w:t>
      </w:r>
      <w:r w:rsidR="00D3115B" w:rsidRPr="00B17F65">
        <w:rPr>
          <w:color w:val="auto"/>
          <w:szCs w:val="24"/>
          <w:lang w:val="ro-RO"/>
        </w:rPr>
        <w:t>ș</w:t>
      </w:r>
      <w:r w:rsidRPr="00B17F65">
        <w:rPr>
          <w:color w:val="auto"/>
          <w:szCs w:val="24"/>
          <w:lang w:val="ro-RO"/>
        </w:rPr>
        <w:t>i de energie, necesară a fi consumată de OTS pentru asigurarea parametrilor tehnologici necesari desfă</w:t>
      </w:r>
      <w:r w:rsidR="00D3115B" w:rsidRPr="00B17F65">
        <w:rPr>
          <w:color w:val="auto"/>
          <w:szCs w:val="24"/>
          <w:lang w:val="ro-RO"/>
        </w:rPr>
        <w:t>ș</w:t>
      </w:r>
      <w:r w:rsidRPr="00B17F65">
        <w:rPr>
          <w:color w:val="auto"/>
          <w:szCs w:val="24"/>
          <w:lang w:val="ro-RO"/>
        </w:rPr>
        <w:t>urării activită</w:t>
      </w:r>
      <w:r w:rsidR="00E226E5" w:rsidRPr="00B17F65">
        <w:rPr>
          <w:color w:val="auto"/>
          <w:szCs w:val="24"/>
          <w:lang w:val="ro-RO"/>
        </w:rPr>
        <w:t>ț</w:t>
      </w:r>
      <w:r w:rsidRPr="00B17F65">
        <w:rPr>
          <w:color w:val="auto"/>
          <w:szCs w:val="24"/>
          <w:lang w:val="ro-RO"/>
        </w:rPr>
        <w:t>ii de transport al gazelor naturale.</w:t>
      </w:r>
    </w:p>
    <w:p w14:paraId="03AFCF9D" w14:textId="0DFC3C38" w:rsidR="00315966" w:rsidRPr="00B17F65" w:rsidRDefault="00315966" w:rsidP="002D24BB">
      <w:pPr>
        <w:spacing w:after="0" w:line="360" w:lineRule="auto"/>
        <w:ind w:left="-5"/>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(2) Consumul tehnologic din ST calculat pe durata unui an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de OTS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transmis la ANRE este compus din:</w:t>
      </w:r>
    </w:p>
    <w:p w14:paraId="0ABC5F94" w14:textId="11913A01" w:rsidR="00315966" w:rsidRPr="00B17F65" w:rsidRDefault="00315966" w:rsidP="007F6EFD">
      <w:pPr>
        <w:numPr>
          <w:ilvl w:val="0"/>
          <w:numId w:val="1"/>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consumul tehnologic </w:t>
      </w:r>
      <w:r w:rsidR="007D4EF4" w:rsidRPr="00B17F65">
        <w:rPr>
          <w:rFonts w:ascii="Times New Roman" w:hAnsi="Times New Roman" w:cs="Times New Roman"/>
          <w:sz w:val="24"/>
          <w:szCs w:val="24"/>
          <w:lang w:val="ro-RO"/>
        </w:rPr>
        <w:t>măsurat/determinat</w:t>
      </w:r>
      <w:r w:rsidRPr="00B17F65">
        <w:rPr>
          <w:rFonts w:ascii="Times New Roman" w:hAnsi="Times New Roman" w:cs="Times New Roman"/>
          <w:sz w:val="24"/>
          <w:szCs w:val="24"/>
          <w:lang w:val="ro-RO"/>
        </w:rPr>
        <w:t>;</w:t>
      </w:r>
    </w:p>
    <w:p w14:paraId="77AB6450" w14:textId="224E73C2" w:rsidR="00315966" w:rsidRPr="00B17F65" w:rsidRDefault="00315966" w:rsidP="007F6EFD">
      <w:pPr>
        <w:numPr>
          <w:ilvl w:val="0"/>
          <w:numId w:val="1"/>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consumul tehnologic </w:t>
      </w:r>
      <w:r w:rsidR="00C918EC" w:rsidRPr="00B17F65">
        <w:rPr>
          <w:rFonts w:ascii="Times New Roman" w:hAnsi="Times New Roman" w:cs="Times New Roman"/>
          <w:sz w:val="24"/>
          <w:szCs w:val="24"/>
          <w:lang w:val="ro-RO"/>
        </w:rPr>
        <w:t xml:space="preserve">nedeterminat - </w:t>
      </w:r>
      <w:r w:rsidR="0030106E" w:rsidRPr="00B17F65">
        <w:rPr>
          <w:rFonts w:ascii="Times New Roman" w:hAnsi="Times New Roman" w:cs="Times New Roman"/>
          <w:sz w:val="24"/>
          <w:szCs w:val="24"/>
          <w:lang w:val="ro-RO"/>
        </w:rPr>
        <w:t>UFG</w:t>
      </w:r>
      <w:r w:rsidR="007210BC" w:rsidRPr="00B17F65">
        <w:rPr>
          <w:rFonts w:ascii="Times New Roman" w:hAnsi="Times New Roman" w:cs="Times New Roman"/>
          <w:sz w:val="24"/>
          <w:szCs w:val="24"/>
          <w:lang w:val="ro-RO"/>
        </w:rPr>
        <w:t>.</w:t>
      </w:r>
    </w:p>
    <w:p w14:paraId="05345012" w14:textId="2ABD230D" w:rsidR="00315966" w:rsidRPr="00B17F65" w:rsidRDefault="00315966"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(3) Consumul tehnologic </w:t>
      </w:r>
      <w:r w:rsidR="007D4EF4" w:rsidRPr="00B17F65">
        <w:rPr>
          <w:rFonts w:ascii="Times New Roman" w:hAnsi="Times New Roman" w:cs="Times New Roman"/>
          <w:sz w:val="24"/>
          <w:szCs w:val="24"/>
          <w:lang w:val="ro-RO"/>
        </w:rPr>
        <w:t>măsurat/determinat</w:t>
      </w:r>
      <w:r w:rsidRPr="00B17F65">
        <w:rPr>
          <w:rFonts w:ascii="Times New Roman" w:hAnsi="Times New Roman" w:cs="Times New Roman"/>
          <w:sz w:val="24"/>
          <w:szCs w:val="24"/>
          <w:lang w:val="ro-RO"/>
        </w:rPr>
        <w:t xml:space="preserve"> din ST, prevăzut la alin. (2) lit. a), este sumă a cantită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ilor de gaze naturale achizi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ionate de OTS în vederea:</w:t>
      </w:r>
    </w:p>
    <w:p w14:paraId="42F07185" w14:textId="1A50ECFE" w:rsidR="00315966" w:rsidRPr="00B17F65" w:rsidRDefault="00315966" w:rsidP="007F6EFD">
      <w:pPr>
        <w:numPr>
          <w:ilvl w:val="0"/>
          <w:numId w:val="2"/>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ionării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de comprimare a gazelor naturale, calculate conform prevederilor art. 5;</w:t>
      </w:r>
    </w:p>
    <w:p w14:paraId="1D3FD0E3" w14:textId="01B935C5" w:rsidR="00315966" w:rsidRPr="00B17F65" w:rsidRDefault="00315966" w:rsidP="007F6EFD">
      <w:pPr>
        <w:numPr>
          <w:ilvl w:val="0"/>
          <w:numId w:val="2"/>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încălzirii gazelor naturale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a incintelor tehnologice</w:t>
      </w:r>
      <w:r w:rsidR="007C2D59" w:rsidRPr="00B17F65">
        <w:rPr>
          <w:rFonts w:ascii="Times New Roman" w:hAnsi="Times New Roman" w:cs="Times New Roman"/>
          <w:sz w:val="24"/>
          <w:szCs w:val="24"/>
          <w:lang w:val="ro-RO"/>
        </w:rPr>
        <w:t xml:space="preserve">, </w:t>
      </w:r>
      <w:bookmarkStart w:id="2" w:name="_Hlk129009749"/>
      <w:r w:rsidR="007C2D59" w:rsidRPr="00B17F65">
        <w:rPr>
          <w:rFonts w:ascii="Times New Roman" w:hAnsi="Times New Roman" w:cs="Times New Roman"/>
          <w:sz w:val="24"/>
          <w:szCs w:val="24"/>
          <w:lang w:val="ro-RO"/>
        </w:rPr>
        <w:t>func</w:t>
      </w:r>
      <w:r w:rsidR="00E226E5" w:rsidRPr="00B17F65">
        <w:rPr>
          <w:rFonts w:ascii="Times New Roman" w:hAnsi="Times New Roman" w:cs="Times New Roman"/>
          <w:sz w:val="24"/>
          <w:szCs w:val="24"/>
          <w:lang w:val="ro-RO"/>
        </w:rPr>
        <w:t>ț</w:t>
      </w:r>
      <w:r w:rsidR="007C2D59" w:rsidRPr="00B17F65">
        <w:rPr>
          <w:rFonts w:ascii="Times New Roman" w:hAnsi="Times New Roman" w:cs="Times New Roman"/>
          <w:sz w:val="24"/>
          <w:szCs w:val="24"/>
          <w:lang w:val="ro-RO"/>
        </w:rPr>
        <w:t>ionării grupurilor generatoare de curent electric</w:t>
      </w:r>
      <w:bookmarkEnd w:id="2"/>
      <w:r w:rsidRPr="00B17F65">
        <w:rPr>
          <w:rFonts w:ascii="Times New Roman" w:hAnsi="Times New Roman" w:cs="Times New Roman"/>
          <w:sz w:val="24"/>
          <w:szCs w:val="24"/>
          <w:lang w:val="ro-RO"/>
        </w:rPr>
        <w:t>, calcul</w:t>
      </w:r>
      <w:r w:rsidR="00090E25" w:rsidRPr="00B17F65">
        <w:rPr>
          <w:rFonts w:ascii="Times New Roman" w:hAnsi="Times New Roman" w:cs="Times New Roman"/>
          <w:sz w:val="24"/>
          <w:szCs w:val="24"/>
          <w:lang w:val="ro-RO"/>
        </w:rPr>
        <w:t>ate conform prevederilor art. 6.</w:t>
      </w:r>
    </w:p>
    <w:p w14:paraId="6077DEE4" w14:textId="73D63502" w:rsidR="00315966" w:rsidRPr="00B17F65" w:rsidRDefault="00315966"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(4) Consumul tehnologic </w:t>
      </w:r>
      <w:r w:rsidR="00C918EC" w:rsidRPr="00B17F65">
        <w:rPr>
          <w:rFonts w:ascii="Times New Roman" w:hAnsi="Times New Roman" w:cs="Times New Roman"/>
          <w:sz w:val="24"/>
          <w:szCs w:val="24"/>
          <w:lang w:val="ro-RO"/>
        </w:rPr>
        <w:t xml:space="preserve">nedeterminat - </w:t>
      </w:r>
      <w:r w:rsidR="0030106E" w:rsidRPr="00B17F65">
        <w:rPr>
          <w:rFonts w:ascii="Times New Roman" w:hAnsi="Times New Roman" w:cs="Times New Roman"/>
          <w:sz w:val="24"/>
          <w:szCs w:val="24"/>
          <w:lang w:val="ro-RO"/>
        </w:rPr>
        <w:t xml:space="preserve">UFG </w:t>
      </w:r>
      <w:r w:rsidRPr="00B17F65">
        <w:rPr>
          <w:rFonts w:ascii="Times New Roman" w:hAnsi="Times New Roman" w:cs="Times New Roman"/>
          <w:sz w:val="24"/>
          <w:szCs w:val="24"/>
          <w:lang w:val="ro-RO"/>
        </w:rPr>
        <w:t xml:space="preserve">din ST, prevăzut la alin. (2) lit. b), </w:t>
      </w:r>
      <w:r w:rsidR="006D6A74" w:rsidRPr="00B17F65">
        <w:rPr>
          <w:rFonts w:ascii="Times New Roman" w:hAnsi="Times New Roman" w:cs="Times New Roman"/>
          <w:sz w:val="24"/>
          <w:szCs w:val="24"/>
          <w:lang w:val="ro-RO"/>
        </w:rPr>
        <w:t>este sumă a cantită</w:t>
      </w:r>
      <w:r w:rsidR="00E226E5" w:rsidRPr="00B17F65">
        <w:rPr>
          <w:rFonts w:ascii="Times New Roman" w:hAnsi="Times New Roman" w:cs="Times New Roman"/>
          <w:sz w:val="24"/>
          <w:szCs w:val="24"/>
          <w:lang w:val="ro-RO"/>
        </w:rPr>
        <w:t>ț</w:t>
      </w:r>
      <w:r w:rsidR="006D6A74" w:rsidRPr="00B17F65">
        <w:rPr>
          <w:rFonts w:ascii="Times New Roman" w:hAnsi="Times New Roman" w:cs="Times New Roman"/>
          <w:sz w:val="24"/>
          <w:szCs w:val="24"/>
          <w:lang w:val="ro-RO"/>
        </w:rPr>
        <w:t>ilor de gaze naturale achizi</w:t>
      </w:r>
      <w:r w:rsidR="00E226E5" w:rsidRPr="00B17F65">
        <w:rPr>
          <w:rFonts w:ascii="Times New Roman" w:hAnsi="Times New Roman" w:cs="Times New Roman"/>
          <w:sz w:val="24"/>
          <w:szCs w:val="24"/>
          <w:lang w:val="ro-RO"/>
        </w:rPr>
        <w:t>ț</w:t>
      </w:r>
      <w:r w:rsidR="006D6A74" w:rsidRPr="00B17F65">
        <w:rPr>
          <w:rFonts w:ascii="Times New Roman" w:hAnsi="Times New Roman" w:cs="Times New Roman"/>
          <w:sz w:val="24"/>
          <w:szCs w:val="24"/>
          <w:lang w:val="ro-RO"/>
        </w:rPr>
        <w:t xml:space="preserve">ionate de OTS în vederea echilibrării ST; UFG </w:t>
      </w:r>
      <w:r w:rsidR="00C918EC" w:rsidRPr="00B17F65">
        <w:rPr>
          <w:rFonts w:ascii="Times New Roman" w:hAnsi="Times New Roman" w:cs="Times New Roman"/>
          <w:sz w:val="24"/>
          <w:szCs w:val="24"/>
          <w:lang w:val="ro-RO"/>
        </w:rPr>
        <w:t xml:space="preserve">cuprinde </w:t>
      </w:r>
      <w:r w:rsidR="00D3115B" w:rsidRPr="00B17F65">
        <w:rPr>
          <w:rFonts w:ascii="Times New Roman" w:hAnsi="Times New Roman" w:cs="Times New Roman"/>
          <w:sz w:val="24"/>
          <w:szCs w:val="24"/>
          <w:lang w:val="ro-RO"/>
        </w:rPr>
        <w:t>ș</w:t>
      </w:r>
      <w:r w:rsidR="00C918EC" w:rsidRPr="00B17F65">
        <w:rPr>
          <w:rFonts w:ascii="Times New Roman" w:hAnsi="Times New Roman" w:cs="Times New Roman"/>
          <w:sz w:val="24"/>
          <w:szCs w:val="24"/>
          <w:lang w:val="ro-RO"/>
        </w:rPr>
        <w:t>i incertitudinile</w:t>
      </w:r>
      <w:r w:rsidR="00042334" w:rsidRPr="00B17F65">
        <w:rPr>
          <w:rFonts w:ascii="Times New Roman" w:hAnsi="Times New Roman" w:cs="Times New Roman"/>
          <w:sz w:val="24"/>
          <w:szCs w:val="24"/>
          <w:lang w:val="ro-RO"/>
        </w:rPr>
        <w:t>/abaterile/erorile</w:t>
      </w:r>
      <w:r w:rsidR="00C918EC" w:rsidRPr="00B17F65">
        <w:rPr>
          <w:rFonts w:ascii="Times New Roman" w:hAnsi="Times New Roman" w:cs="Times New Roman"/>
          <w:sz w:val="24"/>
          <w:szCs w:val="24"/>
          <w:lang w:val="ro-RO"/>
        </w:rPr>
        <w:t xml:space="preserve"> determinării mărimilor măsurate </w:t>
      </w:r>
      <w:r w:rsidR="00D3115B" w:rsidRPr="00B17F65">
        <w:rPr>
          <w:rFonts w:ascii="Times New Roman" w:hAnsi="Times New Roman" w:cs="Times New Roman"/>
          <w:sz w:val="24"/>
          <w:szCs w:val="24"/>
          <w:lang w:val="ro-RO"/>
        </w:rPr>
        <w:t>ș</w:t>
      </w:r>
      <w:r w:rsidR="00C918EC" w:rsidRPr="00B17F65">
        <w:rPr>
          <w:rFonts w:ascii="Times New Roman" w:hAnsi="Times New Roman" w:cs="Times New Roman"/>
          <w:sz w:val="24"/>
          <w:szCs w:val="24"/>
          <w:lang w:val="ro-RO"/>
        </w:rPr>
        <w:t>i calculate din ecua</w:t>
      </w:r>
      <w:r w:rsidR="00E226E5" w:rsidRPr="00B17F65">
        <w:rPr>
          <w:rFonts w:ascii="Times New Roman" w:hAnsi="Times New Roman" w:cs="Times New Roman"/>
          <w:sz w:val="24"/>
          <w:szCs w:val="24"/>
          <w:lang w:val="ro-RO"/>
        </w:rPr>
        <w:t>ț</w:t>
      </w:r>
      <w:r w:rsidR="00C918EC" w:rsidRPr="00B17F65">
        <w:rPr>
          <w:rFonts w:ascii="Times New Roman" w:hAnsi="Times New Roman" w:cs="Times New Roman"/>
          <w:sz w:val="24"/>
          <w:szCs w:val="24"/>
          <w:lang w:val="ro-RO"/>
        </w:rPr>
        <w:t xml:space="preserve">ia de echilibrare </w:t>
      </w:r>
      <w:r w:rsidR="006173AF" w:rsidRPr="00B17F65">
        <w:rPr>
          <w:rFonts w:ascii="Times New Roman" w:hAnsi="Times New Roman" w:cs="Times New Roman"/>
          <w:sz w:val="24"/>
          <w:szCs w:val="24"/>
          <w:lang w:val="ro-RO"/>
        </w:rPr>
        <w:t xml:space="preserve">fizică </w:t>
      </w:r>
      <w:r w:rsidR="00C918EC" w:rsidRPr="00B17F65">
        <w:rPr>
          <w:rFonts w:ascii="Times New Roman" w:hAnsi="Times New Roman" w:cs="Times New Roman"/>
          <w:sz w:val="24"/>
          <w:szCs w:val="24"/>
          <w:lang w:val="ro-RO"/>
        </w:rPr>
        <w:t>a ST</w:t>
      </w:r>
      <w:r w:rsidR="004D5F12" w:rsidRPr="00B17F65">
        <w:rPr>
          <w:rFonts w:ascii="Times New Roman" w:hAnsi="Times New Roman" w:cs="Times New Roman"/>
          <w:sz w:val="24"/>
          <w:szCs w:val="24"/>
          <w:lang w:val="ro-RO"/>
        </w:rPr>
        <w:t>.</w:t>
      </w:r>
    </w:p>
    <w:p w14:paraId="71AEBF0C" w14:textId="62EDA91E" w:rsidR="00315966" w:rsidRPr="00B17F65" w:rsidRDefault="00315966"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(5) În categoria de consum tehnologic din ST nu se încadrează cantită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ile de gaze naturale achizi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ionate în vederea:</w:t>
      </w:r>
    </w:p>
    <w:p w14:paraId="57E4109D" w14:textId="3DD64278" w:rsidR="00315966"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utilizării în scop administrativ de OTS în sediile aflate în proprietatea/folosin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a acestuia;</w:t>
      </w:r>
    </w:p>
    <w:p w14:paraId="635E4E8B" w14:textId="4BF68DF2" w:rsidR="00315966"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compensării volumelor de gaze naturale disipate în urma unor incidente tehnice, cu autor cunoscut;</w:t>
      </w:r>
    </w:p>
    <w:p w14:paraId="33F81FD6" w14:textId="02AEE954" w:rsidR="00315966"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compensării volumelor de gaze naturale disipate în urma unor incidente tehnice în ST, cu autor necunoscut, dacă OTS nu de</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ine înscrisuri din care să rezulte măsurile întreprinse pentru recuperarea prejudiciului;</w:t>
      </w:r>
    </w:p>
    <w:p w14:paraId="50EA1973" w14:textId="33E4EABD" w:rsidR="00315966"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compensării volumelor de gaze naturale disipate în urma unor vicii de execu</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ale obiectivelor din ST aflate în perioada de garan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w:t>
      </w:r>
    </w:p>
    <w:p w14:paraId="3FDF4045" w14:textId="2369586A" w:rsidR="00315966"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compensării volumelor de gaze naturale disipate în urma unor interven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neautorizate ale ter</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ilor asupra sistemelor/mijloacelor de măsurare a gazelor naturale, respectiv:</w:t>
      </w:r>
    </w:p>
    <w:p w14:paraId="72B17BB1" w14:textId="71A268B6" w:rsidR="00315966" w:rsidRPr="00B17F65" w:rsidRDefault="00315966" w:rsidP="007F6EFD">
      <w:pPr>
        <w:numPr>
          <w:ilvl w:val="1"/>
          <w:numId w:val="3"/>
        </w:numPr>
        <w:spacing w:after="0" w:line="360" w:lineRule="auto"/>
        <w:ind w:left="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deteriorarea, modificarea fără drept sau blocarea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ionării acestora;</w:t>
      </w:r>
    </w:p>
    <w:p w14:paraId="1DE33355" w14:textId="192A8BEF" w:rsidR="00315966" w:rsidRPr="00B17F65" w:rsidRDefault="00315966" w:rsidP="007F6EFD">
      <w:pPr>
        <w:numPr>
          <w:ilvl w:val="1"/>
          <w:numId w:val="3"/>
        </w:numPr>
        <w:spacing w:after="0" w:line="360" w:lineRule="auto"/>
        <w:ind w:left="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ocolirea indica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acestora, prin realizarea de instala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clandestine;</w:t>
      </w:r>
    </w:p>
    <w:p w14:paraId="35460F75" w14:textId="10C0A25A" w:rsidR="007D14F0"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compensării volumelor de gaze naturale disipate în urma folosirii instala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clandestine racordate la ST;</w:t>
      </w:r>
    </w:p>
    <w:p w14:paraId="6CEC6D80" w14:textId="162AEDA8" w:rsidR="00315966" w:rsidRPr="00B17F65" w:rsidRDefault="00315966" w:rsidP="007F6EFD">
      <w:pPr>
        <w:numPr>
          <w:ilvl w:val="0"/>
          <w:numId w:val="3"/>
        </w:numPr>
        <w:spacing w:after="0" w:line="360" w:lineRule="auto"/>
        <w:ind w:left="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compensării volumelor de gaze naturale datorate dezechilibrelor din sistem, ca urmare a unor consumuri înregistrate de utilizatorii de re</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ea peste cele alocate/nominalizate ferm prin contractele încheiate cu OTS.</w:t>
      </w:r>
    </w:p>
    <w:p w14:paraId="405A1ECB" w14:textId="5C5C33C0" w:rsidR="00315966" w:rsidRPr="00B17F65" w:rsidRDefault="00315966" w:rsidP="002D24BB">
      <w:pPr>
        <w:spacing w:after="0" w:line="360" w:lineRule="auto"/>
        <w:jc w:val="both"/>
        <w:rPr>
          <w:rFonts w:ascii="Times New Roman" w:hAnsi="Times New Roman" w:cs="Times New Roman"/>
          <w:sz w:val="24"/>
          <w:szCs w:val="24"/>
          <w:lang w:val="ro-RO"/>
        </w:rPr>
      </w:pPr>
    </w:p>
    <w:p w14:paraId="583A3D11" w14:textId="46B151F1" w:rsidR="00315966" w:rsidRPr="00B17F65" w:rsidRDefault="00315966" w:rsidP="007F6EFD">
      <w:pPr>
        <w:pStyle w:val="Listparagraf"/>
        <w:numPr>
          <w:ilvl w:val="0"/>
          <w:numId w:val="62"/>
        </w:numPr>
        <w:spacing w:after="0" w:line="360" w:lineRule="auto"/>
        <w:jc w:val="center"/>
        <w:rPr>
          <w:b/>
          <w:color w:val="auto"/>
          <w:szCs w:val="24"/>
          <w:lang w:val="ro-RO"/>
        </w:rPr>
      </w:pPr>
      <w:r w:rsidRPr="00B17F65">
        <w:rPr>
          <w:b/>
          <w:color w:val="auto"/>
          <w:szCs w:val="24"/>
          <w:lang w:val="ro-RO"/>
        </w:rPr>
        <w:t xml:space="preserve">Abrevieri, expresii </w:t>
      </w:r>
      <w:r w:rsidR="00D3115B" w:rsidRPr="00B17F65">
        <w:rPr>
          <w:b/>
          <w:color w:val="auto"/>
          <w:szCs w:val="24"/>
          <w:lang w:val="ro-RO"/>
        </w:rPr>
        <w:t>ș</w:t>
      </w:r>
      <w:r w:rsidRPr="00B17F65">
        <w:rPr>
          <w:b/>
          <w:color w:val="auto"/>
          <w:szCs w:val="24"/>
          <w:lang w:val="ro-RO"/>
        </w:rPr>
        <w:t>i termeni</w:t>
      </w:r>
    </w:p>
    <w:p w14:paraId="290111BC" w14:textId="291223A1" w:rsidR="00315966" w:rsidRPr="00B17F65" w:rsidRDefault="00315966" w:rsidP="002D24BB">
      <w:pPr>
        <w:spacing w:after="0" w:line="360" w:lineRule="auto"/>
        <w:jc w:val="both"/>
        <w:rPr>
          <w:rFonts w:ascii="Times New Roman" w:hAnsi="Times New Roman" w:cs="Times New Roman"/>
          <w:sz w:val="24"/>
          <w:szCs w:val="24"/>
          <w:lang w:val="ro-RO"/>
        </w:rPr>
      </w:pPr>
    </w:p>
    <w:p w14:paraId="39A1557A" w14:textId="17677B18" w:rsidR="00315966" w:rsidRPr="00B17F65" w:rsidRDefault="00315966"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În sensul prezentei metodologii, următoarele abrevieri, expresii </w:t>
      </w:r>
      <w:r w:rsidR="00D3115B" w:rsidRPr="00B17F65">
        <w:rPr>
          <w:color w:val="auto"/>
          <w:szCs w:val="24"/>
          <w:lang w:val="ro-RO"/>
        </w:rPr>
        <w:t>ș</w:t>
      </w:r>
      <w:r w:rsidRPr="00B17F65">
        <w:rPr>
          <w:color w:val="auto"/>
          <w:szCs w:val="24"/>
          <w:lang w:val="ro-RO"/>
        </w:rPr>
        <w:t>i termeni se definesc după cum urmează:</w:t>
      </w:r>
    </w:p>
    <w:p w14:paraId="7D59015C" w14:textId="03317D81" w:rsidR="00315966"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ANRE</w:t>
      </w:r>
      <w:r w:rsidRPr="00B17F65">
        <w:rPr>
          <w:color w:val="auto"/>
          <w:szCs w:val="24"/>
          <w:lang w:val="ro-RO"/>
        </w:rPr>
        <w:t xml:space="preserve"> – Autoritatea Na</w:t>
      </w:r>
      <w:r w:rsidR="00E226E5" w:rsidRPr="00B17F65">
        <w:rPr>
          <w:color w:val="auto"/>
          <w:szCs w:val="24"/>
          <w:lang w:val="ro-RO"/>
        </w:rPr>
        <w:t>ț</w:t>
      </w:r>
      <w:r w:rsidRPr="00B17F65">
        <w:rPr>
          <w:color w:val="auto"/>
          <w:szCs w:val="24"/>
          <w:lang w:val="ro-RO"/>
        </w:rPr>
        <w:t>ională de Reglementare în Domeniul Energiei;</w:t>
      </w:r>
    </w:p>
    <w:p w14:paraId="50279150" w14:textId="77777777" w:rsidR="002D24BB" w:rsidRPr="00B17F65" w:rsidRDefault="008B624A"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 xml:space="preserve">NT </w:t>
      </w:r>
      <w:r w:rsidRPr="00B17F65">
        <w:rPr>
          <w:color w:val="auto"/>
          <w:szCs w:val="24"/>
          <w:lang w:val="ro-RO"/>
        </w:rPr>
        <w:t>– nodul tehnologic;</w:t>
      </w:r>
    </w:p>
    <w:p w14:paraId="753638C2" w14:textId="3770C579" w:rsidR="00A553EF" w:rsidRPr="00B17F65" w:rsidRDefault="008B624A"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 xml:space="preserve">SC </w:t>
      </w:r>
      <w:r w:rsidRPr="00B17F65">
        <w:rPr>
          <w:color w:val="auto"/>
          <w:szCs w:val="24"/>
          <w:lang w:val="ro-RO"/>
        </w:rPr>
        <w:t>– sta</w:t>
      </w:r>
      <w:r w:rsidR="00E226E5" w:rsidRPr="00B17F65">
        <w:rPr>
          <w:color w:val="auto"/>
          <w:szCs w:val="24"/>
          <w:lang w:val="ro-RO"/>
        </w:rPr>
        <w:t>ț</w:t>
      </w:r>
      <w:r w:rsidRPr="00B17F65">
        <w:rPr>
          <w:color w:val="auto"/>
          <w:szCs w:val="24"/>
          <w:lang w:val="ro-RO"/>
        </w:rPr>
        <w:t>ia de comprimare a gazelor naturale;</w:t>
      </w:r>
      <w:r w:rsidR="00C918EC" w:rsidRPr="00B17F65">
        <w:rPr>
          <w:color w:val="auto"/>
          <w:szCs w:val="24"/>
          <w:lang w:val="ro-RO"/>
        </w:rPr>
        <w:t xml:space="preserve"> </w:t>
      </w:r>
      <w:r w:rsidR="00315966" w:rsidRPr="00B17F65">
        <w:rPr>
          <w:i/>
          <w:color w:val="auto"/>
          <w:szCs w:val="24"/>
          <w:lang w:val="ro-RO"/>
        </w:rPr>
        <w:t>SM</w:t>
      </w:r>
      <w:r w:rsidR="00315966" w:rsidRPr="00B17F65">
        <w:rPr>
          <w:color w:val="auto"/>
          <w:szCs w:val="24"/>
          <w:lang w:val="ro-RO"/>
        </w:rPr>
        <w:t xml:space="preserve"> – sta</w:t>
      </w:r>
      <w:r w:rsidR="00E226E5" w:rsidRPr="00B17F65">
        <w:rPr>
          <w:color w:val="auto"/>
          <w:szCs w:val="24"/>
          <w:lang w:val="ro-RO"/>
        </w:rPr>
        <w:t>ț</w:t>
      </w:r>
      <w:r w:rsidR="00315966" w:rsidRPr="00B17F65">
        <w:rPr>
          <w:color w:val="auto"/>
          <w:szCs w:val="24"/>
          <w:lang w:val="ro-RO"/>
        </w:rPr>
        <w:t>ie de măsurare a gazelor naturale;</w:t>
      </w:r>
    </w:p>
    <w:p w14:paraId="3CD86740" w14:textId="51E3E8B4" w:rsidR="00BB3740" w:rsidRPr="00B17F65" w:rsidRDefault="00BB3740" w:rsidP="007F6EFD">
      <w:pPr>
        <w:pStyle w:val="Listparagraf"/>
        <w:numPr>
          <w:ilvl w:val="0"/>
          <w:numId w:val="59"/>
        </w:numPr>
        <w:spacing w:after="0" w:line="360" w:lineRule="auto"/>
        <w:ind w:left="0" w:firstLine="0"/>
        <w:rPr>
          <w:color w:val="auto"/>
          <w:szCs w:val="24"/>
          <w:lang w:val="ro-RO"/>
        </w:rPr>
      </w:pPr>
      <w:r w:rsidRPr="00B17F65">
        <w:rPr>
          <w:color w:val="auto"/>
          <w:szCs w:val="24"/>
          <w:lang w:val="ro-RO"/>
        </w:rPr>
        <w:t>SCV</w:t>
      </w:r>
      <w:r w:rsidRPr="00B17F65">
        <w:rPr>
          <w:i/>
          <w:color w:val="auto"/>
          <w:szCs w:val="24"/>
          <w:lang w:val="ro-RO"/>
        </w:rPr>
        <w:t xml:space="preserve"> </w:t>
      </w:r>
      <w:r w:rsidRPr="00B17F65">
        <w:rPr>
          <w:color w:val="auto"/>
          <w:szCs w:val="24"/>
          <w:lang w:val="ro-RO"/>
        </w:rPr>
        <w:t>– sta</w:t>
      </w:r>
      <w:r w:rsidR="00E226E5" w:rsidRPr="00B17F65">
        <w:rPr>
          <w:color w:val="auto"/>
          <w:szCs w:val="24"/>
          <w:lang w:val="ro-RO"/>
        </w:rPr>
        <w:t>ț</w:t>
      </w:r>
      <w:r w:rsidRPr="00B17F65">
        <w:rPr>
          <w:color w:val="auto"/>
          <w:szCs w:val="24"/>
          <w:lang w:val="ro-RO"/>
        </w:rPr>
        <w:t>ia de comandă vane;</w:t>
      </w:r>
    </w:p>
    <w:p w14:paraId="0B0B8E48" w14:textId="0A689D78" w:rsidR="00315966"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SRM</w:t>
      </w:r>
      <w:r w:rsidRPr="00B17F65">
        <w:rPr>
          <w:color w:val="auto"/>
          <w:szCs w:val="24"/>
          <w:lang w:val="ro-RO"/>
        </w:rPr>
        <w:t xml:space="preserve"> – sta</w:t>
      </w:r>
      <w:r w:rsidR="00E226E5" w:rsidRPr="00B17F65">
        <w:rPr>
          <w:color w:val="auto"/>
          <w:szCs w:val="24"/>
          <w:lang w:val="ro-RO"/>
        </w:rPr>
        <w:t>ț</w:t>
      </w:r>
      <w:r w:rsidRPr="00B17F65">
        <w:rPr>
          <w:color w:val="auto"/>
          <w:szCs w:val="24"/>
          <w:lang w:val="ro-RO"/>
        </w:rPr>
        <w:t>ie de reglare-măsurare a gazelor naturale;</w:t>
      </w:r>
    </w:p>
    <w:p w14:paraId="555E0518" w14:textId="437F555A" w:rsidR="00315966"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condi</w:t>
      </w:r>
      <w:r w:rsidR="00E226E5" w:rsidRPr="00B17F65">
        <w:rPr>
          <w:i/>
          <w:color w:val="auto"/>
          <w:szCs w:val="24"/>
          <w:lang w:val="ro-RO"/>
        </w:rPr>
        <w:t>ț</w:t>
      </w:r>
      <w:r w:rsidRPr="00B17F65">
        <w:rPr>
          <w:i/>
          <w:color w:val="auto"/>
          <w:szCs w:val="24"/>
          <w:lang w:val="ro-RO"/>
        </w:rPr>
        <w:t>ii normale</w:t>
      </w:r>
      <w:r w:rsidRPr="00B17F65">
        <w:rPr>
          <w:color w:val="auto"/>
          <w:szCs w:val="24"/>
          <w:lang w:val="ro-RO"/>
        </w:rPr>
        <w:t xml:space="preserve"> – condi</w:t>
      </w:r>
      <w:r w:rsidR="00E226E5" w:rsidRPr="00B17F65">
        <w:rPr>
          <w:color w:val="auto"/>
          <w:szCs w:val="24"/>
          <w:lang w:val="ro-RO"/>
        </w:rPr>
        <w:t>ț</w:t>
      </w:r>
      <w:r w:rsidRPr="00B17F65">
        <w:rPr>
          <w:color w:val="auto"/>
          <w:szCs w:val="24"/>
          <w:lang w:val="ro-RO"/>
        </w:rPr>
        <w:t>ii</w:t>
      </w:r>
      <w:r w:rsidR="00567093" w:rsidRPr="00B17F65">
        <w:rPr>
          <w:color w:val="auto"/>
          <w:szCs w:val="24"/>
          <w:lang w:val="ro-RO"/>
        </w:rPr>
        <w:t>le</w:t>
      </w:r>
      <w:r w:rsidRPr="00B17F65">
        <w:rPr>
          <w:color w:val="auto"/>
          <w:szCs w:val="24"/>
          <w:lang w:val="ro-RO"/>
        </w:rPr>
        <w:t xml:space="preserve"> în care temperatura gazelor naturale este </w:t>
      </w:r>
      <w:r w:rsidRPr="00B17F65">
        <w:rPr>
          <w:i/>
          <w:color w:val="auto"/>
          <w:szCs w:val="24"/>
          <w:lang w:val="ro-RO"/>
        </w:rPr>
        <w:t>T</w:t>
      </w:r>
      <w:r w:rsidRPr="00B17F65">
        <w:rPr>
          <w:i/>
          <w:color w:val="auto"/>
          <w:szCs w:val="24"/>
          <w:vertAlign w:val="subscript"/>
          <w:lang w:val="ro-RO"/>
        </w:rPr>
        <w:t>N</w:t>
      </w:r>
      <w:r w:rsidRPr="00B17F65">
        <w:rPr>
          <w:i/>
          <w:color w:val="auto"/>
          <w:szCs w:val="24"/>
          <w:lang w:val="ro-RO"/>
        </w:rPr>
        <w:t xml:space="preserve"> = 273,15 K</w:t>
      </w:r>
      <w:r w:rsidR="00090E25" w:rsidRPr="00B17F65">
        <w:rPr>
          <w:rStyle w:val="Referinnotdesubsol"/>
          <w:i/>
          <w:color w:val="auto"/>
          <w:szCs w:val="24"/>
          <w:lang w:val="ro-RO"/>
        </w:rPr>
        <w:footnoteReference w:id="1"/>
      </w:r>
      <w:r w:rsidRPr="00B17F65">
        <w:rPr>
          <w:color w:val="auto"/>
          <w:szCs w:val="24"/>
          <w:lang w:val="ro-RO"/>
        </w:rPr>
        <w:t xml:space="preserve"> </w:t>
      </w:r>
      <w:r w:rsidR="00D3115B" w:rsidRPr="00B17F65">
        <w:rPr>
          <w:color w:val="auto"/>
          <w:szCs w:val="24"/>
          <w:lang w:val="ro-RO"/>
        </w:rPr>
        <w:t>ș</w:t>
      </w:r>
      <w:r w:rsidRPr="00B17F65">
        <w:rPr>
          <w:color w:val="auto"/>
          <w:szCs w:val="24"/>
          <w:lang w:val="ro-RO"/>
        </w:rPr>
        <w:t>i presiunea gazelor naturale este</w:t>
      </w:r>
      <w:r w:rsidRPr="00B17F65">
        <w:rPr>
          <w:i/>
          <w:color w:val="auto"/>
          <w:szCs w:val="24"/>
          <w:lang w:val="ro-RO"/>
        </w:rPr>
        <w:t xml:space="preserve"> </w:t>
      </w:r>
      <m:oMath>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N</m:t>
            </m:r>
          </m:sub>
        </m:sSub>
      </m:oMath>
      <w:r w:rsidRPr="00B17F65">
        <w:rPr>
          <w:i/>
          <w:color w:val="auto"/>
          <w:szCs w:val="24"/>
          <w:lang w:val="ro-RO"/>
        </w:rPr>
        <w:t xml:space="preserve"> = 101325 Pa</w:t>
      </w:r>
      <w:r w:rsidR="00090E25" w:rsidRPr="00B17F65">
        <w:rPr>
          <w:rStyle w:val="Referinnotdesubsol"/>
          <w:i/>
          <w:color w:val="auto"/>
          <w:szCs w:val="24"/>
          <w:lang w:val="ro-RO"/>
        </w:rPr>
        <w:footnoteReference w:id="2"/>
      </w:r>
      <w:r w:rsidRPr="00B17F65">
        <w:rPr>
          <w:color w:val="auto"/>
          <w:szCs w:val="24"/>
          <w:lang w:val="ro-RO"/>
        </w:rPr>
        <w:t>;</w:t>
      </w:r>
    </w:p>
    <w:p w14:paraId="12F6589E" w14:textId="3F55326B" w:rsidR="00315966"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condi</w:t>
      </w:r>
      <w:r w:rsidR="00E226E5" w:rsidRPr="00B17F65">
        <w:rPr>
          <w:i/>
          <w:color w:val="auto"/>
          <w:szCs w:val="24"/>
          <w:lang w:val="ro-RO"/>
        </w:rPr>
        <w:t>ț</w:t>
      </w:r>
      <w:r w:rsidRPr="00B17F65">
        <w:rPr>
          <w:i/>
          <w:color w:val="auto"/>
          <w:szCs w:val="24"/>
          <w:lang w:val="ro-RO"/>
        </w:rPr>
        <w:t>ii standard</w:t>
      </w:r>
      <w:r w:rsidRPr="00B17F65">
        <w:rPr>
          <w:color w:val="auto"/>
          <w:szCs w:val="24"/>
          <w:lang w:val="ro-RO"/>
        </w:rPr>
        <w:t xml:space="preserve"> – condi</w:t>
      </w:r>
      <w:r w:rsidR="00E226E5" w:rsidRPr="00B17F65">
        <w:rPr>
          <w:color w:val="auto"/>
          <w:szCs w:val="24"/>
          <w:lang w:val="ro-RO"/>
        </w:rPr>
        <w:t>ț</w:t>
      </w:r>
      <w:r w:rsidRPr="00B17F65">
        <w:rPr>
          <w:color w:val="auto"/>
          <w:szCs w:val="24"/>
          <w:lang w:val="ro-RO"/>
        </w:rPr>
        <w:t>ii</w:t>
      </w:r>
      <w:r w:rsidR="00567093" w:rsidRPr="00B17F65">
        <w:rPr>
          <w:color w:val="auto"/>
          <w:szCs w:val="24"/>
          <w:lang w:val="ro-RO"/>
        </w:rPr>
        <w:t>le</w:t>
      </w:r>
      <w:r w:rsidRPr="00B17F65">
        <w:rPr>
          <w:color w:val="auto"/>
          <w:szCs w:val="24"/>
          <w:lang w:val="ro-RO"/>
        </w:rPr>
        <w:t xml:space="preserve"> în care temperatura gazelor naturale este </w:t>
      </w:r>
      <w:r w:rsidRPr="00B17F65">
        <w:rPr>
          <w:i/>
          <w:color w:val="auto"/>
          <w:szCs w:val="24"/>
          <w:lang w:val="ro-RO"/>
        </w:rPr>
        <w:t>T</w:t>
      </w:r>
      <w:r w:rsidRPr="00B17F65">
        <w:rPr>
          <w:i/>
          <w:color w:val="auto"/>
          <w:szCs w:val="24"/>
          <w:vertAlign w:val="subscript"/>
          <w:lang w:val="ro-RO"/>
        </w:rPr>
        <w:t>S</w:t>
      </w:r>
      <w:r w:rsidRPr="00B17F65">
        <w:rPr>
          <w:i/>
          <w:color w:val="auto"/>
          <w:szCs w:val="24"/>
          <w:lang w:val="ro-RO"/>
        </w:rPr>
        <w:t xml:space="preserve"> = 288,15K</w:t>
      </w:r>
      <w:r w:rsidRPr="00B17F65">
        <w:rPr>
          <w:color w:val="auto"/>
          <w:szCs w:val="24"/>
          <w:lang w:val="ro-RO"/>
        </w:rPr>
        <w:t xml:space="preserve"> </w:t>
      </w:r>
      <w:r w:rsidR="00D3115B" w:rsidRPr="00B17F65">
        <w:rPr>
          <w:color w:val="auto"/>
          <w:szCs w:val="24"/>
          <w:lang w:val="ro-RO"/>
        </w:rPr>
        <w:t>ș</w:t>
      </w:r>
      <w:r w:rsidRPr="00B17F65">
        <w:rPr>
          <w:color w:val="auto"/>
          <w:szCs w:val="24"/>
          <w:lang w:val="ro-RO"/>
        </w:rPr>
        <w:t xml:space="preserve">i presiunea gazelor naturale este </w:t>
      </w:r>
      <m:oMath>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S</m:t>
            </m:r>
          </m:sub>
        </m:sSub>
      </m:oMath>
      <w:r w:rsidRPr="00B17F65">
        <w:rPr>
          <w:i/>
          <w:color w:val="auto"/>
          <w:szCs w:val="24"/>
          <w:lang w:val="ro-RO"/>
        </w:rPr>
        <w:t>= 101325 Pa</w:t>
      </w:r>
      <w:r w:rsidRPr="00B17F65">
        <w:rPr>
          <w:color w:val="auto"/>
          <w:szCs w:val="24"/>
          <w:lang w:val="ro-RO"/>
        </w:rPr>
        <w:t>;</w:t>
      </w:r>
    </w:p>
    <w:p w14:paraId="0FB25249" w14:textId="5474D665" w:rsidR="00315966"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Codul re</w:t>
      </w:r>
      <w:r w:rsidR="00E226E5" w:rsidRPr="00B17F65">
        <w:rPr>
          <w:i/>
          <w:color w:val="auto"/>
          <w:szCs w:val="24"/>
          <w:lang w:val="ro-RO"/>
        </w:rPr>
        <w:t>ț</w:t>
      </w:r>
      <w:r w:rsidRPr="00B17F65">
        <w:rPr>
          <w:i/>
          <w:color w:val="auto"/>
          <w:szCs w:val="24"/>
          <w:lang w:val="ro-RO"/>
        </w:rPr>
        <w:t>elei</w:t>
      </w:r>
      <w:r w:rsidRPr="00B17F65">
        <w:rPr>
          <w:color w:val="auto"/>
          <w:szCs w:val="24"/>
          <w:lang w:val="ro-RO"/>
        </w:rPr>
        <w:t xml:space="preserve"> – Codul re</w:t>
      </w:r>
      <w:r w:rsidR="00E226E5" w:rsidRPr="00B17F65">
        <w:rPr>
          <w:color w:val="auto"/>
          <w:szCs w:val="24"/>
          <w:lang w:val="ro-RO"/>
        </w:rPr>
        <w:t>ț</w:t>
      </w:r>
      <w:r w:rsidRPr="00B17F65">
        <w:rPr>
          <w:color w:val="auto"/>
          <w:szCs w:val="24"/>
          <w:lang w:val="ro-RO"/>
        </w:rPr>
        <w:t>elei pentru Sistemul na</w:t>
      </w:r>
      <w:r w:rsidR="00E226E5" w:rsidRPr="00B17F65">
        <w:rPr>
          <w:color w:val="auto"/>
          <w:szCs w:val="24"/>
          <w:lang w:val="ro-RO"/>
        </w:rPr>
        <w:t>ț</w:t>
      </w:r>
      <w:r w:rsidRPr="00B17F65">
        <w:rPr>
          <w:color w:val="auto"/>
          <w:szCs w:val="24"/>
          <w:lang w:val="ro-RO"/>
        </w:rPr>
        <w:t>ional de transport al gazelor naturale, aprobat prin Ordinul pre</w:t>
      </w:r>
      <w:r w:rsidR="00D3115B" w:rsidRPr="00B17F65">
        <w:rPr>
          <w:color w:val="auto"/>
          <w:szCs w:val="24"/>
          <w:lang w:val="ro-RO"/>
        </w:rPr>
        <w:t>ș</w:t>
      </w:r>
      <w:r w:rsidRPr="00B17F65">
        <w:rPr>
          <w:color w:val="auto"/>
          <w:szCs w:val="24"/>
          <w:lang w:val="ro-RO"/>
        </w:rPr>
        <w:t>edintelui Autorită</w:t>
      </w:r>
      <w:r w:rsidR="00E226E5" w:rsidRPr="00B17F65">
        <w:rPr>
          <w:color w:val="auto"/>
          <w:szCs w:val="24"/>
          <w:lang w:val="ro-RO"/>
        </w:rPr>
        <w:t>ț</w:t>
      </w:r>
      <w:r w:rsidRPr="00B17F65">
        <w:rPr>
          <w:color w:val="auto"/>
          <w:szCs w:val="24"/>
          <w:lang w:val="ro-RO"/>
        </w:rPr>
        <w:t>ii Na</w:t>
      </w:r>
      <w:r w:rsidR="00E226E5" w:rsidRPr="00B17F65">
        <w:rPr>
          <w:color w:val="auto"/>
          <w:szCs w:val="24"/>
          <w:lang w:val="ro-RO"/>
        </w:rPr>
        <w:t>ț</w:t>
      </w:r>
      <w:r w:rsidRPr="00B17F65">
        <w:rPr>
          <w:color w:val="auto"/>
          <w:szCs w:val="24"/>
          <w:lang w:val="ro-RO"/>
        </w:rPr>
        <w:t xml:space="preserve">ionale de Reglementare în Domeniul Energiei nr. 16/2013, cu modificările </w:t>
      </w:r>
      <w:r w:rsidR="00D3115B" w:rsidRPr="00B17F65">
        <w:rPr>
          <w:color w:val="auto"/>
          <w:szCs w:val="24"/>
          <w:lang w:val="ro-RO"/>
        </w:rPr>
        <w:t>ș</w:t>
      </w:r>
      <w:r w:rsidRPr="00B17F65">
        <w:rPr>
          <w:color w:val="auto"/>
          <w:szCs w:val="24"/>
          <w:lang w:val="ro-RO"/>
        </w:rPr>
        <w:t>i completările ulterioare;</w:t>
      </w:r>
    </w:p>
    <w:p w14:paraId="1B654E5F" w14:textId="028F5C9D" w:rsidR="00315966"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Lege</w:t>
      </w:r>
      <w:r w:rsidRPr="00B17F65">
        <w:rPr>
          <w:color w:val="auto"/>
          <w:szCs w:val="24"/>
          <w:lang w:val="ro-RO"/>
        </w:rPr>
        <w:t xml:space="preserve"> – Legea energiei electrice </w:t>
      </w:r>
      <w:r w:rsidR="00D3115B" w:rsidRPr="00B17F65">
        <w:rPr>
          <w:color w:val="auto"/>
          <w:szCs w:val="24"/>
          <w:lang w:val="ro-RO"/>
        </w:rPr>
        <w:t>ș</w:t>
      </w:r>
      <w:r w:rsidRPr="00B17F65">
        <w:rPr>
          <w:color w:val="auto"/>
          <w:szCs w:val="24"/>
          <w:lang w:val="ro-RO"/>
        </w:rPr>
        <w:t xml:space="preserve">i a gazelor naturale nr. 123/2012, cu modificările </w:t>
      </w:r>
      <w:r w:rsidR="00D3115B" w:rsidRPr="00B17F65">
        <w:rPr>
          <w:color w:val="auto"/>
          <w:szCs w:val="24"/>
          <w:lang w:val="ro-RO"/>
        </w:rPr>
        <w:t>ș</w:t>
      </w:r>
      <w:r w:rsidRPr="00B17F65">
        <w:rPr>
          <w:color w:val="auto"/>
          <w:szCs w:val="24"/>
          <w:lang w:val="ro-RO"/>
        </w:rPr>
        <w:t>i completările ulterioare;</w:t>
      </w:r>
    </w:p>
    <w:p w14:paraId="5228CE15" w14:textId="613CFEF5" w:rsidR="00AD214D" w:rsidRPr="00B17F65" w:rsidRDefault="00315966"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t>Normă de mentenan</w:t>
      </w:r>
      <w:r w:rsidR="00E226E5" w:rsidRPr="00B17F65">
        <w:rPr>
          <w:i/>
          <w:color w:val="auto"/>
          <w:szCs w:val="24"/>
          <w:lang w:val="ro-RO"/>
        </w:rPr>
        <w:t>ț</w:t>
      </w:r>
      <w:r w:rsidRPr="00B17F65">
        <w:rPr>
          <w:i/>
          <w:color w:val="auto"/>
          <w:szCs w:val="24"/>
          <w:lang w:val="ro-RO"/>
        </w:rPr>
        <w:t>ă</w:t>
      </w:r>
      <w:r w:rsidRPr="00B17F65">
        <w:rPr>
          <w:color w:val="auto"/>
          <w:szCs w:val="24"/>
          <w:lang w:val="ro-RO"/>
        </w:rPr>
        <w:t xml:space="preserve"> – Norma tehnică specifică pentru sistemul na</w:t>
      </w:r>
      <w:r w:rsidR="00E226E5" w:rsidRPr="00B17F65">
        <w:rPr>
          <w:color w:val="auto"/>
          <w:szCs w:val="24"/>
          <w:lang w:val="ro-RO"/>
        </w:rPr>
        <w:t>ț</w:t>
      </w:r>
      <w:r w:rsidRPr="00B17F65">
        <w:rPr>
          <w:color w:val="auto"/>
          <w:szCs w:val="24"/>
          <w:lang w:val="ro-RO"/>
        </w:rPr>
        <w:t>ional de transport al gazelor naturale – mentenan</w:t>
      </w:r>
      <w:r w:rsidR="00E226E5" w:rsidRPr="00B17F65">
        <w:rPr>
          <w:color w:val="auto"/>
          <w:szCs w:val="24"/>
          <w:lang w:val="ro-RO"/>
        </w:rPr>
        <w:t>ț</w:t>
      </w:r>
      <w:r w:rsidRPr="00B17F65">
        <w:rPr>
          <w:color w:val="auto"/>
          <w:szCs w:val="24"/>
          <w:lang w:val="ro-RO"/>
        </w:rPr>
        <w:t>a conductelor de transport gaze naturale, aprobată prin Decizia pre</w:t>
      </w:r>
      <w:r w:rsidR="00D3115B" w:rsidRPr="00B17F65">
        <w:rPr>
          <w:color w:val="auto"/>
          <w:szCs w:val="24"/>
          <w:lang w:val="ro-RO"/>
        </w:rPr>
        <w:t>ș</w:t>
      </w:r>
      <w:r w:rsidRPr="00B17F65">
        <w:rPr>
          <w:color w:val="auto"/>
          <w:szCs w:val="24"/>
          <w:lang w:val="ro-RO"/>
        </w:rPr>
        <w:t>edintelui Autorită</w:t>
      </w:r>
      <w:r w:rsidR="00E226E5" w:rsidRPr="00B17F65">
        <w:rPr>
          <w:color w:val="auto"/>
          <w:szCs w:val="24"/>
          <w:lang w:val="ro-RO"/>
        </w:rPr>
        <w:t>ț</w:t>
      </w:r>
      <w:r w:rsidRPr="00B17F65">
        <w:rPr>
          <w:color w:val="auto"/>
          <w:szCs w:val="24"/>
          <w:lang w:val="ro-RO"/>
        </w:rPr>
        <w:t>ii Na</w:t>
      </w:r>
      <w:r w:rsidR="00E226E5" w:rsidRPr="00B17F65">
        <w:rPr>
          <w:color w:val="auto"/>
          <w:szCs w:val="24"/>
          <w:lang w:val="ro-RO"/>
        </w:rPr>
        <w:t>ț</w:t>
      </w:r>
      <w:r w:rsidRPr="00B17F65">
        <w:rPr>
          <w:color w:val="auto"/>
          <w:szCs w:val="24"/>
          <w:lang w:val="ro-RO"/>
        </w:rPr>
        <w:t>ionale de Reglementare în Domeniul Energiei nr. 2.453/2010</w:t>
      </w:r>
      <w:r w:rsidR="00567093" w:rsidRPr="00B17F65">
        <w:rPr>
          <w:rStyle w:val="Referinnotdesubsol"/>
          <w:color w:val="auto"/>
          <w:szCs w:val="24"/>
          <w:lang w:val="ro-RO"/>
        </w:rPr>
        <w:footnoteReference w:id="3"/>
      </w:r>
      <w:r w:rsidRPr="00B17F65">
        <w:rPr>
          <w:color w:val="auto"/>
          <w:szCs w:val="24"/>
          <w:lang w:val="ro-RO"/>
        </w:rPr>
        <w:t>;</w:t>
      </w:r>
    </w:p>
    <w:p w14:paraId="7766F519" w14:textId="14E1D425" w:rsidR="00315966" w:rsidRPr="00B17F65" w:rsidRDefault="005F2F58" w:rsidP="007F6EFD">
      <w:pPr>
        <w:pStyle w:val="Listparagraf"/>
        <w:numPr>
          <w:ilvl w:val="0"/>
          <w:numId w:val="59"/>
        </w:numPr>
        <w:spacing w:after="0" w:line="360" w:lineRule="auto"/>
        <w:ind w:left="0" w:firstLine="0"/>
        <w:rPr>
          <w:color w:val="auto"/>
          <w:szCs w:val="24"/>
          <w:lang w:val="ro-RO"/>
        </w:rPr>
      </w:pPr>
      <w:r w:rsidRPr="00B17F65">
        <w:rPr>
          <w:i/>
          <w:color w:val="auto"/>
          <w:szCs w:val="24"/>
          <w:lang w:val="ro-RO"/>
        </w:rPr>
        <w:lastRenderedPageBreak/>
        <w:t>spa</w:t>
      </w:r>
      <w:r w:rsidR="00E226E5" w:rsidRPr="00B17F65">
        <w:rPr>
          <w:i/>
          <w:color w:val="auto"/>
          <w:szCs w:val="24"/>
          <w:lang w:val="ro-RO"/>
        </w:rPr>
        <w:t>ț</w:t>
      </w:r>
      <w:r w:rsidRPr="00B17F65">
        <w:rPr>
          <w:i/>
          <w:color w:val="auto"/>
          <w:szCs w:val="24"/>
          <w:lang w:val="ro-RO"/>
        </w:rPr>
        <w:t xml:space="preserve">iul administrativ </w:t>
      </w:r>
      <w:r w:rsidRPr="00B17F65">
        <w:rPr>
          <w:color w:val="auto"/>
          <w:szCs w:val="24"/>
          <w:lang w:val="ro-RO"/>
        </w:rPr>
        <w:t>– spa</w:t>
      </w:r>
      <w:r w:rsidR="00E226E5" w:rsidRPr="00B17F65">
        <w:rPr>
          <w:color w:val="auto"/>
          <w:szCs w:val="24"/>
          <w:lang w:val="ro-RO"/>
        </w:rPr>
        <w:t>ț</w:t>
      </w:r>
      <w:r w:rsidRPr="00B17F65">
        <w:rPr>
          <w:color w:val="auto"/>
          <w:szCs w:val="24"/>
          <w:lang w:val="ro-RO"/>
        </w:rPr>
        <w:t xml:space="preserve">iul în </w:t>
      </w:r>
      <w:r w:rsidRPr="00B17F65">
        <w:rPr>
          <w:i/>
          <w:color w:val="auto"/>
          <w:szCs w:val="24"/>
          <w:lang w:val="ro-RO"/>
        </w:rPr>
        <w:t>care</w:t>
      </w:r>
      <w:r w:rsidRPr="00B17F65">
        <w:rPr>
          <w:color w:val="auto"/>
          <w:szCs w:val="24"/>
          <w:lang w:val="ro-RO"/>
        </w:rPr>
        <w:t xml:space="preserve"> se desfă</w:t>
      </w:r>
      <w:r w:rsidR="00D3115B" w:rsidRPr="00B17F65">
        <w:rPr>
          <w:color w:val="auto"/>
          <w:szCs w:val="24"/>
          <w:lang w:val="ro-RO"/>
        </w:rPr>
        <w:t>ș</w:t>
      </w:r>
      <w:r w:rsidRPr="00B17F65">
        <w:rPr>
          <w:color w:val="auto"/>
          <w:szCs w:val="24"/>
          <w:lang w:val="ro-RO"/>
        </w:rPr>
        <w:t>oară diverse activită</w:t>
      </w:r>
      <w:r w:rsidR="00E226E5" w:rsidRPr="00B17F65">
        <w:rPr>
          <w:color w:val="auto"/>
          <w:szCs w:val="24"/>
          <w:lang w:val="ro-RO"/>
        </w:rPr>
        <w:t>ț</w:t>
      </w:r>
      <w:r w:rsidRPr="00B17F65">
        <w:rPr>
          <w:color w:val="auto"/>
          <w:szCs w:val="24"/>
          <w:lang w:val="ro-RO"/>
        </w:rPr>
        <w:t>i legate de obiectul de activitate al OTS, dar care nu sunt în strânsă legătură cu o instala</w:t>
      </w:r>
      <w:r w:rsidR="00E226E5" w:rsidRPr="00B17F65">
        <w:rPr>
          <w:color w:val="auto"/>
          <w:szCs w:val="24"/>
          <w:lang w:val="ro-RO"/>
        </w:rPr>
        <w:t>ț</w:t>
      </w:r>
      <w:r w:rsidRPr="00B17F65">
        <w:rPr>
          <w:color w:val="auto"/>
          <w:szCs w:val="24"/>
          <w:lang w:val="ro-RO"/>
        </w:rPr>
        <w:t>ie tehnologică sau cu un echipament tehnologic.</w:t>
      </w:r>
    </w:p>
    <w:p w14:paraId="37ED9228" w14:textId="692F6691" w:rsidR="00315966" w:rsidRPr="00B17F65" w:rsidRDefault="00315966"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Termenii prevăzu</w:t>
      </w:r>
      <w:r w:rsidR="00E226E5" w:rsidRPr="00B17F65">
        <w:rPr>
          <w:color w:val="auto"/>
          <w:szCs w:val="24"/>
          <w:lang w:val="ro-RO"/>
        </w:rPr>
        <w:t>ț</w:t>
      </w:r>
      <w:r w:rsidRPr="00B17F65">
        <w:rPr>
          <w:color w:val="auto"/>
          <w:szCs w:val="24"/>
          <w:lang w:val="ro-RO"/>
        </w:rPr>
        <w:t>i la art. 3 se completează cu termenii defini</w:t>
      </w:r>
      <w:r w:rsidR="00E226E5" w:rsidRPr="00B17F65">
        <w:rPr>
          <w:color w:val="auto"/>
          <w:szCs w:val="24"/>
          <w:lang w:val="ro-RO"/>
        </w:rPr>
        <w:t>ț</w:t>
      </w:r>
      <w:r w:rsidRPr="00B17F65">
        <w:rPr>
          <w:color w:val="auto"/>
          <w:szCs w:val="24"/>
          <w:lang w:val="ro-RO"/>
        </w:rPr>
        <w:t xml:space="preserve">i în </w:t>
      </w:r>
      <w:r w:rsidRPr="00B17F65">
        <w:rPr>
          <w:i/>
          <w:color w:val="auto"/>
          <w:szCs w:val="24"/>
          <w:lang w:val="ro-RO"/>
        </w:rPr>
        <w:t>Lege</w:t>
      </w:r>
      <w:r w:rsidRPr="00B17F65">
        <w:rPr>
          <w:color w:val="auto"/>
          <w:szCs w:val="24"/>
          <w:lang w:val="ro-RO"/>
        </w:rPr>
        <w:t xml:space="preserve"> </w:t>
      </w:r>
      <w:r w:rsidR="00D3115B" w:rsidRPr="00B17F65">
        <w:rPr>
          <w:color w:val="auto"/>
          <w:szCs w:val="24"/>
          <w:lang w:val="ro-RO"/>
        </w:rPr>
        <w:t>ș</w:t>
      </w:r>
      <w:r w:rsidRPr="00B17F65">
        <w:rPr>
          <w:color w:val="auto"/>
          <w:szCs w:val="24"/>
          <w:lang w:val="ro-RO"/>
        </w:rPr>
        <w:t>i în legisla</w:t>
      </w:r>
      <w:r w:rsidR="00E226E5" w:rsidRPr="00B17F65">
        <w:rPr>
          <w:color w:val="auto"/>
          <w:szCs w:val="24"/>
          <w:lang w:val="ro-RO"/>
        </w:rPr>
        <w:t>ț</w:t>
      </w:r>
      <w:r w:rsidRPr="00B17F65">
        <w:rPr>
          <w:color w:val="auto"/>
          <w:szCs w:val="24"/>
          <w:lang w:val="ro-RO"/>
        </w:rPr>
        <w:t xml:space="preserve">ia aplicabilă în </w:t>
      </w:r>
      <w:r w:rsidR="00090E25" w:rsidRPr="00B17F65">
        <w:rPr>
          <w:color w:val="auto"/>
          <w:szCs w:val="24"/>
          <w:lang w:val="ro-RO"/>
        </w:rPr>
        <w:t>sectorul</w:t>
      </w:r>
      <w:r w:rsidRPr="00B17F65">
        <w:rPr>
          <w:color w:val="auto"/>
          <w:szCs w:val="24"/>
          <w:lang w:val="ro-RO"/>
        </w:rPr>
        <w:t xml:space="preserve"> gazelor naturale.</w:t>
      </w:r>
    </w:p>
    <w:p w14:paraId="2FA0E64A" w14:textId="78F167FF" w:rsidR="00315966" w:rsidRPr="00B17F65" w:rsidRDefault="00315966" w:rsidP="002D24BB">
      <w:pPr>
        <w:spacing w:after="0" w:line="360" w:lineRule="auto"/>
        <w:jc w:val="both"/>
        <w:rPr>
          <w:rFonts w:ascii="Times New Roman" w:hAnsi="Times New Roman" w:cs="Times New Roman"/>
          <w:sz w:val="24"/>
          <w:szCs w:val="24"/>
          <w:lang w:val="ro-RO"/>
        </w:rPr>
      </w:pPr>
    </w:p>
    <w:p w14:paraId="4A4E4317" w14:textId="3B1FA2CC" w:rsidR="00B91F3A" w:rsidRPr="00B17F65" w:rsidRDefault="00B91F3A" w:rsidP="002D24BB">
      <w:pPr>
        <w:spacing w:after="0" w:line="360" w:lineRule="auto"/>
        <w:jc w:val="center"/>
        <w:rPr>
          <w:rFonts w:ascii="Times New Roman" w:hAnsi="Times New Roman" w:cs="Times New Roman"/>
          <w:b/>
          <w:sz w:val="24"/>
          <w:szCs w:val="24"/>
          <w:lang w:val="ro-RO"/>
        </w:rPr>
      </w:pPr>
    </w:p>
    <w:p w14:paraId="49A8D05C" w14:textId="39319518" w:rsidR="00315966" w:rsidRPr="00B17F65" w:rsidRDefault="00B91F3A" w:rsidP="007F6EFD">
      <w:pPr>
        <w:pStyle w:val="Listparagraf"/>
        <w:numPr>
          <w:ilvl w:val="0"/>
          <w:numId w:val="62"/>
        </w:numPr>
        <w:spacing w:after="0" w:line="360" w:lineRule="auto"/>
        <w:jc w:val="center"/>
        <w:rPr>
          <w:b/>
          <w:color w:val="auto"/>
          <w:szCs w:val="24"/>
          <w:lang w:val="ro-RO"/>
        </w:rPr>
      </w:pPr>
      <w:r w:rsidRPr="00B17F65">
        <w:rPr>
          <w:b/>
          <w:color w:val="auto"/>
          <w:szCs w:val="24"/>
          <w:lang w:val="ro-RO"/>
        </w:rPr>
        <w:t xml:space="preserve">Calculul consumului tehnologic </w:t>
      </w:r>
      <w:r w:rsidR="00E02943" w:rsidRPr="00B17F65">
        <w:rPr>
          <w:b/>
          <w:color w:val="auto"/>
          <w:szCs w:val="24"/>
          <w:lang w:val="ro-RO"/>
        </w:rPr>
        <w:t>măsurat/</w:t>
      </w:r>
      <w:r w:rsidRPr="00B17F65">
        <w:rPr>
          <w:b/>
          <w:color w:val="auto"/>
          <w:szCs w:val="24"/>
          <w:lang w:val="ro-RO"/>
        </w:rPr>
        <w:t>determinat din sistemul de transport</w:t>
      </w:r>
    </w:p>
    <w:p w14:paraId="75293E3E" w14:textId="4A45BAEC" w:rsidR="00B91F3A" w:rsidRPr="00B17F65" w:rsidRDefault="00B91F3A" w:rsidP="002D24BB">
      <w:pPr>
        <w:spacing w:after="0" w:line="360" w:lineRule="auto"/>
        <w:jc w:val="both"/>
        <w:rPr>
          <w:rFonts w:ascii="Times New Roman" w:hAnsi="Times New Roman" w:cs="Times New Roman"/>
          <w:sz w:val="24"/>
          <w:szCs w:val="24"/>
          <w:lang w:val="ro-RO"/>
        </w:rPr>
      </w:pPr>
    </w:p>
    <w:p w14:paraId="59A09DEE" w14:textId="6B5F2C27" w:rsidR="00FA72E4" w:rsidRPr="00B17F65" w:rsidRDefault="00157D7C"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w:t>
      </w:r>
      <w:r w:rsidR="00FA72E4" w:rsidRPr="00B17F65">
        <w:rPr>
          <w:color w:val="auto"/>
          <w:szCs w:val="24"/>
          <w:lang w:val="ro-RO"/>
        </w:rPr>
        <w:t>1) Volumul de gaze naturale, în condi</w:t>
      </w:r>
      <w:r w:rsidR="00E226E5" w:rsidRPr="00B17F65">
        <w:rPr>
          <w:color w:val="auto"/>
          <w:szCs w:val="24"/>
          <w:lang w:val="ro-RO"/>
        </w:rPr>
        <w:t>ț</w:t>
      </w:r>
      <w:r w:rsidR="00FA72E4" w:rsidRPr="00B17F65">
        <w:rPr>
          <w:color w:val="auto"/>
          <w:szCs w:val="24"/>
          <w:lang w:val="ro-RO"/>
        </w:rPr>
        <w:t>ii standard, necesar func</w:t>
      </w:r>
      <w:r w:rsidR="00E226E5" w:rsidRPr="00B17F65">
        <w:rPr>
          <w:color w:val="auto"/>
          <w:szCs w:val="24"/>
          <w:lang w:val="ro-RO"/>
        </w:rPr>
        <w:t>ț</w:t>
      </w:r>
      <w:r w:rsidR="00FA72E4" w:rsidRPr="00B17F65">
        <w:rPr>
          <w:color w:val="auto"/>
          <w:szCs w:val="24"/>
          <w:lang w:val="ro-RO"/>
        </w:rPr>
        <w:t>ionării sta</w:t>
      </w:r>
      <w:r w:rsidR="00E226E5" w:rsidRPr="00B17F65">
        <w:rPr>
          <w:color w:val="auto"/>
          <w:szCs w:val="24"/>
          <w:lang w:val="ro-RO"/>
        </w:rPr>
        <w:t>ț</w:t>
      </w:r>
      <w:r w:rsidR="00FA72E4" w:rsidRPr="00B17F65">
        <w:rPr>
          <w:color w:val="auto"/>
          <w:szCs w:val="24"/>
          <w:lang w:val="ro-RO"/>
        </w:rPr>
        <w:t xml:space="preserve">iilor de comprimare a gazelor naturale, se determină prin intermediul sistemelor/mijloacelor de măsurare </w:t>
      </w:r>
      <w:r w:rsidR="00D3115B" w:rsidRPr="00B17F65">
        <w:rPr>
          <w:color w:val="auto"/>
          <w:szCs w:val="24"/>
          <w:lang w:val="ro-RO"/>
        </w:rPr>
        <w:t>ș</w:t>
      </w:r>
      <w:r w:rsidR="00FA72E4" w:rsidRPr="00B17F65">
        <w:rPr>
          <w:color w:val="auto"/>
          <w:szCs w:val="24"/>
          <w:lang w:val="ro-RO"/>
        </w:rPr>
        <w:t xml:space="preserve">i se calculează </w:t>
      </w:r>
      <w:r w:rsidR="004E28A5" w:rsidRPr="00B17F65">
        <w:rPr>
          <w:color w:val="auto"/>
          <w:szCs w:val="24"/>
          <w:lang w:val="ro-RO"/>
        </w:rPr>
        <w:t xml:space="preserve">lunar </w:t>
      </w:r>
      <w:r w:rsidR="00FA72E4" w:rsidRPr="00B17F65">
        <w:rPr>
          <w:color w:val="auto"/>
          <w:szCs w:val="24"/>
          <w:lang w:val="ro-RO"/>
        </w:rPr>
        <w:t>de OTS cu formula:</w:t>
      </w:r>
    </w:p>
    <w:p w14:paraId="3DFF8E93" w14:textId="77777777" w:rsidR="006078D9" w:rsidRPr="00B17F65" w:rsidRDefault="006078D9" w:rsidP="002D24BB">
      <w:pPr>
        <w:spacing w:after="0" w:line="360" w:lineRule="auto"/>
        <w:ind w:left="-5"/>
        <w:contextualSpacing/>
        <w:jc w:val="both"/>
        <w:rPr>
          <w:rFonts w:ascii="Times New Roman" w:hAnsi="Times New Roman" w:cs="Times New Roman"/>
          <w:sz w:val="24"/>
          <w:szCs w:val="24"/>
          <w:lang w:val="ro-RO"/>
        </w:rPr>
      </w:pPr>
    </w:p>
    <w:p w14:paraId="01D79818" w14:textId="32E449BA" w:rsidR="00FA72E4" w:rsidRPr="00B17F65" w:rsidRDefault="00890F36" w:rsidP="002D24BB">
      <w:pPr>
        <w:spacing w:after="0" w:line="360" w:lineRule="auto"/>
        <w:ind w:left="-5"/>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Icurent</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Ianterior</m:t>
              </m:r>
            </m:sub>
          </m:sSub>
        </m:oMath>
      </m:oMathPara>
    </w:p>
    <w:p w14:paraId="46F28D7C" w14:textId="77777777" w:rsidR="00FA72E4" w:rsidRPr="00B17F65" w:rsidRDefault="00FA72E4" w:rsidP="002D24BB">
      <w:pPr>
        <w:spacing w:after="0" w:line="360" w:lineRule="auto"/>
        <w:ind w:left="-5"/>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622AB3CD" w14:textId="208E451E" w:rsidR="00FA72E4" w:rsidRPr="00B17F65" w:rsidRDefault="00890F36" w:rsidP="00C46D99">
      <w:pPr>
        <w:pStyle w:val="Listparagraf"/>
        <w:numPr>
          <w:ilvl w:val="0"/>
          <w:numId w:val="20"/>
        </w:numPr>
        <w:spacing w:after="0" w:line="360" w:lineRule="auto"/>
        <w:ind w:left="0" w:right="0" w:firstLine="0"/>
        <w:rPr>
          <w:rFonts w:eastAsiaTheme="minorHAnsi"/>
          <w:color w:val="auto"/>
          <w:szCs w:val="24"/>
          <w:lang w:val="ro-RO"/>
        </w:rPr>
      </w:pPr>
      <m:oMath>
        <m:sSub>
          <m:sSubPr>
            <m:ctrlPr>
              <w:rPr>
                <w:rFonts w:ascii="Cambria Math" w:eastAsiaTheme="minorHAnsi" w:hAnsi="Cambria Math"/>
                <w:color w:val="auto"/>
                <w:szCs w:val="24"/>
                <w:lang w:val="ro-RO"/>
              </w:rPr>
            </m:ctrlPr>
          </m:sSubPr>
          <m:e>
            <m:r>
              <w:rPr>
                <w:rFonts w:ascii="Cambria Math" w:eastAsiaTheme="minorHAnsi" w:hAnsi="Cambria Math"/>
                <w:color w:val="auto"/>
                <w:szCs w:val="24"/>
                <w:lang w:val="ro-RO"/>
              </w:rPr>
              <m:t>V</m:t>
            </m:r>
          </m:e>
          <m:sub>
            <m:r>
              <w:rPr>
                <w:rFonts w:ascii="Cambria Math" w:eastAsiaTheme="minorHAnsi" w:hAnsi="Cambria Math"/>
                <w:color w:val="auto"/>
                <w:szCs w:val="24"/>
                <w:lang w:val="ro-RO"/>
              </w:rPr>
              <m:t>S</m:t>
            </m:r>
          </m:sub>
        </m:sSub>
      </m:oMath>
      <w:r w:rsidR="00FA72E4" w:rsidRPr="00B17F65">
        <w:rPr>
          <w:rFonts w:eastAsiaTheme="minorHAnsi"/>
          <w:color w:val="auto"/>
          <w:szCs w:val="24"/>
          <w:lang w:val="ro-RO"/>
        </w:rPr>
        <w:t xml:space="preserve"> – volumul de gaze naturale necesar func</w:t>
      </w:r>
      <w:proofErr w:type="spellStart"/>
      <w:r w:rsidR="00556995">
        <w:rPr>
          <w:rFonts w:eastAsiaTheme="minorHAnsi"/>
          <w:color w:val="auto"/>
          <w:szCs w:val="24"/>
          <w:lang w:val="ro-RO"/>
        </w:rPr>
        <w:t>ț</w:t>
      </w:r>
      <w:r w:rsidR="00FA72E4" w:rsidRPr="00B17F65">
        <w:rPr>
          <w:rFonts w:eastAsiaTheme="minorHAnsi"/>
          <w:color w:val="auto"/>
          <w:szCs w:val="24"/>
          <w:lang w:val="ro-RO"/>
        </w:rPr>
        <w:t>ionării</w:t>
      </w:r>
      <w:proofErr w:type="spellEnd"/>
      <w:r w:rsidR="00FA72E4" w:rsidRPr="00B17F65">
        <w:rPr>
          <w:rFonts w:eastAsiaTheme="minorHAnsi"/>
          <w:color w:val="auto"/>
          <w:szCs w:val="24"/>
          <w:lang w:val="ro-RO"/>
        </w:rPr>
        <w:t xml:space="preserve"> sta</w:t>
      </w:r>
      <w:r w:rsidR="00E226E5" w:rsidRPr="00B17F65">
        <w:rPr>
          <w:rFonts w:eastAsiaTheme="minorHAnsi"/>
          <w:color w:val="auto"/>
          <w:szCs w:val="24"/>
          <w:lang w:val="ro-RO"/>
        </w:rPr>
        <w:t>ț</w:t>
      </w:r>
      <w:r w:rsidR="00FA72E4" w:rsidRPr="00B17F65">
        <w:rPr>
          <w:rFonts w:eastAsiaTheme="minorHAnsi"/>
          <w:color w:val="auto"/>
          <w:szCs w:val="24"/>
          <w:lang w:val="ro-RO"/>
        </w:rPr>
        <w:t>iei de comprimare a gazelor naturale, [m</w:t>
      </w:r>
      <w:r w:rsidR="00FA72E4" w:rsidRPr="00B17F65">
        <w:rPr>
          <w:rFonts w:eastAsiaTheme="minorHAnsi"/>
          <w:color w:val="auto"/>
          <w:szCs w:val="24"/>
          <w:vertAlign w:val="superscript"/>
          <w:lang w:val="ro-RO"/>
        </w:rPr>
        <w:t>3</w:t>
      </w:r>
      <w:r w:rsidR="00FA72E4" w:rsidRPr="00B17F65">
        <w:rPr>
          <w:rFonts w:eastAsiaTheme="minorHAnsi"/>
          <w:color w:val="auto"/>
          <w:szCs w:val="24"/>
          <w:lang w:val="ro-RO"/>
        </w:rPr>
        <w:t>];</w:t>
      </w:r>
    </w:p>
    <w:p w14:paraId="3C8E431F" w14:textId="77777777" w:rsidR="00C4495B" w:rsidRPr="00B17F65" w:rsidRDefault="00890F36" w:rsidP="00C46D99">
      <w:pPr>
        <w:pStyle w:val="Listparagraf"/>
        <w:numPr>
          <w:ilvl w:val="0"/>
          <w:numId w:val="20"/>
        </w:numPr>
        <w:spacing w:after="0" w:line="360" w:lineRule="auto"/>
        <w:ind w:left="0" w:right="0" w:firstLine="0"/>
        <w:rPr>
          <w:rFonts w:eastAsiaTheme="minorHAnsi"/>
          <w:color w:val="auto"/>
          <w:szCs w:val="24"/>
          <w:lang w:val="ro-RO"/>
        </w:rPr>
      </w:pPr>
      <m:oMath>
        <m:sSub>
          <m:sSubPr>
            <m:ctrlPr>
              <w:rPr>
                <w:rFonts w:ascii="Cambria Math" w:eastAsiaTheme="minorHAnsi" w:hAnsi="Cambria Math"/>
                <w:color w:val="auto"/>
                <w:szCs w:val="24"/>
                <w:lang w:val="ro-RO"/>
              </w:rPr>
            </m:ctrlPr>
          </m:sSubPr>
          <m:e>
            <m:r>
              <w:rPr>
                <w:rFonts w:ascii="Cambria Math" w:eastAsiaTheme="minorHAnsi" w:hAnsi="Cambria Math"/>
                <w:color w:val="auto"/>
                <w:szCs w:val="24"/>
                <w:lang w:val="ro-RO"/>
              </w:rPr>
              <m:t>V</m:t>
            </m:r>
          </m:e>
          <m:sub>
            <m:r>
              <w:rPr>
                <w:rFonts w:ascii="Cambria Math" w:eastAsiaTheme="minorHAnsi" w:hAnsi="Cambria Math"/>
                <w:color w:val="auto"/>
                <w:szCs w:val="24"/>
                <w:lang w:val="ro-RO"/>
              </w:rPr>
              <m:t>Icurent</m:t>
            </m:r>
          </m:sub>
        </m:sSub>
      </m:oMath>
      <w:r w:rsidR="00FA72E4" w:rsidRPr="00B17F65">
        <w:rPr>
          <w:rFonts w:eastAsiaTheme="minorHAnsi"/>
          <w:color w:val="auto"/>
          <w:szCs w:val="24"/>
          <w:lang w:val="ro-RO"/>
        </w:rPr>
        <w:t xml:space="preserve"> – volumul de gaze naturale precizat de indexul curent, [m</w:t>
      </w:r>
      <w:r w:rsidR="00FA72E4" w:rsidRPr="00B17F65">
        <w:rPr>
          <w:rFonts w:eastAsiaTheme="minorHAnsi"/>
          <w:color w:val="auto"/>
          <w:szCs w:val="24"/>
          <w:vertAlign w:val="superscript"/>
          <w:lang w:val="ro-RO"/>
        </w:rPr>
        <w:t>3</w:t>
      </w:r>
      <w:r w:rsidR="00FA72E4" w:rsidRPr="00B17F65">
        <w:rPr>
          <w:rFonts w:eastAsiaTheme="minorHAnsi"/>
          <w:color w:val="auto"/>
          <w:szCs w:val="24"/>
          <w:lang w:val="ro-RO"/>
        </w:rPr>
        <w:t>];</w:t>
      </w:r>
    </w:p>
    <w:p w14:paraId="4BDA7240" w14:textId="0FE4188B" w:rsidR="00FA72E4" w:rsidRPr="00B17F65" w:rsidRDefault="00890F36" w:rsidP="00C46D99">
      <w:pPr>
        <w:pStyle w:val="Listparagraf"/>
        <w:numPr>
          <w:ilvl w:val="0"/>
          <w:numId w:val="20"/>
        </w:numPr>
        <w:spacing w:after="0" w:line="360" w:lineRule="auto"/>
        <w:ind w:left="0" w:right="0" w:firstLine="0"/>
        <w:rPr>
          <w:rFonts w:eastAsiaTheme="minorHAnsi"/>
          <w:color w:val="auto"/>
          <w:szCs w:val="24"/>
          <w:lang w:val="ro-RO"/>
        </w:rPr>
      </w:pPr>
      <m:oMath>
        <m:sSub>
          <m:sSubPr>
            <m:ctrlPr>
              <w:rPr>
                <w:rFonts w:ascii="Cambria Math" w:eastAsiaTheme="minorHAnsi" w:hAnsi="Cambria Math"/>
                <w:color w:val="auto"/>
                <w:szCs w:val="24"/>
                <w:lang w:val="ro-RO"/>
              </w:rPr>
            </m:ctrlPr>
          </m:sSubPr>
          <m:e>
            <m:r>
              <w:rPr>
                <w:rFonts w:ascii="Cambria Math" w:eastAsiaTheme="minorHAnsi" w:hAnsi="Cambria Math"/>
                <w:color w:val="auto"/>
                <w:szCs w:val="24"/>
                <w:lang w:val="ro-RO"/>
              </w:rPr>
              <m:t>V</m:t>
            </m:r>
          </m:e>
          <m:sub>
            <m:r>
              <w:rPr>
                <w:rFonts w:ascii="Cambria Math" w:eastAsiaTheme="minorHAnsi" w:hAnsi="Cambria Math"/>
                <w:color w:val="auto"/>
                <w:szCs w:val="24"/>
                <w:lang w:val="ro-RO"/>
              </w:rPr>
              <m:t>Ianterior</m:t>
            </m:r>
          </m:sub>
        </m:sSub>
      </m:oMath>
      <w:r w:rsidR="00FA72E4" w:rsidRPr="00B17F65">
        <w:rPr>
          <w:rFonts w:eastAsiaTheme="minorHAnsi"/>
          <w:color w:val="auto"/>
          <w:szCs w:val="24"/>
          <w:lang w:val="ro-RO"/>
        </w:rPr>
        <w:t xml:space="preserve"> – volumul de gaze naturale precizat de indexul anterior, [m</w:t>
      </w:r>
      <w:r w:rsidR="00FA72E4" w:rsidRPr="00B17F65">
        <w:rPr>
          <w:rFonts w:eastAsiaTheme="minorHAnsi"/>
          <w:color w:val="auto"/>
          <w:szCs w:val="24"/>
          <w:vertAlign w:val="superscript"/>
          <w:lang w:val="ro-RO"/>
        </w:rPr>
        <w:t>3</w:t>
      </w:r>
      <w:r w:rsidR="00FA72E4" w:rsidRPr="00B17F65">
        <w:rPr>
          <w:rFonts w:eastAsiaTheme="minorHAnsi"/>
          <w:color w:val="auto"/>
          <w:szCs w:val="24"/>
          <w:lang w:val="ro-RO"/>
        </w:rPr>
        <w:t>].</w:t>
      </w:r>
    </w:p>
    <w:p w14:paraId="6F1A0899" w14:textId="636EBB26" w:rsidR="00924792" w:rsidRPr="00B17F65" w:rsidRDefault="00924792"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OTS înregistrează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iile care au stat la baza calculării volumelor de gaze naturale prevăzute la alin. (1)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i (6) în conformitate cu tabelele nr. 1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i </w:t>
      </w:r>
      <w:r w:rsidR="00090E25" w:rsidRPr="00B17F65">
        <w:rPr>
          <w:rFonts w:ascii="Times New Roman" w:hAnsi="Times New Roman" w:cs="Times New Roman"/>
          <w:sz w:val="24"/>
          <w:szCs w:val="24"/>
          <w:lang w:val="ro-RO"/>
        </w:rPr>
        <w:t>2</w:t>
      </w:r>
      <w:r w:rsidRPr="00B17F65">
        <w:rPr>
          <w:rFonts w:ascii="Times New Roman" w:hAnsi="Times New Roman" w:cs="Times New Roman"/>
          <w:sz w:val="24"/>
          <w:szCs w:val="24"/>
          <w:lang w:val="ro-RO"/>
        </w:rPr>
        <w:t xml:space="preserve"> din anexa nr. 1.</w:t>
      </w:r>
    </w:p>
    <w:p w14:paraId="27D2316E" w14:textId="0DD0A093" w:rsidR="00B91F3A" w:rsidRPr="00B17F65" w:rsidRDefault="00A27D19" w:rsidP="002D24BB">
      <w:pPr>
        <w:spacing w:after="0" w:line="360" w:lineRule="auto"/>
        <w:ind w:left="1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(3) </w:t>
      </w:r>
      <w:r w:rsidR="00B91F3A" w:rsidRPr="00B17F65">
        <w:rPr>
          <w:rFonts w:ascii="Times New Roman" w:hAnsi="Times New Roman" w:cs="Times New Roman"/>
          <w:sz w:val="24"/>
          <w:szCs w:val="24"/>
          <w:lang w:val="ro-RO"/>
        </w:rPr>
        <w:t>Conversia volumului de gaze naturale prevăzut la alin. (1) în unită</w:t>
      </w:r>
      <w:r w:rsidR="00E226E5" w:rsidRPr="00B17F6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i de energie se realizează aplicând formula:</w:t>
      </w:r>
    </w:p>
    <w:p w14:paraId="45BF2220" w14:textId="77777777" w:rsidR="00B91F3A" w:rsidRPr="00B17F65" w:rsidRDefault="00B91F3A" w:rsidP="002D24BB">
      <w:pPr>
        <w:pStyle w:val="Listparagraf"/>
        <w:spacing w:after="0" w:line="360" w:lineRule="auto"/>
        <w:ind w:left="10" w:right="0" w:firstLine="0"/>
        <w:rPr>
          <w:rFonts w:eastAsia="Cambria Math"/>
          <w:color w:val="auto"/>
          <w:szCs w:val="24"/>
          <w:lang w:val="ro-RO"/>
        </w:rPr>
      </w:pPr>
      <m:oMathPara>
        <m:oMathParaPr>
          <m:jc m:val="center"/>
        </m:oMathParaPr>
        <m:oMath>
          <m:r>
            <w:rPr>
              <w:rFonts w:ascii="Cambria Math" w:eastAsia="Cambria Math" w:hAnsi="Cambria Math"/>
              <w:color w:val="auto"/>
              <w:szCs w:val="24"/>
              <w:lang w:val="ro-RO"/>
            </w:rPr>
            <m:t>E=</m:t>
          </m:r>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V</m:t>
              </m:r>
            </m:e>
            <m:sub>
              <m:r>
                <w:rPr>
                  <w:rFonts w:ascii="Cambria Math" w:eastAsia="Cambria Math" w:hAnsi="Cambria Math"/>
                  <w:color w:val="auto"/>
                  <w:szCs w:val="24"/>
                  <w:lang w:val="ro-RO"/>
                </w:rPr>
                <m:t>S</m:t>
              </m:r>
            </m:sub>
          </m:sSub>
          <m:r>
            <w:rPr>
              <w:rFonts w:ascii="Cambria Math" w:eastAsia="Cambria Math" w:hAnsi="Cambria Math"/>
              <w:color w:val="auto"/>
              <w:szCs w:val="24"/>
              <w:lang w:val="ro-RO"/>
            </w:rPr>
            <m:t>×</m:t>
          </m:r>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H</m:t>
              </m:r>
            </m:e>
            <m:sub>
              <m:r>
                <w:rPr>
                  <w:rFonts w:ascii="Cambria Math" w:eastAsia="Cambria Math" w:hAnsi="Cambria Math"/>
                  <w:color w:val="auto"/>
                  <w:szCs w:val="24"/>
                  <w:lang w:val="ro-RO"/>
                </w:rPr>
                <m:t>S</m:t>
              </m:r>
            </m:sub>
          </m:sSub>
        </m:oMath>
      </m:oMathPara>
    </w:p>
    <w:p w14:paraId="508D054F" w14:textId="77777777" w:rsidR="00B91F3A" w:rsidRPr="00B17F65" w:rsidRDefault="00B91F3A" w:rsidP="002D24BB">
      <w:pPr>
        <w:spacing w:after="0" w:line="360" w:lineRule="auto"/>
        <w:ind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unde: </w:t>
      </w:r>
    </w:p>
    <w:p w14:paraId="4D117FD0" w14:textId="0595A264" w:rsidR="00B91F3A" w:rsidRPr="00B17F65" w:rsidRDefault="00C6080A" w:rsidP="00C46D99">
      <w:pPr>
        <w:numPr>
          <w:ilvl w:val="1"/>
          <w:numId w:val="21"/>
        </w:numPr>
        <w:spacing w:after="0" w:line="360" w:lineRule="auto"/>
        <w:ind w:left="0"/>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E</m:t>
        </m:r>
      </m:oMath>
      <w:r w:rsidR="00B91F3A" w:rsidRPr="00B17F65">
        <w:rPr>
          <w:rFonts w:ascii="Times New Roman" w:hAnsi="Times New Roman" w:cs="Times New Roman"/>
          <w:i/>
          <w:sz w:val="24"/>
          <w:szCs w:val="24"/>
          <w:lang w:val="ro-RO"/>
        </w:rPr>
        <w:t xml:space="preserve"> </w:t>
      </w:r>
      <w:r w:rsidR="00B91F3A" w:rsidRPr="00B17F65">
        <w:rPr>
          <w:rFonts w:ascii="Times New Roman" w:hAnsi="Times New Roman" w:cs="Times New Roman"/>
          <w:sz w:val="24"/>
          <w:szCs w:val="24"/>
          <w:lang w:val="ro-RO"/>
        </w:rPr>
        <w:t>– energia gazelor naturale, [MWh], rotunjită la 6 zecimale;</w:t>
      </w:r>
    </w:p>
    <w:p w14:paraId="33613FC8" w14:textId="6D0DAB77" w:rsidR="00B91F3A" w:rsidRPr="00B17F65" w:rsidRDefault="00890F36" w:rsidP="00C46D99">
      <w:pPr>
        <w:numPr>
          <w:ilvl w:val="1"/>
          <w:numId w:val="21"/>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S</m:t>
            </m:r>
          </m:sub>
        </m:sSub>
      </m:oMath>
      <w:r w:rsidR="00B91F3A" w:rsidRPr="00B17F65">
        <w:rPr>
          <w:rFonts w:ascii="Times New Roman" w:hAnsi="Times New Roman" w:cs="Times New Roman"/>
          <w:sz w:val="24"/>
          <w:szCs w:val="24"/>
          <w:lang w:val="ro-RO"/>
        </w:rPr>
        <w:t xml:space="preserve"> – volumul de gaze naturale necesar func</w:t>
      </w:r>
      <w:proofErr w:type="spellStart"/>
      <w:r w:rsidR="0055699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ion</w:t>
      </w:r>
      <w:r w:rsidR="00E226E5" w:rsidRPr="00B17F65">
        <w:rPr>
          <w:rFonts w:ascii="Times New Roman" w:hAnsi="Times New Roman" w:cs="Times New Roman"/>
          <w:sz w:val="24"/>
          <w:szCs w:val="24"/>
          <w:lang w:val="ro-RO"/>
        </w:rPr>
        <w:t>ă</w:t>
      </w:r>
      <w:r w:rsidR="00B91F3A" w:rsidRPr="00B17F65">
        <w:rPr>
          <w:rFonts w:ascii="Times New Roman" w:hAnsi="Times New Roman" w:cs="Times New Roman"/>
          <w:sz w:val="24"/>
          <w:szCs w:val="24"/>
          <w:lang w:val="ro-RO"/>
        </w:rPr>
        <w:t>rii</w:t>
      </w:r>
      <w:proofErr w:type="spellEnd"/>
      <w:r w:rsidR="00B91F3A" w:rsidRPr="00B17F65">
        <w:rPr>
          <w:rFonts w:ascii="Times New Roman" w:hAnsi="Times New Roman" w:cs="Times New Roman"/>
          <w:sz w:val="24"/>
          <w:szCs w:val="24"/>
          <w:lang w:val="ro-RO"/>
        </w:rPr>
        <w:t xml:space="preserve"> sta</w:t>
      </w:r>
      <w:r w:rsidR="00E226E5" w:rsidRPr="00B17F6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iei de comprimare a gazelor naturale, [m</w:t>
      </w:r>
      <w:r w:rsidR="00B91F3A" w:rsidRPr="00B17F65">
        <w:rPr>
          <w:rFonts w:ascii="Times New Roman" w:hAnsi="Times New Roman" w:cs="Times New Roman"/>
          <w:sz w:val="24"/>
          <w:szCs w:val="24"/>
          <w:vertAlign w:val="superscript"/>
          <w:lang w:val="ro-RO"/>
        </w:rPr>
        <w:t>3</w:t>
      </w:r>
      <w:r w:rsidR="00B91F3A" w:rsidRPr="00B17F65">
        <w:rPr>
          <w:rFonts w:ascii="Times New Roman" w:hAnsi="Times New Roman" w:cs="Times New Roman"/>
          <w:sz w:val="24"/>
          <w:szCs w:val="24"/>
          <w:lang w:val="ro-RO"/>
        </w:rPr>
        <w:t>];</w:t>
      </w:r>
    </w:p>
    <w:p w14:paraId="34D8A0BE" w14:textId="4A898727" w:rsidR="00B91F3A" w:rsidRPr="00B17F65" w:rsidRDefault="00890F36" w:rsidP="00C46D99">
      <w:pPr>
        <w:numPr>
          <w:ilvl w:val="1"/>
          <w:numId w:val="21"/>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H</m:t>
            </m:r>
          </m:e>
          <m:sub>
            <m:r>
              <w:rPr>
                <w:rFonts w:ascii="Cambria Math" w:eastAsia="Cambria Math" w:hAnsi="Cambria Math" w:cs="Times New Roman"/>
                <w:sz w:val="24"/>
                <w:szCs w:val="24"/>
                <w:lang w:val="ro-RO"/>
              </w:rPr>
              <m:t>S</m:t>
            </m:r>
          </m:sub>
        </m:sSub>
      </m:oMath>
      <w:r w:rsidR="00B91F3A" w:rsidRPr="00B17F65">
        <w:rPr>
          <w:rFonts w:ascii="Times New Roman" w:hAnsi="Times New Roman" w:cs="Times New Roman"/>
          <w:sz w:val="24"/>
          <w:szCs w:val="24"/>
          <w:lang w:val="ro-RO"/>
        </w:rPr>
        <w:t xml:space="preserve"> – puterea calorifică superioară, [MWh/m</w:t>
      </w:r>
      <w:r w:rsidR="00B91F3A" w:rsidRPr="00B17F65">
        <w:rPr>
          <w:rFonts w:ascii="Times New Roman" w:hAnsi="Times New Roman" w:cs="Times New Roman"/>
          <w:sz w:val="24"/>
          <w:szCs w:val="24"/>
          <w:vertAlign w:val="superscript"/>
          <w:lang w:val="ro-RO"/>
        </w:rPr>
        <w:t>3</w:t>
      </w:r>
      <w:r w:rsidR="00B91F3A" w:rsidRPr="00B17F65">
        <w:rPr>
          <w:rFonts w:ascii="Times New Roman" w:hAnsi="Times New Roman" w:cs="Times New Roman"/>
          <w:sz w:val="24"/>
          <w:szCs w:val="24"/>
          <w:lang w:val="ro-RO"/>
        </w:rPr>
        <w:t>], rotunjită la 6 zecimale.</w:t>
      </w:r>
    </w:p>
    <w:p w14:paraId="1A191242" w14:textId="49037D98" w:rsidR="00924792" w:rsidRPr="00B17F65" w:rsidRDefault="00924792" w:rsidP="002D24BB">
      <w:pPr>
        <w:spacing w:after="0" w:line="360" w:lineRule="auto"/>
        <w:ind w:left="1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(4) Puterea calorifică superioară prevăzută la alin. (3) este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H</m:t>
            </m:r>
          </m:e>
          <m:sub>
            <m:r>
              <w:rPr>
                <w:rFonts w:ascii="Cambria Math" w:hAnsi="Cambria Math" w:cs="Times New Roman"/>
                <w:sz w:val="24"/>
                <w:szCs w:val="24"/>
                <w:lang w:val="ro-RO"/>
              </w:rPr>
              <m:t>S</m:t>
            </m:r>
          </m:sub>
        </m:sSub>
      </m:oMath>
      <w:r w:rsidRPr="00B17F65">
        <w:rPr>
          <w:rFonts w:ascii="Times New Roman" w:hAnsi="Times New Roman" w:cs="Times New Roman"/>
          <w:sz w:val="24"/>
          <w:szCs w:val="24"/>
          <w:lang w:val="ro-RO"/>
        </w:rPr>
        <w:t xml:space="preserve"> din zona de calitate aferentă sursei din care provin gazele naturale utilizate la func</w:t>
      </w:r>
      <w:proofErr w:type="spellStart"/>
      <w:r w:rsidR="0055699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ionarea</w:t>
      </w:r>
      <w:proofErr w:type="spellEnd"/>
      <w:r w:rsidRPr="00B17F65">
        <w:rPr>
          <w:rFonts w:ascii="Times New Roman" w:hAnsi="Times New Roman" w:cs="Times New Roman"/>
          <w:sz w:val="24"/>
          <w:szCs w:val="24"/>
          <w:lang w:val="ro-RO"/>
        </w:rPr>
        <w:t xml:space="preserve">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de comprimare sau a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mobile de comprimare/transvazare, din data citirii sistemelor/mijloacelor de măsurare a gazelor naturale.</w:t>
      </w:r>
    </w:p>
    <w:p w14:paraId="648A3CE0" w14:textId="7ECA67D5" w:rsidR="00B91F3A" w:rsidRPr="00B17F65" w:rsidRDefault="00A27D19" w:rsidP="002D24BB">
      <w:pPr>
        <w:spacing w:after="0" w:line="360" w:lineRule="auto"/>
        <w:ind w:left="1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(5) </w:t>
      </w:r>
      <w:r w:rsidR="00B91F3A" w:rsidRPr="00B17F65">
        <w:rPr>
          <w:rFonts w:ascii="Times New Roman" w:hAnsi="Times New Roman" w:cs="Times New Roman"/>
          <w:sz w:val="24"/>
          <w:szCs w:val="24"/>
          <w:lang w:val="ro-RO"/>
        </w:rPr>
        <w:t>Citirile sistemelor/mijloacelor de măsurare a gazelor naturale prevăzute la alin. (1) se realizează lunar în aceea</w:t>
      </w:r>
      <w:r w:rsidR="00D3115B" w:rsidRPr="00B17F65">
        <w:rPr>
          <w:rFonts w:ascii="Times New Roman" w:hAnsi="Times New Roman" w:cs="Times New Roman"/>
          <w:sz w:val="24"/>
          <w:szCs w:val="24"/>
          <w:lang w:val="ro-RO"/>
        </w:rPr>
        <w:t>ș</w:t>
      </w:r>
      <w:r w:rsidR="00B91F3A" w:rsidRPr="00B17F65">
        <w:rPr>
          <w:rFonts w:ascii="Times New Roman" w:hAnsi="Times New Roman" w:cs="Times New Roman"/>
          <w:sz w:val="24"/>
          <w:szCs w:val="24"/>
          <w:lang w:val="ro-RO"/>
        </w:rPr>
        <w:t>i dată a lunii.</w:t>
      </w:r>
    </w:p>
    <w:p w14:paraId="00E1B89D" w14:textId="36E1BC8E" w:rsidR="00230EBE" w:rsidRPr="00B17F65" w:rsidRDefault="004018DE" w:rsidP="002D24BB">
      <w:pPr>
        <w:spacing w:after="0" w:line="360" w:lineRule="auto"/>
        <w:ind w:left="1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w:t>
      </w:r>
      <w:r w:rsidR="00230EBE" w:rsidRPr="00B17F65">
        <w:rPr>
          <w:rFonts w:ascii="Times New Roman" w:hAnsi="Times New Roman" w:cs="Times New Roman"/>
          <w:sz w:val="24"/>
          <w:szCs w:val="24"/>
          <w:lang w:val="ro-RO"/>
        </w:rPr>
        <w:t>6) Volumul de gaze naturale, în condi</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ii standard, necesar func</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ionării sta</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iilor mobile de comprimare/transvazare a gazelor naturale se calculează de OTS cu formula:</w:t>
      </w:r>
    </w:p>
    <w:p w14:paraId="1FE87B57" w14:textId="77777777" w:rsidR="006078D9" w:rsidRPr="00B17F65" w:rsidRDefault="006078D9" w:rsidP="002D24BB">
      <w:pPr>
        <w:spacing w:after="0" w:line="360" w:lineRule="auto"/>
        <w:ind w:left="10"/>
        <w:contextualSpacing/>
        <w:jc w:val="both"/>
        <w:rPr>
          <w:rFonts w:ascii="Times New Roman" w:hAnsi="Times New Roman" w:cs="Times New Roman"/>
          <w:sz w:val="24"/>
          <w:szCs w:val="24"/>
          <w:lang w:val="ro-RO"/>
        </w:rPr>
      </w:pPr>
    </w:p>
    <w:p w14:paraId="6E740758" w14:textId="77777777" w:rsidR="00230EBE" w:rsidRPr="00B17F65" w:rsidRDefault="00890F36" w:rsidP="002D24BB">
      <w:pPr>
        <w:spacing w:after="0" w:line="360" w:lineRule="auto"/>
        <w:ind w:left="10"/>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Sm</m:t>
              </m:r>
            </m:sub>
          </m:sSub>
          <m:r>
            <m:rPr>
              <m:sty m:val="p"/>
            </m:rPr>
            <w:rPr>
              <w:rFonts w:ascii="Cambria Math" w:hAnsi="Cambria Math" w:cs="Times New Roman"/>
              <w:sz w:val="24"/>
              <w:szCs w:val="24"/>
              <w:lang w:val="ro-RO"/>
            </w:rPr>
            <m:t>=</m:t>
          </m:r>
          <m:f>
            <m:fPr>
              <m:ctrlPr>
                <w:rPr>
                  <w:rFonts w:ascii="Cambria Math" w:hAnsi="Cambria Math" w:cs="Times New Roman"/>
                  <w:sz w:val="24"/>
                  <w:szCs w:val="24"/>
                  <w:lang w:val="ro-RO"/>
                </w:rPr>
              </m:ctrlPr>
            </m:fPr>
            <m:num>
              <m:sSub>
                <m:sSubPr>
                  <m:ctrlPr>
                    <w:rPr>
                      <w:rFonts w:ascii="Cambria Math" w:hAnsi="Cambria Math" w:cs="Times New Roman"/>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max</m:t>
                  </m:r>
                </m:sub>
              </m:sSub>
              <m:r>
                <m:rPr>
                  <m:sty m:val="p"/>
                </m:rP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w:rPr>
                      <w:rFonts w:ascii="Cambria Math" w:hAnsi="Cambria Math" w:cs="Times New Roman"/>
                      <w:sz w:val="24"/>
                      <w:szCs w:val="24"/>
                      <w:lang w:val="ro-RO"/>
                    </w:rPr>
                    <m:t>LF</m:t>
                  </m:r>
                </m:e>
                <m:sub>
                  <m:r>
                    <w:rPr>
                      <w:rFonts w:ascii="Cambria Math" w:hAnsi="Cambria Math" w:cs="Times New Roman"/>
                      <w:sz w:val="24"/>
                      <w:szCs w:val="24"/>
                      <w:lang w:val="ro-RO"/>
                    </w:rPr>
                    <m:t>med</m:t>
                  </m:r>
                </m:sub>
              </m:sSub>
            </m:num>
            <m:den>
              <m:r>
                <m:rPr>
                  <m:sty m:val="p"/>
                </m:rPr>
                <w:rPr>
                  <w:rFonts w:ascii="Cambria Math" w:hAnsi="Cambria Math" w:cs="Times New Roman"/>
                  <w:sz w:val="24"/>
                  <w:szCs w:val="24"/>
                  <w:lang w:val="ro-RO"/>
                </w:rPr>
                <m:t>100</m:t>
              </m:r>
            </m:den>
          </m:f>
          <m:r>
            <m:rPr>
              <m:sty m:val="p"/>
            </m:rPr>
            <w:rPr>
              <w:rFonts w:ascii="Cambria Math" w:hAnsi="Cambria Math" w:cs="Times New Roman"/>
              <w:sz w:val="24"/>
              <w:szCs w:val="24"/>
              <w:lang w:val="ro-RO"/>
            </w:rPr>
            <m:t>×</m:t>
          </m:r>
          <m:r>
            <w:rPr>
              <w:rFonts w:ascii="Cambria Math" w:hAnsi="Cambria Math" w:cs="Times New Roman"/>
              <w:sz w:val="24"/>
              <w:szCs w:val="24"/>
              <w:lang w:val="ro-RO"/>
            </w:rPr>
            <m:t>t</m:t>
          </m:r>
        </m:oMath>
      </m:oMathPara>
    </w:p>
    <w:p w14:paraId="744AB088" w14:textId="77777777" w:rsidR="00230EBE" w:rsidRPr="00B17F65" w:rsidRDefault="00230EBE" w:rsidP="002D24BB">
      <w:pPr>
        <w:spacing w:after="0" w:line="360" w:lineRule="auto"/>
        <w:ind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706336A2" w14:textId="6631D72D" w:rsidR="00230EBE" w:rsidRPr="00B17F65" w:rsidRDefault="00890F36" w:rsidP="00C46D99">
      <w:pPr>
        <w:numPr>
          <w:ilvl w:val="1"/>
          <w:numId w:val="22"/>
        </w:numPr>
        <w:spacing w:after="0" w:line="360" w:lineRule="auto"/>
        <w:ind w:left="0"/>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Sm</m:t>
            </m:r>
          </m:sub>
        </m:sSub>
      </m:oMath>
      <w:r w:rsidR="00230EBE" w:rsidRPr="00B17F65">
        <w:rPr>
          <w:rFonts w:ascii="Times New Roman" w:hAnsi="Times New Roman" w:cs="Times New Roman"/>
          <w:sz w:val="24"/>
          <w:szCs w:val="24"/>
          <w:lang w:val="ro-RO"/>
        </w:rPr>
        <w:t xml:space="preserve"> – volumul de gaze naturale necesar func</w:t>
      </w:r>
      <w:proofErr w:type="spellStart"/>
      <w:r w:rsidR="0055699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ionării</w:t>
      </w:r>
      <w:proofErr w:type="spellEnd"/>
      <w:r w:rsidR="00230EBE" w:rsidRPr="00B17F65">
        <w:rPr>
          <w:rFonts w:ascii="Times New Roman" w:hAnsi="Times New Roman" w:cs="Times New Roman"/>
          <w:sz w:val="24"/>
          <w:szCs w:val="24"/>
          <w:lang w:val="ro-RO"/>
        </w:rPr>
        <w:t xml:space="preserve"> sta</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iei mobile de comprimare/transvazare a gazelor naturale, [m</w:t>
      </w:r>
      <w:r w:rsidR="00230EBE" w:rsidRPr="00B17F65">
        <w:rPr>
          <w:rFonts w:ascii="Times New Roman" w:hAnsi="Times New Roman" w:cs="Times New Roman"/>
          <w:sz w:val="24"/>
          <w:szCs w:val="24"/>
          <w:vertAlign w:val="superscript"/>
          <w:lang w:val="ro-RO"/>
        </w:rPr>
        <w:t>3</w:t>
      </w:r>
      <w:r w:rsidR="00230EBE" w:rsidRPr="00B17F65">
        <w:rPr>
          <w:rFonts w:ascii="Times New Roman" w:hAnsi="Times New Roman" w:cs="Times New Roman"/>
          <w:sz w:val="24"/>
          <w:szCs w:val="24"/>
          <w:lang w:val="ro-RO"/>
        </w:rPr>
        <w:t>];</w:t>
      </w:r>
    </w:p>
    <w:p w14:paraId="2933CDFA" w14:textId="27026E85" w:rsidR="00230EBE" w:rsidRPr="00B17F65" w:rsidRDefault="00890F36" w:rsidP="00C46D99">
      <w:pPr>
        <w:numPr>
          <w:ilvl w:val="1"/>
          <w:numId w:val="22"/>
        </w:numPr>
        <w:spacing w:after="0" w:line="360" w:lineRule="auto"/>
        <w:ind w:left="0"/>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max</m:t>
            </m:r>
          </m:sub>
        </m:sSub>
      </m:oMath>
      <w:r w:rsidR="00230EBE" w:rsidRPr="00B17F65">
        <w:rPr>
          <w:rFonts w:ascii="Times New Roman" w:hAnsi="Times New Roman" w:cs="Times New Roman"/>
          <w:sz w:val="24"/>
          <w:szCs w:val="24"/>
          <w:lang w:val="ro-RO"/>
        </w:rPr>
        <w:t xml:space="preserve"> – </w:t>
      </w:r>
      <w:r w:rsidR="00FE514F" w:rsidRPr="00B17F65">
        <w:rPr>
          <w:rFonts w:ascii="Times New Roman" w:hAnsi="Times New Roman" w:cs="Times New Roman"/>
          <w:sz w:val="24"/>
          <w:szCs w:val="24"/>
          <w:lang w:val="ro-RO"/>
        </w:rPr>
        <w:t>debitul de gaze naturale necesar func</w:t>
      </w:r>
      <w:r w:rsidR="00E226E5" w:rsidRPr="00B17F65">
        <w:rPr>
          <w:rFonts w:ascii="Times New Roman" w:hAnsi="Times New Roman" w:cs="Times New Roman"/>
          <w:sz w:val="24"/>
          <w:szCs w:val="24"/>
          <w:lang w:val="ro-RO"/>
        </w:rPr>
        <w:t>ț</w:t>
      </w:r>
      <w:r w:rsidR="00FE514F" w:rsidRPr="00B17F65">
        <w:rPr>
          <w:rFonts w:ascii="Times New Roman" w:hAnsi="Times New Roman" w:cs="Times New Roman"/>
          <w:sz w:val="24"/>
          <w:szCs w:val="24"/>
          <w:lang w:val="ro-RO"/>
        </w:rPr>
        <w:t>ionării</w:t>
      </w:r>
      <w:r w:rsidR="00230EBE" w:rsidRPr="00B17F65">
        <w:rPr>
          <w:rFonts w:ascii="Times New Roman" w:hAnsi="Times New Roman" w:cs="Times New Roman"/>
          <w:sz w:val="24"/>
          <w:szCs w:val="24"/>
          <w:lang w:val="ro-RO"/>
        </w:rPr>
        <w:t xml:space="preserve"> motorului sta</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iei mobile de comprimare la încărcarea maximă (factorul de încărcare LF=100%), conform manualului producătorului</w:t>
      </w:r>
      <w:r w:rsidR="00567093" w:rsidRPr="00B17F65">
        <w:rPr>
          <w:rFonts w:ascii="Times New Roman" w:hAnsi="Times New Roman" w:cs="Times New Roman"/>
          <w:sz w:val="24"/>
          <w:szCs w:val="24"/>
          <w:lang w:val="ro-RO"/>
        </w:rPr>
        <w:t xml:space="preserve"> echipamentului</w:t>
      </w:r>
      <w:r w:rsidR="00230EBE" w:rsidRPr="00B17F65">
        <w:rPr>
          <w:rFonts w:ascii="Times New Roman" w:hAnsi="Times New Roman" w:cs="Times New Roman"/>
          <w:sz w:val="24"/>
          <w:szCs w:val="24"/>
          <w:lang w:val="ro-RO"/>
        </w:rPr>
        <w:t>, [m</w:t>
      </w:r>
      <w:r w:rsidR="00230EBE" w:rsidRPr="00B17F65">
        <w:rPr>
          <w:rFonts w:ascii="Times New Roman" w:hAnsi="Times New Roman" w:cs="Times New Roman"/>
          <w:sz w:val="24"/>
          <w:szCs w:val="24"/>
          <w:vertAlign w:val="superscript"/>
          <w:lang w:val="ro-RO"/>
        </w:rPr>
        <w:t>3</w:t>
      </w:r>
      <w:r w:rsidR="00230EBE" w:rsidRPr="00B17F65">
        <w:rPr>
          <w:rFonts w:ascii="Times New Roman" w:hAnsi="Times New Roman" w:cs="Times New Roman"/>
          <w:sz w:val="24"/>
          <w:szCs w:val="24"/>
          <w:lang w:val="ro-RO"/>
        </w:rPr>
        <w:t>/h];</w:t>
      </w:r>
    </w:p>
    <w:p w14:paraId="4371C3AA" w14:textId="77DA6CA0" w:rsidR="00230EBE" w:rsidRPr="00B17F65" w:rsidRDefault="00890F36" w:rsidP="00C46D99">
      <w:pPr>
        <w:numPr>
          <w:ilvl w:val="1"/>
          <w:numId w:val="22"/>
        </w:numPr>
        <w:spacing w:after="0" w:line="360" w:lineRule="auto"/>
        <w:ind w:left="0"/>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LF</m:t>
            </m:r>
          </m:e>
          <m:sub>
            <m:r>
              <w:rPr>
                <w:rFonts w:ascii="Cambria Math" w:hAnsi="Cambria Math" w:cs="Times New Roman"/>
                <w:sz w:val="24"/>
                <w:szCs w:val="24"/>
                <w:lang w:val="ro-RO"/>
              </w:rPr>
              <m:t>med</m:t>
            </m:r>
          </m:sub>
        </m:sSub>
      </m:oMath>
      <w:r w:rsidR="00230EBE" w:rsidRPr="00B17F65">
        <w:rPr>
          <w:rFonts w:ascii="Times New Roman" w:hAnsi="Times New Roman" w:cs="Times New Roman"/>
          <w:sz w:val="24"/>
          <w:szCs w:val="24"/>
          <w:lang w:val="ro-RO"/>
        </w:rPr>
        <w:t xml:space="preserve"> – media aritmetică a înregistrărilor orare ale factorului de încărcare, monitorizat pe interfa</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a HMI</w:t>
      </w:r>
      <w:r w:rsidR="00973888" w:rsidRPr="00B17F65">
        <w:rPr>
          <w:rStyle w:val="Referinnotdesubsol"/>
          <w:rFonts w:ascii="Times New Roman" w:hAnsi="Times New Roman" w:cs="Times New Roman"/>
          <w:sz w:val="24"/>
          <w:szCs w:val="24"/>
          <w:lang w:val="ro-RO"/>
        </w:rPr>
        <w:footnoteReference w:id="4"/>
      </w:r>
      <w:r w:rsidR="00230EBE" w:rsidRPr="00B17F65">
        <w:rPr>
          <w:rFonts w:ascii="Times New Roman" w:hAnsi="Times New Roman" w:cs="Times New Roman"/>
          <w:sz w:val="24"/>
          <w:szCs w:val="24"/>
          <w:lang w:val="ro-RO"/>
        </w:rPr>
        <w:t xml:space="preserve"> a sistemului de automatizare al sta</w:t>
      </w:r>
      <w:r w:rsidR="00E226E5" w:rsidRPr="00B17F65">
        <w:rPr>
          <w:rFonts w:ascii="Times New Roman" w:hAnsi="Times New Roman" w:cs="Times New Roman"/>
          <w:sz w:val="24"/>
          <w:szCs w:val="24"/>
          <w:lang w:val="ro-RO"/>
        </w:rPr>
        <w:t>ț</w:t>
      </w:r>
      <w:r w:rsidR="00230EBE" w:rsidRPr="00B17F65">
        <w:rPr>
          <w:rFonts w:ascii="Times New Roman" w:hAnsi="Times New Roman" w:cs="Times New Roman"/>
          <w:sz w:val="24"/>
          <w:szCs w:val="24"/>
          <w:lang w:val="ro-RO"/>
        </w:rPr>
        <w:t>iei mobile de comprimare, [%];</w:t>
      </w:r>
    </w:p>
    <w:p w14:paraId="7E6C3469" w14:textId="19F4DF9F" w:rsidR="00230EBE" w:rsidRPr="00B17F65" w:rsidRDefault="00230EBE" w:rsidP="00C46D99">
      <w:pPr>
        <w:numPr>
          <w:ilvl w:val="1"/>
          <w:numId w:val="22"/>
        </w:numPr>
        <w:spacing w:after="0" w:line="360" w:lineRule="auto"/>
        <w:ind w:left="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t</m:t>
        </m:r>
      </m:oMath>
      <w:r w:rsidRPr="00B17F65">
        <w:rPr>
          <w:rFonts w:ascii="Times New Roman" w:hAnsi="Times New Roman" w:cs="Times New Roman"/>
          <w:sz w:val="24"/>
          <w:szCs w:val="24"/>
          <w:lang w:val="ro-RO"/>
        </w:rPr>
        <w:t xml:space="preserve"> – timpul de func</w:t>
      </w:r>
      <w:proofErr w:type="spellStart"/>
      <w:r w:rsidR="0055699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w:t>
      </w:r>
      <w:proofErr w:type="spellEnd"/>
      <w:r w:rsidRPr="00B17F65">
        <w:rPr>
          <w:rFonts w:ascii="Times New Roman" w:hAnsi="Times New Roman" w:cs="Times New Roman"/>
          <w:sz w:val="24"/>
          <w:szCs w:val="24"/>
          <w:lang w:val="ro-RO"/>
        </w:rPr>
        <w:t xml:space="preserve"> al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mobile de comprimare, [h].</w:t>
      </w:r>
    </w:p>
    <w:p w14:paraId="18239051" w14:textId="795F0208" w:rsidR="00230EBE" w:rsidRPr="00B17F65" w:rsidRDefault="00230EBE" w:rsidP="002D24BB">
      <w:pPr>
        <w:spacing w:after="0" w:line="360" w:lineRule="auto"/>
        <w:ind w:left="1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(7) Conversia volumului de gaze naturale, prevăzut la alin. (6), în unită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 de energie se realizează aplicând formula prevăzută la alin. (3)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i înlocuind </w:t>
      </w: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S</m:t>
            </m:r>
          </m:sub>
        </m:sSub>
      </m:oMath>
      <w:r w:rsidRPr="00B17F65">
        <w:rPr>
          <w:rFonts w:ascii="Times New Roman" w:hAnsi="Times New Roman" w:cs="Times New Roman"/>
          <w:sz w:val="24"/>
          <w:szCs w:val="24"/>
          <w:lang w:val="ro-RO"/>
        </w:rPr>
        <w:t xml:space="preserve"> cu </w:t>
      </w: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Sm</m:t>
            </m:r>
          </m:sub>
        </m:sSub>
      </m:oMath>
      <w:r w:rsidRPr="00B17F65">
        <w:rPr>
          <w:rFonts w:ascii="Times New Roman" w:hAnsi="Times New Roman" w:cs="Times New Roman"/>
          <w:sz w:val="24"/>
          <w:szCs w:val="24"/>
          <w:lang w:val="ro-RO"/>
        </w:rPr>
        <w:t>.</w:t>
      </w:r>
    </w:p>
    <w:p w14:paraId="61532C89" w14:textId="276423C2" w:rsidR="00387A52" w:rsidRPr="00B17F65" w:rsidRDefault="00230EBE" w:rsidP="002D24BB">
      <w:pPr>
        <w:spacing w:after="0" w:line="360" w:lineRule="auto"/>
        <w:ind w:left="1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(8) În cazul sistemelor/mijloacelor de măsurare a gazelor naturale la care înregistrarea volumelor nu se face pe baza indexurilor, volumul </w:t>
      </w: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S</m:t>
            </m:r>
          </m:sub>
        </m:sSub>
      </m:oMath>
      <w:r w:rsidRPr="00B17F65">
        <w:rPr>
          <w:rFonts w:ascii="Times New Roman" w:hAnsi="Times New Roman" w:cs="Times New Roman"/>
          <w:sz w:val="24"/>
          <w:szCs w:val="24"/>
          <w:lang w:val="ro-RO"/>
        </w:rPr>
        <w:t xml:space="preserve"> se determină ca sumă a volumelor zilnice înregistrate.</w:t>
      </w:r>
    </w:p>
    <w:p w14:paraId="726FEEE6" w14:textId="4B28B8C4" w:rsidR="00596B47" w:rsidRPr="00B17F65" w:rsidRDefault="00596B47"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Volumul de gaze naturale, în condi</w:t>
      </w:r>
      <w:r w:rsidR="00E226E5" w:rsidRPr="00B17F65">
        <w:rPr>
          <w:color w:val="auto"/>
          <w:szCs w:val="24"/>
          <w:lang w:val="ro-RO"/>
        </w:rPr>
        <w:t>ț</w:t>
      </w:r>
      <w:r w:rsidRPr="00B17F65">
        <w:rPr>
          <w:color w:val="auto"/>
          <w:szCs w:val="24"/>
          <w:lang w:val="ro-RO"/>
        </w:rPr>
        <w:t xml:space="preserve">ii standard, necesar încălzirii gazelor naturale </w:t>
      </w:r>
      <w:r w:rsidR="00D3115B" w:rsidRPr="00B17F65">
        <w:rPr>
          <w:color w:val="auto"/>
          <w:szCs w:val="24"/>
          <w:lang w:val="ro-RO"/>
        </w:rPr>
        <w:t>ș</w:t>
      </w:r>
      <w:r w:rsidRPr="00B17F65">
        <w:rPr>
          <w:color w:val="auto"/>
          <w:szCs w:val="24"/>
          <w:lang w:val="ro-RO"/>
        </w:rPr>
        <w:t xml:space="preserve">i a incintelor tehnologice, precum </w:t>
      </w:r>
      <w:r w:rsidR="00D3115B" w:rsidRPr="00B17F65">
        <w:rPr>
          <w:color w:val="auto"/>
          <w:szCs w:val="24"/>
          <w:lang w:val="ro-RO"/>
        </w:rPr>
        <w:t>ș</w:t>
      </w:r>
      <w:r w:rsidRPr="00B17F65">
        <w:rPr>
          <w:color w:val="auto"/>
          <w:szCs w:val="24"/>
          <w:lang w:val="ro-RO"/>
        </w:rPr>
        <w:t>i cel necesar func</w:t>
      </w:r>
      <w:r w:rsidR="00E226E5" w:rsidRPr="00B17F65">
        <w:rPr>
          <w:color w:val="auto"/>
          <w:szCs w:val="24"/>
          <w:lang w:val="ro-RO"/>
        </w:rPr>
        <w:t>ț</w:t>
      </w:r>
      <w:r w:rsidRPr="00B17F65">
        <w:rPr>
          <w:color w:val="auto"/>
          <w:szCs w:val="24"/>
          <w:lang w:val="ro-RO"/>
        </w:rPr>
        <w:t xml:space="preserve">ionării grupurilor generatoare de curent electric se determină prin intermediul sistemelor/mijloacelor de măsurare amplasate în SRM/SM/NT/SCV/SC, după caz, </w:t>
      </w:r>
      <w:r w:rsidR="00D3115B" w:rsidRPr="00B17F65">
        <w:rPr>
          <w:color w:val="auto"/>
          <w:szCs w:val="24"/>
          <w:lang w:val="ro-RO"/>
        </w:rPr>
        <w:t>ș</w:t>
      </w:r>
      <w:r w:rsidRPr="00B17F65">
        <w:rPr>
          <w:color w:val="auto"/>
          <w:szCs w:val="24"/>
          <w:lang w:val="ro-RO"/>
        </w:rPr>
        <w:t xml:space="preserve">i se calculează </w:t>
      </w:r>
      <w:r w:rsidR="00090E25" w:rsidRPr="00B17F65">
        <w:rPr>
          <w:color w:val="auto"/>
          <w:szCs w:val="24"/>
          <w:lang w:val="ro-RO"/>
        </w:rPr>
        <w:t xml:space="preserve">lunar </w:t>
      </w:r>
      <w:r w:rsidRPr="00B17F65">
        <w:rPr>
          <w:color w:val="auto"/>
          <w:szCs w:val="24"/>
          <w:lang w:val="ro-RO"/>
        </w:rPr>
        <w:t>de OTS cu formula:</w:t>
      </w:r>
    </w:p>
    <w:p w14:paraId="4B2CDA46" w14:textId="77777777" w:rsidR="00596B47" w:rsidRPr="00B17F65" w:rsidRDefault="00890F36" w:rsidP="002D24BB">
      <w:pPr>
        <w:spacing w:after="0" w:line="360" w:lineRule="auto"/>
        <w:ind w:left="-5"/>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I</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încSA</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SA</m:t>
              </m:r>
            </m:sub>
          </m:sSub>
        </m:oMath>
      </m:oMathPara>
    </w:p>
    <w:p w14:paraId="12BE9EDA" w14:textId="77777777" w:rsidR="00596B47" w:rsidRPr="00B17F65" w:rsidRDefault="00596B47" w:rsidP="002D24BB">
      <w:pPr>
        <w:spacing w:after="0" w:line="360" w:lineRule="auto"/>
        <w:ind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35E0C87E" w14:textId="1766D349" w:rsidR="00596B47" w:rsidRPr="00B17F65" w:rsidRDefault="00596B47" w:rsidP="007F6EFD">
      <w:pPr>
        <w:numPr>
          <w:ilvl w:val="1"/>
          <w:numId w:val="23"/>
        </w:numPr>
        <w:spacing w:after="0" w:line="360" w:lineRule="auto"/>
        <w:ind w:left="0" w:right="-1"/>
        <w:contextualSpacing/>
        <w:jc w:val="both"/>
        <w:rPr>
          <w:rFonts w:ascii="Times New Roman" w:hAnsi="Times New Roman" w:cs="Times New Roman"/>
          <w:sz w:val="24"/>
          <w:szCs w:val="24"/>
          <w:lang w:val="ro-RO"/>
        </w:rPr>
      </w:pPr>
      <w:r w:rsidRPr="00B17F65">
        <w:rPr>
          <w:rFonts w:ascii="Cambria Math" w:eastAsia="Cambria Math" w:hAnsi="Cambria Math" w:cs="Cambria Math"/>
          <w:sz w:val="24"/>
          <w:szCs w:val="24"/>
          <w:lang w:val="ro-RO"/>
        </w:rPr>
        <w:t>𝑉</w:t>
      </w:r>
      <w:r w:rsidRPr="00B17F65">
        <w:rPr>
          <w:rFonts w:ascii="Cambria Math" w:eastAsia="Cambria Math" w:hAnsi="Cambria Math" w:cs="Cambria Math"/>
          <w:sz w:val="24"/>
          <w:szCs w:val="24"/>
          <w:vertAlign w:val="subscript"/>
          <w:lang w:val="ro-RO"/>
        </w:rPr>
        <w:t>𝐼</w:t>
      </w:r>
      <w:r w:rsidRPr="00B17F65">
        <w:rPr>
          <w:rFonts w:ascii="Times New Roman" w:hAnsi="Times New Roman" w:cs="Times New Roman"/>
          <w:sz w:val="24"/>
          <w:szCs w:val="24"/>
          <w:lang w:val="ro-RO"/>
        </w:rPr>
        <w:t xml:space="preserve"> – volumul de gaze naturale utilizat drept combustibil pentru încălzirea gazelor naturale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i a incintelor tehnologice, precum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pentru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ionarea grupurilor generatoare de curent electric, [m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p w14:paraId="7C5697CA" w14:textId="287397F7" w:rsidR="00596B47" w:rsidRPr="00B17F65" w:rsidRDefault="00596B47" w:rsidP="007F6EFD">
      <w:pPr>
        <w:numPr>
          <w:ilvl w:val="1"/>
          <w:numId w:val="23"/>
        </w:numPr>
        <w:spacing w:after="0" w:line="360" w:lineRule="auto"/>
        <w:ind w:left="0" w:right="-1"/>
        <w:contextualSpacing/>
        <w:jc w:val="both"/>
        <w:rPr>
          <w:rFonts w:ascii="Times New Roman" w:hAnsi="Times New Roman" w:cs="Times New Roman"/>
          <w:sz w:val="24"/>
          <w:szCs w:val="24"/>
          <w:lang w:val="ro-RO"/>
        </w:rPr>
      </w:pPr>
      <w:r w:rsidRPr="00B17F65">
        <w:rPr>
          <w:rFonts w:ascii="Cambria Math" w:eastAsia="Cambria Math" w:hAnsi="Cambria Math" w:cs="Cambria Math"/>
          <w:sz w:val="24"/>
          <w:szCs w:val="24"/>
          <w:lang w:val="ro-RO"/>
        </w:rPr>
        <w:t>𝑉</w:t>
      </w:r>
      <w:r w:rsidRPr="00B17F65">
        <w:rPr>
          <w:rFonts w:ascii="Times New Roman" w:eastAsia="Cambria Math" w:hAnsi="Times New Roman" w:cs="Times New Roman"/>
          <w:sz w:val="24"/>
          <w:szCs w:val="24"/>
          <w:vertAlign w:val="subscript"/>
          <w:lang w:val="ro-RO"/>
        </w:rPr>
        <w:t>î</w:t>
      </w:r>
      <w:r w:rsidRPr="00B17F65">
        <w:rPr>
          <w:rFonts w:ascii="Cambria Math" w:eastAsia="Cambria Math" w:hAnsi="Cambria Math" w:cs="Cambria Math"/>
          <w:sz w:val="24"/>
          <w:szCs w:val="24"/>
          <w:vertAlign w:val="subscript"/>
          <w:lang w:val="ro-RO"/>
        </w:rPr>
        <w:t>𝑛𝑐𝑆𝐴</w:t>
      </w:r>
      <w:r w:rsidRPr="00B17F65">
        <w:rPr>
          <w:rFonts w:ascii="Times New Roman" w:hAnsi="Times New Roman" w:cs="Times New Roman"/>
          <w:sz w:val="24"/>
          <w:szCs w:val="24"/>
          <w:lang w:val="ro-RO"/>
        </w:rPr>
        <w:t xml:space="preserve"> – volumul de gaze naturale utilizat drept combustibil pentru încălzirea gazelor naturale, a incintelor tehnologice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a spa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iilor administrative, precum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pentru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ionarea grupurilor generatoare de curent electric, măsurat cu un sistem/mijloc de măsurare, [m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p w14:paraId="0E35117B" w14:textId="22D7E6E8" w:rsidR="00596B47" w:rsidRPr="00B17F65" w:rsidRDefault="00596B47" w:rsidP="007F6EFD">
      <w:pPr>
        <w:numPr>
          <w:ilvl w:val="1"/>
          <w:numId w:val="23"/>
        </w:numPr>
        <w:spacing w:after="0" w:line="360" w:lineRule="auto"/>
        <w:ind w:left="0"/>
        <w:contextualSpacing/>
        <w:jc w:val="both"/>
        <w:rPr>
          <w:rFonts w:ascii="Times New Roman" w:hAnsi="Times New Roman" w:cs="Times New Roman"/>
          <w:sz w:val="24"/>
          <w:szCs w:val="24"/>
          <w:lang w:val="ro-RO"/>
        </w:rPr>
      </w:pPr>
      <w:r w:rsidRPr="00B17F65">
        <w:rPr>
          <w:rFonts w:ascii="Cambria Math" w:eastAsia="Cambria Math" w:hAnsi="Cambria Math" w:cs="Cambria Math"/>
          <w:sz w:val="24"/>
          <w:szCs w:val="24"/>
          <w:lang w:val="ro-RO"/>
        </w:rPr>
        <w:t>𝑉</w:t>
      </w:r>
      <w:r w:rsidRPr="00B17F65">
        <w:rPr>
          <w:rFonts w:ascii="Cambria Math" w:eastAsia="Cambria Math" w:hAnsi="Cambria Math" w:cs="Cambria Math"/>
          <w:sz w:val="24"/>
          <w:szCs w:val="24"/>
          <w:vertAlign w:val="subscript"/>
          <w:lang w:val="ro-RO"/>
        </w:rPr>
        <w:t>𝑆𝐴</w:t>
      </w:r>
      <w:r w:rsidRPr="00B17F65">
        <w:rPr>
          <w:rFonts w:ascii="Times New Roman" w:hAnsi="Times New Roman" w:cs="Times New Roman"/>
          <w:sz w:val="24"/>
          <w:szCs w:val="24"/>
          <w:lang w:val="ro-RO"/>
        </w:rPr>
        <w:t xml:space="preserve"> – volumul de gaze naturale utilizat drept combustibil pentru încălzirea spa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administrative, măsurat cu un sistem/mijloc de măsurare, [m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p w14:paraId="3741D340" w14:textId="429F9EDC"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2</w:t>
      </w:r>
      <w:r w:rsidRPr="00B17F65">
        <w:rPr>
          <w:rFonts w:ascii="Times New Roman" w:hAnsi="Times New Roman" w:cs="Times New Roman"/>
          <w:sz w:val="24"/>
          <w:szCs w:val="24"/>
          <w:lang w:val="ro-RO"/>
        </w:rPr>
        <w:t>)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iile în care volumul de gaze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standard, utilizat drept combustibil pentru încălzirea spa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administrative (</w:t>
      </w: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SA</m:t>
            </m:r>
          </m:sub>
        </m:sSub>
      </m:oMath>
      <w:r w:rsidRPr="00B17F65">
        <w:rPr>
          <w:rFonts w:ascii="Times New Roman" w:hAnsi="Times New Roman" w:cs="Times New Roman"/>
          <w:sz w:val="24"/>
          <w:szCs w:val="24"/>
          <w:lang w:val="ro-RO"/>
        </w:rPr>
        <w:t>) nu este măsurat cu un sistem/mijloc de măsurare, acesta se calculează de OTS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de volumul spa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iului administrativ încălzit, cu formula:</w:t>
      </w:r>
    </w:p>
    <w:p w14:paraId="27F41388" w14:textId="77777777" w:rsidR="006078D9" w:rsidRPr="00B17F65" w:rsidRDefault="006078D9" w:rsidP="002D24BB">
      <w:pPr>
        <w:spacing w:after="0" w:line="360" w:lineRule="auto"/>
        <w:contextualSpacing/>
        <w:jc w:val="both"/>
        <w:rPr>
          <w:rFonts w:ascii="Times New Roman" w:hAnsi="Times New Roman" w:cs="Times New Roman"/>
          <w:sz w:val="24"/>
          <w:szCs w:val="24"/>
          <w:lang w:val="ro-RO"/>
        </w:rPr>
      </w:pPr>
    </w:p>
    <w:p w14:paraId="735220A1" w14:textId="77777777" w:rsidR="00042DA7" w:rsidRPr="00B17F65" w:rsidRDefault="00890F36" w:rsidP="002D24BB">
      <w:pPr>
        <w:spacing w:after="0" w:line="360" w:lineRule="auto"/>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SA</m:t>
              </m:r>
            </m:sub>
          </m:sSub>
          <m:r>
            <m:rPr>
              <m:sty m:val="p"/>
            </m:rPr>
            <w:rPr>
              <w:rFonts w:ascii="Cambria Math" w:hAnsi="Cambria Math" w:cs="Times New Roman"/>
              <w:sz w:val="24"/>
              <w:szCs w:val="24"/>
              <w:lang w:val="ro-RO"/>
            </w:rPr>
            <m:t>=</m:t>
          </m:r>
          <m:d>
            <m:dPr>
              <m:ctrlPr>
                <w:rPr>
                  <w:rFonts w:ascii="Cambria Math" w:hAnsi="Cambria Math" w:cs="Times New Roman"/>
                  <w:sz w:val="24"/>
                  <w:szCs w:val="24"/>
                  <w:lang w:val="ro-RO"/>
                </w:rPr>
              </m:ctrlPr>
            </m:dPr>
            <m:e>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m:rPr>
                      <m:sty m:val="p"/>
                    </m:rPr>
                    <w:rPr>
                      <w:rFonts w:ascii="Cambria Math" w:hAnsi="Cambria Math" w:cs="Times New Roman"/>
                      <w:sz w:val="24"/>
                      <w:szCs w:val="24"/>
                      <w:lang w:val="ro-RO"/>
                    </w:rPr>
                    <m:t>î</m:t>
                  </m:r>
                  <m:r>
                    <w:rPr>
                      <w:rFonts w:ascii="Cambria Math" w:hAnsi="Cambria Math" w:cs="Times New Roman"/>
                      <w:sz w:val="24"/>
                      <w:szCs w:val="24"/>
                      <w:lang w:val="ro-RO"/>
                    </w:rPr>
                    <m:t>ncSA</m:t>
                  </m:r>
                </m:sub>
              </m:sSub>
              <m:r>
                <m:rPr>
                  <m:sty m:val="p"/>
                </m:rP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m:rPr>
                      <m:sty m:val="p"/>
                    </m:rPr>
                    <w:rPr>
                      <w:rFonts w:ascii="Cambria Math" w:hAnsi="Cambria Math" w:cs="Times New Roman"/>
                      <w:sz w:val="24"/>
                      <w:szCs w:val="24"/>
                      <w:lang w:val="ro-RO"/>
                    </w:rPr>
                    <m:t>î</m:t>
                  </m:r>
                  <m:r>
                    <w:rPr>
                      <w:rFonts w:ascii="Cambria Math" w:hAnsi="Cambria Math" w:cs="Times New Roman"/>
                      <w:sz w:val="24"/>
                      <w:szCs w:val="24"/>
                      <w:lang w:val="ro-RO"/>
                    </w:rPr>
                    <m:t>ncgn</m:t>
                  </m:r>
                </m:sub>
              </m:sSub>
              <m:r>
                <m:rPr>
                  <m:sty m:val="p"/>
                </m:rP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gen</m:t>
                  </m:r>
                </m:sub>
              </m:sSub>
            </m:e>
          </m:d>
          <m:r>
            <m:rPr>
              <m:sty m:val="p"/>
            </m:rPr>
            <w:rPr>
              <w:rFonts w:ascii="Cambria Math" w:hAnsi="Cambria Math" w:cs="Times New Roman"/>
              <w:sz w:val="24"/>
              <w:szCs w:val="24"/>
              <w:lang w:val="ro-RO"/>
            </w:rPr>
            <m:t>×</m:t>
          </m:r>
          <m:f>
            <m:fPr>
              <m:ctrlPr>
                <w:rPr>
                  <w:rFonts w:ascii="Cambria Math" w:hAnsi="Cambria Math" w:cs="Times New Roman"/>
                  <w:sz w:val="24"/>
                  <w:szCs w:val="24"/>
                  <w:lang w:val="ro-RO"/>
                </w:rPr>
              </m:ctrlPr>
            </m:fPr>
            <m:num>
              <m:sSub>
                <m:sSubPr>
                  <m:ctrlPr>
                    <w:rPr>
                      <w:rFonts w:ascii="Cambria Math" w:hAnsi="Cambria Math" w:cs="Times New Roman"/>
                      <w:sz w:val="24"/>
                      <w:szCs w:val="24"/>
                      <w:lang w:val="ro-RO"/>
                    </w:rPr>
                  </m:ctrlPr>
                </m:sSubPr>
                <m:e>
                  <m:r>
                    <w:rPr>
                      <w:rFonts w:ascii="Cambria Math" w:hAnsi="Cambria Math" w:cs="Times New Roman"/>
                      <w:sz w:val="24"/>
                      <w:szCs w:val="24"/>
                      <w:lang w:val="ro-RO"/>
                    </w:rPr>
                    <m:t>Vol</m:t>
                  </m:r>
                </m:e>
                <m:sub>
                  <m:r>
                    <w:rPr>
                      <w:rFonts w:ascii="Cambria Math" w:hAnsi="Cambria Math" w:cs="Times New Roman"/>
                      <w:sz w:val="24"/>
                      <w:szCs w:val="24"/>
                      <w:lang w:val="ro-RO"/>
                    </w:rPr>
                    <m:t>SA</m:t>
                  </m:r>
                </m:sub>
              </m:sSub>
            </m:num>
            <m:den>
              <m:sSub>
                <m:sSubPr>
                  <m:ctrlPr>
                    <w:rPr>
                      <w:rFonts w:ascii="Cambria Math" w:hAnsi="Cambria Math" w:cs="Times New Roman"/>
                      <w:sz w:val="24"/>
                      <w:szCs w:val="24"/>
                      <w:lang w:val="ro-RO"/>
                    </w:rPr>
                  </m:ctrlPr>
                </m:sSubPr>
                <m:e>
                  <m:r>
                    <w:rPr>
                      <w:rFonts w:ascii="Cambria Math" w:hAnsi="Cambria Math" w:cs="Times New Roman"/>
                      <w:sz w:val="24"/>
                      <w:szCs w:val="24"/>
                      <w:lang w:val="ro-RO"/>
                    </w:rPr>
                    <m:t>Vol</m:t>
                  </m:r>
                </m:e>
                <m:sub>
                  <m:r>
                    <w:rPr>
                      <w:rFonts w:ascii="Cambria Math" w:hAnsi="Cambria Math" w:cs="Times New Roman"/>
                      <w:sz w:val="24"/>
                      <w:szCs w:val="24"/>
                      <w:lang w:val="ro-RO"/>
                    </w:rPr>
                    <m:t>tot</m:t>
                  </m:r>
                </m:sub>
              </m:sSub>
            </m:den>
          </m:f>
        </m:oMath>
      </m:oMathPara>
    </w:p>
    <w:p w14:paraId="30BAAD49" w14:textId="77777777" w:rsidR="00042DA7" w:rsidRPr="00B17F65" w:rsidRDefault="00042DA7" w:rsidP="002D24BB">
      <w:pPr>
        <w:spacing w:after="0" w:line="360" w:lineRule="auto"/>
        <w:ind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04969979" w14:textId="4352B91E" w:rsidR="00042DA7" w:rsidRPr="00B17F65" w:rsidRDefault="00890F36" w:rsidP="00C46D99">
      <w:pPr>
        <w:numPr>
          <w:ilvl w:val="1"/>
          <w:numId w:val="24"/>
        </w:numPr>
        <w:spacing w:after="0" w:line="360" w:lineRule="auto"/>
        <w:ind w:left="0" w:right="62"/>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m:rPr>
                <m:sty m:val="p"/>
              </m:rPr>
              <w:rPr>
                <w:rFonts w:ascii="Cambria Math" w:hAnsi="Cambria Math" w:cs="Times New Roman"/>
                <w:sz w:val="24"/>
                <w:szCs w:val="24"/>
                <w:lang w:val="ro-RO"/>
              </w:rPr>
              <m:t>î</m:t>
            </m:r>
            <m:r>
              <w:rPr>
                <w:rFonts w:ascii="Cambria Math" w:hAnsi="Cambria Math" w:cs="Times New Roman"/>
                <w:sz w:val="24"/>
                <w:szCs w:val="24"/>
                <w:lang w:val="ro-RO"/>
              </w:rPr>
              <m:t>ncSA</m:t>
            </m:r>
          </m:sub>
        </m:sSub>
      </m:oMath>
      <w:r w:rsidR="00042DA7" w:rsidRPr="00B17F65">
        <w:rPr>
          <w:rFonts w:ascii="Times New Roman" w:hAnsi="Times New Roman" w:cs="Times New Roman"/>
          <w:sz w:val="24"/>
          <w:szCs w:val="24"/>
          <w:lang w:val="ro-RO"/>
        </w:rPr>
        <w:t xml:space="preserve"> – volumul de gaze naturale utilizat drept combustibil pentru încălzirea gazelor naturale, a incintelor tehnologice </w:t>
      </w:r>
      <w:r w:rsidR="00D3115B" w:rsidRPr="00B17F6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 a spa</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 xml:space="preserve">iilor administrative, precum </w:t>
      </w:r>
      <w:r w:rsidR="00D3115B" w:rsidRPr="00B17F6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 pentru func</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ionarea grupurilor generatoare de curent electric, măsurat cu un sistem/mijloc de măsurare,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208A632B" w14:textId="77777777" w:rsidR="00042DA7" w:rsidRPr="00B17F65" w:rsidRDefault="00890F36" w:rsidP="00C46D99">
      <w:pPr>
        <w:numPr>
          <w:ilvl w:val="1"/>
          <w:numId w:val="24"/>
        </w:numPr>
        <w:spacing w:after="0" w:line="360" w:lineRule="auto"/>
        <w:ind w:left="0" w:right="62"/>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m:rPr>
                <m:sty m:val="p"/>
              </m:rPr>
              <w:rPr>
                <w:rFonts w:ascii="Cambria Math" w:hAnsi="Cambria Math" w:cs="Times New Roman"/>
                <w:sz w:val="24"/>
                <w:szCs w:val="24"/>
                <w:lang w:val="ro-RO"/>
              </w:rPr>
              <m:t>î</m:t>
            </m:r>
            <m:r>
              <w:rPr>
                <w:rFonts w:ascii="Cambria Math" w:hAnsi="Cambria Math" w:cs="Times New Roman"/>
                <w:sz w:val="24"/>
                <w:szCs w:val="24"/>
                <w:lang w:val="ro-RO"/>
              </w:rPr>
              <m:t>ncgn</m:t>
            </m:r>
          </m:sub>
        </m:sSub>
      </m:oMath>
      <w:r w:rsidR="00042DA7" w:rsidRPr="00B17F65">
        <w:rPr>
          <w:rFonts w:ascii="Times New Roman" w:hAnsi="Times New Roman" w:cs="Times New Roman"/>
          <w:sz w:val="24"/>
          <w:szCs w:val="24"/>
          <w:lang w:val="ro-RO"/>
        </w:rPr>
        <w:t xml:space="preserve"> – volumul de gaze naturale utilizat drept combustibil pentru încălzirea gazelor naturale,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780B228A" w14:textId="49C0D709" w:rsidR="00042DA7" w:rsidRPr="00B17F65" w:rsidRDefault="00890F36" w:rsidP="00C46D99">
      <w:pPr>
        <w:numPr>
          <w:ilvl w:val="1"/>
          <w:numId w:val="24"/>
        </w:numPr>
        <w:spacing w:after="0" w:line="360" w:lineRule="auto"/>
        <w:ind w:left="0" w:right="62"/>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gen</m:t>
            </m:r>
          </m:sub>
        </m:sSub>
      </m:oMath>
      <w:r w:rsidR="00042DA7" w:rsidRPr="00B17F65">
        <w:rPr>
          <w:rFonts w:ascii="Times New Roman" w:hAnsi="Times New Roman" w:cs="Times New Roman"/>
          <w:sz w:val="24"/>
          <w:szCs w:val="24"/>
          <w:lang w:val="ro-RO"/>
        </w:rPr>
        <w:t xml:space="preserve"> – volumul de gaze naturale utilizat drept combustibil pentru func</w:t>
      </w:r>
      <w:proofErr w:type="spellStart"/>
      <w:r w:rsidR="0055699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ionarea</w:t>
      </w:r>
      <w:proofErr w:type="spellEnd"/>
      <w:r w:rsidR="00042DA7" w:rsidRPr="00B17F65">
        <w:rPr>
          <w:rFonts w:ascii="Times New Roman" w:hAnsi="Times New Roman" w:cs="Times New Roman"/>
          <w:sz w:val="24"/>
          <w:szCs w:val="24"/>
          <w:lang w:val="ro-RO"/>
        </w:rPr>
        <w:t xml:space="preserve"> grupurilor generatoare de curent electric, măsurat cu un sistem/mijloc de măsurare,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5E38F1A1" w14:textId="0107C3E9" w:rsidR="00042DA7" w:rsidRPr="00B17F65" w:rsidRDefault="00890F36" w:rsidP="00C46D99">
      <w:pPr>
        <w:numPr>
          <w:ilvl w:val="1"/>
          <w:numId w:val="24"/>
        </w:numPr>
        <w:spacing w:after="0" w:line="360" w:lineRule="auto"/>
        <w:ind w:left="0" w:right="62"/>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Vol</m:t>
            </m:r>
          </m:e>
          <m:sub>
            <m:r>
              <w:rPr>
                <w:rFonts w:ascii="Cambria Math" w:hAnsi="Cambria Math" w:cs="Times New Roman"/>
                <w:sz w:val="24"/>
                <w:szCs w:val="24"/>
                <w:lang w:val="ro-RO"/>
              </w:rPr>
              <m:t>SA</m:t>
            </m:r>
          </m:sub>
        </m:sSub>
      </m:oMath>
      <w:r w:rsidR="00042DA7" w:rsidRPr="00B17F65">
        <w:rPr>
          <w:rFonts w:ascii="Times New Roman" w:hAnsi="Times New Roman" w:cs="Times New Roman"/>
          <w:sz w:val="24"/>
          <w:szCs w:val="24"/>
          <w:lang w:val="ro-RO"/>
        </w:rPr>
        <w:t xml:space="preserve"> – volumul spa</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iului administrativ încălzit,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499AA419" w14:textId="195E581F" w:rsidR="00042DA7" w:rsidRPr="00B17F65" w:rsidRDefault="00890F36" w:rsidP="00C46D99">
      <w:pPr>
        <w:numPr>
          <w:ilvl w:val="1"/>
          <w:numId w:val="24"/>
        </w:numPr>
        <w:spacing w:after="0" w:line="360" w:lineRule="auto"/>
        <w:ind w:left="0" w:right="62"/>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Vol</m:t>
            </m:r>
          </m:e>
          <m:sub>
            <m:r>
              <w:rPr>
                <w:rFonts w:ascii="Cambria Math" w:hAnsi="Cambria Math" w:cs="Times New Roman"/>
                <w:sz w:val="24"/>
                <w:szCs w:val="24"/>
                <w:lang w:val="ro-RO"/>
              </w:rPr>
              <m:t>tot</m:t>
            </m:r>
          </m:sub>
        </m:sSub>
      </m:oMath>
      <w:r w:rsidR="00042DA7" w:rsidRPr="00B17F65">
        <w:rPr>
          <w:rFonts w:ascii="Times New Roman" w:hAnsi="Times New Roman" w:cs="Times New Roman"/>
          <w:sz w:val="24"/>
          <w:szCs w:val="24"/>
          <w:lang w:val="ro-RO"/>
        </w:rPr>
        <w:t xml:space="preserve"> – volumul spa</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 xml:space="preserve">iului total încălzit (volumul incintelor tehnologice încălzite </w:t>
      </w:r>
      <w:r w:rsidR="00D3115B" w:rsidRPr="00B17F6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 a spa</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iilor administrative încălzite),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4C964187" w14:textId="47AB7D8F"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3</w:t>
      </w:r>
      <w:r w:rsidRPr="00B17F65">
        <w:rPr>
          <w:rFonts w:ascii="Times New Roman" w:hAnsi="Times New Roman" w:cs="Times New Roman"/>
          <w:sz w:val="24"/>
          <w:szCs w:val="24"/>
          <w:lang w:val="ro-RO"/>
        </w:rPr>
        <w:t>) Pentru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prevăzută la alin. (</w:t>
      </w:r>
      <w:r w:rsidR="00FE514F" w:rsidRPr="00B17F65">
        <w:rPr>
          <w:rFonts w:ascii="Times New Roman" w:hAnsi="Times New Roman" w:cs="Times New Roman"/>
          <w:sz w:val="24"/>
          <w:szCs w:val="24"/>
          <w:lang w:val="ro-RO"/>
        </w:rPr>
        <w:t>2</w:t>
      </w:r>
      <w:r w:rsidRPr="00B17F65">
        <w:rPr>
          <w:rFonts w:ascii="Times New Roman" w:hAnsi="Times New Roman" w:cs="Times New Roman"/>
          <w:sz w:val="24"/>
          <w:szCs w:val="24"/>
          <w:lang w:val="ro-RO"/>
        </w:rPr>
        <w:t>), volumul de gaze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standard, utilizat drept combustibil pentru încălzirea gazelor naturale se calculează de OTS cu formula:</w:t>
      </w:r>
    </w:p>
    <w:p w14:paraId="6CA7B998" w14:textId="77777777" w:rsidR="006078D9" w:rsidRPr="00B17F65" w:rsidRDefault="006078D9" w:rsidP="002D24BB">
      <w:pPr>
        <w:spacing w:after="0" w:line="360" w:lineRule="auto"/>
        <w:contextualSpacing/>
        <w:jc w:val="both"/>
        <w:rPr>
          <w:rFonts w:ascii="Times New Roman" w:hAnsi="Times New Roman" w:cs="Times New Roman"/>
          <w:sz w:val="24"/>
          <w:szCs w:val="24"/>
          <w:lang w:val="ro-RO"/>
        </w:rPr>
      </w:pPr>
    </w:p>
    <w:p w14:paraId="3B5CA7D8" w14:textId="77777777" w:rsidR="00042DA7"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V</m:t>
              </m:r>
            </m:e>
            <m:sub>
              <m:r>
                <m:rPr>
                  <m:sty m:val="p"/>
                </m:rPr>
                <w:rPr>
                  <w:rFonts w:ascii="Cambria Math" w:eastAsia="Cambria Math" w:hAnsi="Cambria Math" w:cs="Times New Roman"/>
                  <w:sz w:val="24"/>
                  <w:szCs w:val="24"/>
                  <w:lang w:val="ro-RO"/>
                </w:rPr>
                <m:t>î</m:t>
              </m:r>
              <m:r>
                <w:rPr>
                  <w:rFonts w:ascii="Cambria Math" w:eastAsia="Cambria Math" w:hAnsi="Cambria Math" w:cs="Times New Roman"/>
                  <w:sz w:val="24"/>
                  <w:szCs w:val="24"/>
                  <w:lang w:val="ro-RO"/>
                </w:rPr>
                <m:t>ncgn</m:t>
              </m:r>
            </m:sub>
          </m:sSub>
          <m:r>
            <m:rPr>
              <m:sty m:val="p"/>
            </m:rPr>
            <w:rPr>
              <w:rFonts w:ascii="Cambria Math" w:eastAsia="Cambria Math" w:hAnsi="Cambria Math" w:cs="Times New Roman"/>
              <w:sz w:val="24"/>
              <w:szCs w:val="24"/>
              <w:lang w:val="ro-RO"/>
            </w:rPr>
            <m:t>=</m:t>
          </m:r>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Q</m:t>
              </m:r>
            </m:e>
            <m:sub>
              <m:r>
                <w:rPr>
                  <w:rFonts w:ascii="Cambria Math" w:eastAsia="Cambria Math" w:hAnsi="Cambria Math" w:cs="Times New Roman"/>
                  <w:sz w:val="24"/>
                  <w:szCs w:val="24"/>
                  <w:lang w:val="ro-RO"/>
                </w:rPr>
                <m:t>C</m:t>
              </m:r>
            </m:sub>
          </m:sSub>
          <m:r>
            <m:rPr>
              <m:sty m:val="p"/>
            </m:rPr>
            <w:rPr>
              <w:rFonts w:ascii="Cambria Math" w:eastAsia="Cambria Math" w:hAnsi="Cambria Math" w:cs="Times New Roman"/>
              <w:sz w:val="24"/>
              <w:szCs w:val="24"/>
              <w:lang w:val="ro-RO"/>
            </w:rPr>
            <m:t>×</m:t>
          </m:r>
          <m:r>
            <w:rPr>
              <w:rFonts w:ascii="Cambria Math" w:eastAsia="Cambria Math" w:hAnsi="Cambria Math" w:cs="Times New Roman"/>
              <w:sz w:val="24"/>
              <w:szCs w:val="24"/>
              <w:lang w:val="ro-RO"/>
            </w:rPr>
            <m:t>t</m:t>
          </m:r>
        </m:oMath>
      </m:oMathPara>
    </w:p>
    <w:p w14:paraId="6C9FCE1A" w14:textId="77777777" w:rsidR="00042DA7" w:rsidRPr="00B17F65" w:rsidRDefault="00042DA7" w:rsidP="002D24BB">
      <w:pPr>
        <w:spacing w:after="0" w:line="360" w:lineRule="auto"/>
        <w:ind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49B2A3F8" w14:textId="77777777" w:rsidR="00042DA7" w:rsidRPr="00B17F65" w:rsidRDefault="00890F36" w:rsidP="00306716">
      <w:pPr>
        <w:numPr>
          <w:ilvl w:val="1"/>
          <w:numId w:val="25"/>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V</m:t>
            </m:r>
          </m:e>
          <m:sub>
            <m:r>
              <m:rPr>
                <m:sty m:val="p"/>
              </m:rPr>
              <w:rPr>
                <w:rFonts w:ascii="Cambria Math" w:eastAsia="Cambria Math" w:hAnsi="Cambria Math" w:cs="Times New Roman"/>
                <w:sz w:val="24"/>
                <w:szCs w:val="24"/>
                <w:lang w:val="ro-RO"/>
              </w:rPr>
              <m:t>î</m:t>
            </m:r>
            <m:r>
              <w:rPr>
                <w:rFonts w:ascii="Cambria Math" w:eastAsia="Cambria Math" w:hAnsi="Cambria Math" w:cs="Times New Roman"/>
                <w:sz w:val="24"/>
                <w:szCs w:val="24"/>
                <w:lang w:val="ro-RO"/>
              </w:rPr>
              <m:t>ncgn</m:t>
            </m:r>
          </m:sub>
        </m:sSub>
      </m:oMath>
      <w:r w:rsidR="00042DA7" w:rsidRPr="00B17F65">
        <w:rPr>
          <w:rFonts w:ascii="Times New Roman" w:hAnsi="Times New Roman" w:cs="Times New Roman"/>
          <w:sz w:val="24"/>
          <w:szCs w:val="24"/>
          <w:lang w:val="ro-RO"/>
        </w:rPr>
        <w:t xml:space="preserve"> – volumul de gaze naturale utilizat drept combustibil pentru încălzirea gazelor naturale,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654949EB" w14:textId="77777777" w:rsidR="00042DA7" w:rsidRPr="00B17F65" w:rsidRDefault="00890F36" w:rsidP="00306716">
      <w:pPr>
        <w:numPr>
          <w:ilvl w:val="1"/>
          <w:numId w:val="25"/>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Q</m:t>
            </m:r>
          </m:e>
          <m:sub>
            <m:r>
              <w:rPr>
                <w:rFonts w:ascii="Cambria Math" w:eastAsia="Cambria Math" w:hAnsi="Cambria Math" w:cs="Times New Roman"/>
                <w:sz w:val="24"/>
                <w:szCs w:val="24"/>
                <w:lang w:val="ro-RO"/>
              </w:rPr>
              <m:t>C</m:t>
            </m:r>
          </m:sub>
        </m:sSub>
      </m:oMath>
      <w:r w:rsidR="00042DA7" w:rsidRPr="00B17F65">
        <w:rPr>
          <w:rFonts w:ascii="Times New Roman" w:hAnsi="Times New Roman" w:cs="Times New Roman"/>
          <w:sz w:val="24"/>
          <w:szCs w:val="24"/>
          <w:lang w:val="ro-RO"/>
        </w:rPr>
        <w:t xml:space="preserve"> – debitul de gaze naturale consumat pentru încălzirea gazelor naturale vehiculate,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/h];</w:t>
      </w:r>
    </w:p>
    <w:p w14:paraId="47A59AA1" w14:textId="31A785F3" w:rsidR="00042DA7" w:rsidRPr="00B17F65" w:rsidRDefault="00042DA7" w:rsidP="00306716">
      <w:pPr>
        <w:numPr>
          <w:ilvl w:val="1"/>
          <w:numId w:val="25"/>
        </w:numPr>
        <w:spacing w:after="0" w:line="360" w:lineRule="auto"/>
        <w:ind w:left="0"/>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t</m:t>
        </m:r>
      </m:oMath>
      <w:r w:rsidRPr="00B17F65">
        <w:rPr>
          <w:rFonts w:ascii="Times New Roman" w:hAnsi="Times New Roman" w:cs="Times New Roman"/>
          <w:sz w:val="24"/>
          <w:szCs w:val="24"/>
          <w:lang w:val="ro-RO"/>
        </w:rPr>
        <w:t xml:space="preserve"> – timpul func</w:t>
      </w:r>
      <w:proofErr w:type="spellStart"/>
      <w:r w:rsidR="00556995">
        <w:rPr>
          <w:rFonts w:ascii="Times New Roman" w:hAnsi="Times New Roman" w:cs="Times New Roman"/>
          <w:sz w:val="24"/>
          <w:szCs w:val="24"/>
          <w:lang w:val="ro-RO"/>
        </w:rPr>
        <w:t>ț</w:t>
      </w:r>
      <w:r w:rsidRPr="00B17F65">
        <w:rPr>
          <w:rFonts w:ascii="Times New Roman" w:hAnsi="Times New Roman" w:cs="Times New Roman"/>
          <w:sz w:val="24"/>
          <w:szCs w:val="24"/>
          <w:lang w:val="ro-RO"/>
        </w:rPr>
        <w:t>ionării</w:t>
      </w:r>
      <w:proofErr w:type="spellEnd"/>
      <w:r w:rsidRPr="00B17F65">
        <w:rPr>
          <w:rFonts w:ascii="Times New Roman" w:hAnsi="Times New Roman" w:cs="Times New Roman"/>
          <w:sz w:val="24"/>
          <w:szCs w:val="24"/>
          <w:lang w:val="ro-RO"/>
        </w:rPr>
        <w:t xml:space="preserve"> încălzitorului de gaze naturale, [h].</w:t>
      </w:r>
    </w:p>
    <w:p w14:paraId="3729FFA9" w14:textId="0F926EC0"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4</w:t>
      </w:r>
      <w:r w:rsidRPr="00B17F65">
        <w:rPr>
          <w:rFonts w:ascii="Times New Roman" w:hAnsi="Times New Roman" w:cs="Times New Roman"/>
          <w:sz w:val="24"/>
          <w:szCs w:val="24"/>
          <w:lang w:val="ro-RO"/>
        </w:rPr>
        <w:t>) Debitul de gaze naturale prevăzut la alin. (</w:t>
      </w:r>
      <w:r w:rsidR="00FE514F" w:rsidRPr="00B17F65">
        <w:rPr>
          <w:rFonts w:ascii="Times New Roman" w:hAnsi="Times New Roman" w:cs="Times New Roman"/>
          <w:sz w:val="24"/>
          <w:szCs w:val="24"/>
          <w:lang w:val="ro-RO"/>
        </w:rPr>
        <w:t>3</w:t>
      </w:r>
      <w:r w:rsidRPr="00B17F65">
        <w:rPr>
          <w:rFonts w:ascii="Times New Roman" w:hAnsi="Times New Roman" w:cs="Times New Roman"/>
          <w:sz w:val="24"/>
          <w:szCs w:val="24"/>
          <w:lang w:val="ro-RO"/>
        </w:rPr>
        <w:t>) se calculează de OTS cu formula:</w:t>
      </w:r>
    </w:p>
    <w:p w14:paraId="6E67A9F3" w14:textId="77777777" w:rsidR="006078D9" w:rsidRPr="00B17F65" w:rsidRDefault="006078D9" w:rsidP="002D24BB">
      <w:pPr>
        <w:spacing w:after="0" w:line="360" w:lineRule="auto"/>
        <w:contextualSpacing/>
        <w:jc w:val="both"/>
        <w:rPr>
          <w:rFonts w:ascii="Times New Roman" w:hAnsi="Times New Roman" w:cs="Times New Roman"/>
          <w:sz w:val="24"/>
          <w:szCs w:val="24"/>
          <w:lang w:val="ro-RO"/>
        </w:rPr>
      </w:pPr>
    </w:p>
    <w:p w14:paraId="6141C2D2" w14:textId="77777777" w:rsidR="00042DA7"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Q</m:t>
              </m:r>
            </m:e>
            <m:sub>
              <m:r>
                <w:rPr>
                  <w:rFonts w:ascii="Cambria Math" w:eastAsia="Cambria Math" w:hAnsi="Cambria Math" w:cs="Times New Roman"/>
                  <w:sz w:val="24"/>
                  <w:szCs w:val="24"/>
                  <w:lang w:val="ro-RO"/>
                </w:rPr>
                <m:t>C</m:t>
              </m:r>
            </m:sub>
          </m:sSub>
          <m:r>
            <m:rPr>
              <m:sty m:val="p"/>
            </m:rPr>
            <w:rPr>
              <w:rFonts w:ascii="Cambria Math" w:eastAsia="Cambria Math" w:hAnsi="Cambria Math" w:cs="Times New Roman"/>
              <w:sz w:val="24"/>
              <w:szCs w:val="24"/>
              <w:lang w:val="ro-RO"/>
            </w:rPr>
            <m:t>=</m:t>
          </m:r>
          <m:f>
            <m:fPr>
              <m:ctrlPr>
                <w:rPr>
                  <w:rFonts w:ascii="Cambria Math" w:eastAsia="Cambria Math" w:hAnsi="Cambria Math" w:cs="Times New Roman"/>
                  <w:sz w:val="24"/>
                  <w:szCs w:val="24"/>
                  <w:lang w:val="ro-RO"/>
                </w:rPr>
              </m:ctrlPr>
            </m:fPr>
            <m:num>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W</m:t>
                  </m:r>
                </m:e>
                <m:sub>
                  <m:r>
                    <m:rPr>
                      <m:sty m:val="p"/>
                    </m:rPr>
                    <w:rPr>
                      <w:rFonts w:ascii="Cambria Math" w:eastAsia="Cambria Math" w:hAnsi="Cambria Math" w:cs="Times New Roman"/>
                      <w:sz w:val="24"/>
                      <w:szCs w:val="24"/>
                      <w:lang w:val="ro-RO"/>
                    </w:rPr>
                    <m:t>2</m:t>
                  </m:r>
                </m:sub>
              </m:sSub>
            </m:num>
            <m:den>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η</m:t>
                  </m:r>
                </m:e>
                <m:sub>
                  <m:r>
                    <m:rPr>
                      <m:sty m:val="p"/>
                    </m:rPr>
                    <w:rPr>
                      <w:rFonts w:ascii="Cambria Math" w:eastAsia="Cambria Math" w:hAnsi="Cambria Math" w:cs="Times New Roman"/>
                      <w:sz w:val="24"/>
                      <w:szCs w:val="24"/>
                      <w:lang w:val="ro-RO"/>
                    </w:rPr>
                    <m:t>2</m:t>
                  </m:r>
                </m:sub>
              </m:sSub>
              <m:r>
                <m:rPr>
                  <m:sty m:val="p"/>
                </m:rPr>
                <w:rPr>
                  <w:rFonts w:ascii="Cambria Math" w:eastAsia="Cambria Math" w:hAnsi="Cambria Math" w:cs="Times New Roman"/>
                  <w:sz w:val="24"/>
                  <w:szCs w:val="24"/>
                  <w:lang w:val="ro-RO"/>
                </w:rPr>
                <m:t>×</m:t>
              </m:r>
              <m:r>
                <w:rPr>
                  <w:rFonts w:ascii="Cambria Math" w:eastAsia="Cambria Math" w:hAnsi="Cambria Math" w:cs="Times New Roman"/>
                  <w:sz w:val="24"/>
                  <w:szCs w:val="24"/>
                  <w:lang w:val="ro-RO"/>
                </w:rPr>
                <m:t>PCI</m:t>
              </m:r>
            </m:den>
          </m:f>
        </m:oMath>
      </m:oMathPara>
    </w:p>
    <w:p w14:paraId="32DBD69F" w14:textId="77777777"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36C54D8E" w14:textId="77777777" w:rsidR="00042DA7" w:rsidRPr="00B17F65" w:rsidRDefault="00890F36" w:rsidP="007F6EFD">
      <w:pPr>
        <w:numPr>
          <w:ilvl w:val="1"/>
          <w:numId w:val="26"/>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W</m:t>
            </m:r>
          </m:e>
          <m:sub>
            <m:r>
              <m:rPr>
                <m:sty m:val="p"/>
              </m:rPr>
              <w:rPr>
                <w:rFonts w:ascii="Cambria Math" w:eastAsia="Cambria Math" w:hAnsi="Cambria Math" w:cs="Times New Roman"/>
                <w:sz w:val="24"/>
                <w:szCs w:val="24"/>
                <w:lang w:val="ro-RO"/>
              </w:rPr>
              <m:t>2</m:t>
            </m:r>
          </m:sub>
        </m:sSub>
      </m:oMath>
      <w:r w:rsidR="00042DA7" w:rsidRPr="00B17F65">
        <w:rPr>
          <w:rFonts w:ascii="Times New Roman" w:hAnsi="Times New Roman" w:cs="Times New Roman"/>
          <w:sz w:val="24"/>
          <w:szCs w:val="24"/>
          <w:lang w:val="ro-RO"/>
        </w:rPr>
        <w:t xml:space="preserve"> – energia termică cedată de gazele naturale prin ardere, [kJ/h]; aceasta este egală cu energia termică necesară încălzirii gazelor naturale de la o temperatură la alta, respectiv </w:t>
      </w: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W</m:t>
            </m:r>
          </m:e>
          <m:sub>
            <m:r>
              <m:rPr>
                <m:sty m:val="p"/>
              </m:rPr>
              <w:rPr>
                <w:rFonts w:ascii="Cambria Math" w:eastAsia="Cambria Math" w:hAnsi="Cambria Math" w:cs="Times New Roman"/>
                <w:sz w:val="24"/>
                <w:szCs w:val="24"/>
                <w:lang w:val="ro-RO"/>
              </w:rPr>
              <m:t>2</m:t>
            </m:r>
          </m:sub>
        </m:sSub>
      </m:oMath>
      <w:r w:rsidR="00042DA7" w:rsidRPr="00B17F65">
        <w:rPr>
          <w:rFonts w:ascii="Times New Roman" w:hAnsi="Times New Roman" w:cs="Times New Roman"/>
          <w:sz w:val="24"/>
          <w:szCs w:val="24"/>
          <w:lang w:val="ro-RO"/>
        </w:rPr>
        <w:t xml:space="preserve"> = </w:t>
      </w: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W</m:t>
            </m:r>
          </m:e>
          <m:sub>
            <m:r>
              <m:rPr>
                <m:sty m:val="p"/>
              </m:rPr>
              <w:rPr>
                <w:rFonts w:ascii="Cambria Math" w:eastAsia="Cambria Math" w:hAnsi="Cambria Math" w:cs="Times New Roman"/>
                <w:sz w:val="24"/>
                <w:szCs w:val="24"/>
                <w:lang w:val="ro-RO"/>
              </w:rPr>
              <m:t>1</m:t>
            </m:r>
          </m:sub>
        </m:sSub>
      </m:oMath>
      <w:r w:rsidR="00042DA7" w:rsidRPr="00B17F65">
        <w:rPr>
          <w:rFonts w:ascii="Times New Roman" w:hAnsi="Times New Roman" w:cs="Times New Roman"/>
          <w:sz w:val="24"/>
          <w:szCs w:val="24"/>
          <w:lang w:val="ro-RO"/>
        </w:rPr>
        <w:t>;</w:t>
      </w:r>
    </w:p>
    <w:p w14:paraId="4A3D187A" w14:textId="1FBB2899" w:rsidR="00042DA7" w:rsidRPr="00B17F65" w:rsidRDefault="00890F36" w:rsidP="007F6EFD">
      <w:pPr>
        <w:numPr>
          <w:ilvl w:val="1"/>
          <w:numId w:val="26"/>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η</m:t>
            </m:r>
          </m:e>
          <m:sub>
            <m:r>
              <m:rPr>
                <m:sty m:val="p"/>
              </m:rPr>
              <w:rPr>
                <w:rFonts w:ascii="Cambria Math" w:eastAsia="Cambria Math" w:hAnsi="Cambria Math" w:cs="Times New Roman"/>
                <w:sz w:val="24"/>
                <w:szCs w:val="24"/>
                <w:lang w:val="ro-RO"/>
              </w:rPr>
              <m:t>2</m:t>
            </m:r>
          </m:sub>
        </m:sSub>
      </m:oMath>
      <w:r w:rsidR="00042DA7" w:rsidRPr="00B17F65">
        <w:rPr>
          <w:rFonts w:ascii="Times New Roman" w:hAnsi="Times New Roman" w:cs="Times New Roman"/>
          <w:sz w:val="24"/>
          <w:szCs w:val="24"/>
          <w:lang w:val="ro-RO"/>
        </w:rPr>
        <w:t xml:space="preserve"> – randamentul centralei termice dat de producător</w:t>
      </w:r>
      <w:proofErr w:type="spellStart"/>
      <w:r w:rsidR="00FE514F" w:rsidRPr="00B17F65">
        <w:rPr>
          <w:rFonts w:ascii="Times New Roman" w:hAnsi="Times New Roman" w:cs="Times New Roman"/>
          <w:sz w:val="24"/>
          <w:szCs w:val="24"/>
          <w:lang w:val="ro-RO"/>
        </w:rPr>
        <w:t>ul</w:t>
      </w:r>
      <w:proofErr w:type="spellEnd"/>
      <w:r w:rsidR="00FE514F" w:rsidRPr="00B17F65">
        <w:rPr>
          <w:rFonts w:ascii="Times New Roman" w:hAnsi="Times New Roman" w:cs="Times New Roman"/>
          <w:sz w:val="24"/>
          <w:szCs w:val="24"/>
          <w:lang w:val="ro-RO"/>
        </w:rPr>
        <w:t xml:space="preserve"> echipamentului</w:t>
      </w:r>
      <w:r w:rsidR="00042DA7" w:rsidRPr="00B17F65">
        <w:rPr>
          <w:rFonts w:ascii="Times New Roman" w:hAnsi="Times New Roman" w:cs="Times New Roman"/>
          <w:sz w:val="24"/>
          <w:szCs w:val="24"/>
          <w:lang w:val="ro-RO"/>
        </w:rPr>
        <w:t>;</w:t>
      </w:r>
    </w:p>
    <w:p w14:paraId="24E0DCA2" w14:textId="44BD6208" w:rsidR="00042DA7" w:rsidRPr="00B17F65" w:rsidRDefault="00042DA7" w:rsidP="007F6EFD">
      <w:pPr>
        <w:numPr>
          <w:ilvl w:val="1"/>
          <w:numId w:val="26"/>
        </w:numPr>
        <w:spacing w:after="0" w:line="360" w:lineRule="auto"/>
        <w:ind w:left="0"/>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PCI</m:t>
        </m:r>
      </m:oMath>
      <w:r w:rsidRPr="00B17F65">
        <w:rPr>
          <w:rFonts w:ascii="Times New Roman" w:hAnsi="Times New Roman" w:cs="Times New Roman"/>
          <w:sz w:val="24"/>
          <w:szCs w:val="24"/>
          <w:lang w:val="ro-RO"/>
        </w:rPr>
        <w:t xml:space="preserve"> – puterea calorifică inferioară a gazelor naturale destinate arderii; aceasta se preia din buletinul de analiză cromatografică emis pentru punctul de prelevare cel mai apropiat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cu data prelevării cea mai apropiată de data citirii contoarelor, [kJ/m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p w14:paraId="617D044C" w14:textId="5AB08E69"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5</w:t>
      </w:r>
      <w:r w:rsidRPr="00B17F65">
        <w:rPr>
          <w:rFonts w:ascii="Times New Roman" w:hAnsi="Times New Roman" w:cs="Times New Roman"/>
          <w:sz w:val="24"/>
          <w:szCs w:val="24"/>
          <w:lang w:val="ro-RO"/>
        </w:rPr>
        <w:t>) Energia termică prevăzută la alin. (</w:t>
      </w:r>
      <w:r w:rsidR="00FE514F" w:rsidRPr="00B17F65">
        <w:rPr>
          <w:rFonts w:ascii="Times New Roman" w:hAnsi="Times New Roman" w:cs="Times New Roman"/>
          <w:sz w:val="24"/>
          <w:szCs w:val="24"/>
          <w:lang w:val="ro-RO"/>
        </w:rPr>
        <w:t>4</w:t>
      </w:r>
      <w:r w:rsidRPr="00B17F65">
        <w:rPr>
          <w:rFonts w:ascii="Times New Roman" w:hAnsi="Times New Roman" w:cs="Times New Roman"/>
          <w:sz w:val="24"/>
          <w:szCs w:val="24"/>
          <w:lang w:val="ro-RO"/>
        </w:rPr>
        <w:t>) se calculează de OTS cu formula:</w:t>
      </w:r>
    </w:p>
    <w:p w14:paraId="1B90A621" w14:textId="77777777" w:rsidR="006078D9" w:rsidRPr="00B17F65" w:rsidRDefault="006078D9" w:rsidP="002D24BB">
      <w:pPr>
        <w:spacing w:after="0" w:line="360" w:lineRule="auto"/>
        <w:contextualSpacing/>
        <w:jc w:val="both"/>
        <w:rPr>
          <w:rFonts w:ascii="Times New Roman" w:hAnsi="Times New Roman" w:cs="Times New Roman"/>
          <w:sz w:val="24"/>
          <w:szCs w:val="24"/>
          <w:lang w:val="ro-RO"/>
        </w:rPr>
      </w:pPr>
    </w:p>
    <w:p w14:paraId="141AC276" w14:textId="77777777" w:rsidR="00042DA7"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W</m:t>
              </m:r>
            </m:e>
            <m:sub>
              <m:r>
                <m:rPr>
                  <m:sty m:val="p"/>
                </m:rPr>
                <w:rPr>
                  <w:rFonts w:ascii="Cambria Math" w:eastAsia="Cambria Math" w:hAnsi="Cambria Math" w:cs="Times New Roman"/>
                  <w:sz w:val="24"/>
                  <w:szCs w:val="24"/>
                  <w:lang w:val="ro-RO"/>
                </w:rPr>
                <m:t>1</m:t>
              </m:r>
            </m:sub>
          </m:sSub>
          <m:r>
            <m:rPr>
              <m:sty m:val="p"/>
            </m:rPr>
            <w:rPr>
              <w:rFonts w:ascii="Cambria Math" w:eastAsia="Cambria Math" w:hAnsi="Cambria Math" w:cs="Times New Roman"/>
              <w:sz w:val="24"/>
              <w:szCs w:val="24"/>
              <w:lang w:val="ro-RO"/>
            </w:rPr>
            <m:t>=</m:t>
          </m:r>
          <m:f>
            <m:fPr>
              <m:ctrlPr>
                <w:rPr>
                  <w:rFonts w:ascii="Cambria Math" w:eastAsia="Cambria Math" w:hAnsi="Cambria Math" w:cs="Times New Roman"/>
                  <w:sz w:val="24"/>
                  <w:szCs w:val="24"/>
                  <w:lang w:val="ro-RO"/>
                </w:rPr>
              </m:ctrlPr>
            </m:fPr>
            <m:num>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Q</m:t>
                  </m:r>
                </m:e>
                <m:sub>
                  <m:r>
                    <m:rPr>
                      <m:sty m:val="p"/>
                    </m:rPr>
                    <w:rPr>
                      <w:rFonts w:ascii="Cambria Math" w:eastAsia="Cambria Math" w:hAnsi="Cambria Math" w:cs="Times New Roman"/>
                      <w:sz w:val="24"/>
                      <w:szCs w:val="24"/>
                      <w:lang w:val="ro-RO"/>
                    </w:rPr>
                    <m:t>1</m:t>
                  </m:r>
                </m:sub>
              </m:sSub>
              <m:r>
                <m:rPr>
                  <m:sty m:val="p"/>
                </m:rPr>
                <w:rPr>
                  <w:rFonts w:ascii="Cambria Math" w:eastAsia="Cambria Math" w:hAnsi="Cambria Math" w:cs="Times New Roman"/>
                  <w:sz w:val="24"/>
                  <w:szCs w:val="24"/>
                  <w:lang w:val="ro-RO"/>
                </w:rPr>
                <m:t>×</m:t>
              </m:r>
              <m:d>
                <m:dPr>
                  <m:begChr m:val="["/>
                  <m:endChr m:val="]"/>
                  <m:ctrlPr>
                    <w:rPr>
                      <w:rFonts w:ascii="Cambria Math" w:eastAsia="Cambria Math" w:hAnsi="Cambria Math" w:cs="Times New Roman"/>
                      <w:sz w:val="24"/>
                      <w:szCs w:val="24"/>
                      <w:lang w:val="ro-RO"/>
                    </w:rPr>
                  </m:ctrlPr>
                </m:dPr>
                <m:e>
                  <m:d>
                    <m:dPr>
                      <m:ctrlPr>
                        <w:rPr>
                          <w:rFonts w:ascii="Cambria Math" w:eastAsia="Cambria Math" w:hAnsi="Cambria Math" w:cs="Times New Roman"/>
                          <w:sz w:val="24"/>
                          <w:szCs w:val="24"/>
                          <w:lang w:val="ro-RO"/>
                        </w:rPr>
                      </m:ctrlPr>
                    </m:dPr>
                    <m:e>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p</m:t>
                          </m:r>
                        </m:e>
                        <m:sub>
                          <m:r>
                            <m:rPr>
                              <m:sty m:val="p"/>
                            </m:rPr>
                            <w:rPr>
                              <w:rFonts w:ascii="Cambria Math" w:eastAsia="Cambria Math" w:hAnsi="Cambria Math" w:cs="Times New Roman"/>
                              <w:sz w:val="24"/>
                              <w:szCs w:val="24"/>
                              <w:lang w:val="ro-RO"/>
                            </w:rPr>
                            <m:t>1</m:t>
                          </m:r>
                        </m:sub>
                      </m:sSub>
                      <m:r>
                        <m:rPr>
                          <m:sty m:val="p"/>
                        </m:rPr>
                        <w:rPr>
                          <w:rFonts w:ascii="Cambria Math" w:eastAsia="Cambria Math" w:hAnsi="Cambria Math" w:cs="Times New Roman"/>
                          <w:sz w:val="24"/>
                          <w:szCs w:val="24"/>
                          <w:lang w:val="ro-RO"/>
                        </w:rPr>
                        <m:t>-</m:t>
                      </m:r>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p</m:t>
                          </m:r>
                        </m:e>
                        <m:sub>
                          <m:r>
                            <m:rPr>
                              <m:sty m:val="p"/>
                            </m:rPr>
                            <w:rPr>
                              <w:rFonts w:ascii="Cambria Math" w:eastAsia="Cambria Math" w:hAnsi="Cambria Math" w:cs="Times New Roman"/>
                              <w:sz w:val="24"/>
                              <w:szCs w:val="24"/>
                              <w:lang w:val="ro-RO"/>
                            </w:rPr>
                            <m:t>2</m:t>
                          </m:r>
                        </m:sub>
                      </m:sSub>
                    </m:e>
                  </m:d>
                  <m:r>
                    <m:rPr>
                      <m:sty m:val="p"/>
                    </m:rPr>
                    <w:rPr>
                      <w:rFonts w:ascii="Cambria Math" w:eastAsia="Cambria Math" w:hAnsi="Cambria Math" w:cs="Times New Roman"/>
                      <w:sz w:val="24"/>
                      <w:szCs w:val="24"/>
                      <w:lang w:val="ro-RO"/>
                    </w:rPr>
                    <m:t>×</m:t>
                  </m:r>
                  <m:r>
                    <w:rPr>
                      <w:rFonts w:ascii="Cambria Math" w:eastAsia="Cambria Math" w:hAnsi="Cambria Math" w:cs="Times New Roman"/>
                      <w:sz w:val="24"/>
                      <w:szCs w:val="24"/>
                      <w:lang w:val="ro-RO"/>
                    </w:rPr>
                    <m:t>J</m:t>
                  </m:r>
                  <m:r>
                    <m:rPr>
                      <m:sty m:val="p"/>
                    </m:rPr>
                    <w:rPr>
                      <w:rFonts w:ascii="Cambria Math" w:eastAsia="Cambria Math" w:hAnsi="Cambria Math" w:cs="Times New Roman"/>
                      <w:sz w:val="24"/>
                      <w:szCs w:val="24"/>
                      <w:lang w:val="ro-RO"/>
                    </w:rPr>
                    <m:t>+</m:t>
                  </m:r>
                  <m:d>
                    <m:dPr>
                      <m:ctrlPr>
                        <w:rPr>
                          <w:rFonts w:ascii="Cambria Math" w:eastAsia="Cambria Math" w:hAnsi="Cambria Math" w:cs="Times New Roman"/>
                          <w:sz w:val="24"/>
                          <w:szCs w:val="24"/>
                          <w:lang w:val="ro-RO"/>
                        </w:rPr>
                      </m:ctrlPr>
                    </m:dPr>
                    <m:e>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T</m:t>
                          </m:r>
                        </m:e>
                        <m:sub>
                          <m:r>
                            <m:rPr>
                              <m:sty m:val="p"/>
                            </m:rPr>
                            <w:rPr>
                              <w:rFonts w:ascii="Cambria Math" w:eastAsia="Cambria Math" w:hAnsi="Cambria Math" w:cs="Times New Roman"/>
                              <w:sz w:val="24"/>
                              <w:szCs w:val="24"/>
                              <w:lang w:val="ro-RO"/>
                            </w:rPr>
                            <m:t>2</m:t>
                          </m:r>
                        </m:sub>
                      </m:sSub>
                      <m:r>
                        <m:rPr>
                          <m:sty m:val="p"/>
                        </m:rPr>
                        <w:rPr>
                          <w:rFonts w:ascii="Cambria Math" w:eastAsia="Cambria Math" w:hAnsi="Cambria Math" w:cs="Times New Roman"/>
                          <w:sz w:val="24"/>
                          <w:szCs w:val="24"/>
                          <w:lang w:val="ro-RO"/>
                        </w:rPr>
                        <m:t>-</m:t>
                      </m:r>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T</m:t>
                          </m:r>
                        </m:e>
                        <m:sub>
                          <m:r>
                            <m:rPr>
                              <m:sty m:val="p"/>
                            </m:rPr>
                            <w:rPr>
                              <w:rFonts w:ascii="Cambria Math" w:eastAsia="Cambria Math" w:hAnsi="Cambria Math" w:cs="Times New Roman"/>
                              <w:sz w:val="24"/>
                              <w:szCs w:val="24"/>
                              <w:lang w:val="ro-RO"/>
                            </w:rPr>
                            <m:t>1</m:t>
                          </m:r>
                        </m:sub>
                      </m:sSub>
                    </m:e>
                  </m:d>
                </m:e>
              </m:d>
              <m:r>
                <m:rPr>
                  <m:sty m:val="p"/>
                </m:rPr>
                <w:rPr>
                  <w:rFonts w:ascii="Cambria Math" w:eastAsia="Cambria Math" w:hAnsi="Cambria Math" w:cs="Times New Roman"/>
                  <w:sz w:val="24"/>
                  <w:szCs w:val="24"/>
                  <w:lang w:val="ro-RO"/>
                </w:rPr>
                <m:t>×</m:t>
              </m:r>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ρ</m:t>
                  </m:r>
                </m:e>
                <m:sub>
                  <m:r>
                    <w:rPr>
                      <w:rFonts w:ascii="Cambria Math" w:eastAsia="Cambria Math" w:hAnsi="Cambria Math" w:cs="Times New Roman"/>
                      <w:sz w:val="24"/>
                      <w:szCs w:val="24"/>
                      <w:lang w:val="ro-RO"/>
                    </w:rPr>
                    <m:t>S</m:t>
                  </m:r>
                </m:sub>
              </m:sSub>
              <m:r>
                <m:rPr>
                  <m:sty m:val="p"/>
                </m:rPr>
                <w:rPr>
                  <w:rFonts w:ascii="Cambria Math" w:eastAsia="Cambria Math" w:hAnsi="Cambria Math" w:cs="Times New Roman"/>
                  <w:sz w:val="24"/>
                  <w:szCs w:val="24"/>
                  <w:lang w:val="ro-RO"/>
                </w:rPr>
                <m:t>×</m:t>
              </m:r>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c</m:t>
                  </m:r>
                </m:e>
                <m:sub>
                  <m:r>
                    <w:rPr>
                      <w:rFonts w:ascii="Cambria Math" w:eastAsia="Cambria Math" w:hAnsi="Cambria Math" w:cs="Times New Roman"/>
                      <w:sz w:val="24"/>
                      <w:szCs w:val="24"/>
                      <w:lang w:val="ro-RO"/>
                    </w:rPr>
                    <m:t>p</m:t>
                  </m:r>
                </m:sub>
              </m:sSub>
            </m:num>
            <m:den>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η</m:t>
                  </m:r>
                </m:e>
                <m:sub>
                  <m:r>
                    <m:rPr>
                      <m:sty m:val="p"/>
                    </m:rPr>
                    <w:rPr>
                      <w:rFonts w:ascii="Cambria Math" w:eastAsia="Cambria Math" w:hAnsi="Cambria Math" w:cs="Times New Roman"/>
                      <w:sz w:val="24"/>
                      <w:szCs w:val="24"/>
                      <w:lang w:val="ro-RO"/>
                    </w:rPr>
                    <m:t>1</m:t>
                  </m:r>
                </m:sub>
              </m:sSub>
            </m:den>
          </m:f>
        </m:oMath>
      </m:oMathPara>
    </w:p>
    <w:p w14:paraId="61A2DD17" w14:textId="77777777"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unde:</w:t>
      </w:r>
    </w:p>
    <w:p w14:paraId="4008AC59" w14:textId="1DD16A7F"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W</m:t>
            </m:r>
          </m:e>
          <m:sub>
            <m:r>
              <m:rPr>
                <m:sty m:val="p"/>
              </m:rPr>
              <w:rPr>
                <w:rFonts w:ascii="Cambria Math" w:eastAsia="Cambria Math" w:hAnsi="Cambria Math" w:cs="Times New Roman"/>
                <w:sz w:val="24"/>
                <w:szCs w:val="24"/>
                <w:lang w:val="ro-RO"/>
              </w:rPr>
              <m:t>1</m:t>
            </m:r>
          </m:sub>
        </m:sSub>
      </m:oMath>
      <w:r w:rsidR="008D7C7D" w:rsidRPr="00B17F65">
        <w:rPr>
          <w:rFonts w:ascii="Times New Roman" w:hAnsi="Times New Roman" w:cs="Times New Roman"/>
          <w:sz w:val="24"/>
          <w:szCs w:val="24"/>
          <w:lang w:val="ro-RO"/>
        </w:rPr>
        <w:t xml:space="preserve"> – </w:t>
      </w:r>
      <w:r w:rsidR="00042DA7" w:rsidRPr="00B17F65">
        <w:rPr>
          <w:rFonts w:ascii="Times New Roman" w:hAnsi="Times New Roman" w:cs="Times New Roman"/>
          <w:sz w:val="24"/>
          <w:szCs w:val="24"/>
          <w:lang w:val="ro-RO"/>
        </w:rPr>
        <w:t>energia termică necesară încălzirii gazelor naturale până la o temperatură superioară, cu cel pu</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in 2°C peste valoarea de 0°C după ultimul element de laminare, [kJ/h];</w:t>
      </w:r>
    </w:p>
    <w:p w14:paraId="27C8A8E0" w14:textId="53823214"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Q</m:t>
            </m:r>
          </m:e>
          <m:sub>
            <m:r>
              <m:rPr>
                <m:sty m:val="p"/>
              </m:rPr>
              <w:rPr>
                <w:rFonts w:ascii="Cambria Math" w:eastAsia="Cambria Math" w:hAnsi="Cambria Math" w:cs="Times New Roman"/>
                <w:sz w:val="24"/>
                <w:szCs w:val="24"/>
                <w:lang w:val="ro-RO"/>
              </w:rPr>
              <m:t>1</m:t>
            </m:r>
          </m:sub>
        </m:sSub>
      </m:oMath>
      <w:r w:rsidR="008D7C7D" w:rsidRPr="00B17F65">
        <w:rPr>
          <w:rFonts w:ascii="Times New Roman" w:hAnsi="Times New Roman" w:cs="Times New Roman"/>
          <w:sz w:val="24"/>
          <w:szCs w:val="24"/>
          <w:lang w:val="ro-RO"/>
        </w:rPr>
        <w:t xml:space="preserve"> – </w:t>
      </w:r>
      <w:r w:rsidR="00042DA7" w:rsidRPr="00B17F65">
        <w:rPr>
          <w:rFonts w:ascii="Times New Roman" w:hAnsi="Times New Roman" w:cs="Times New Roman"/>
          <w:sz w:val="24"/>
          <w:szCs w:val="24"/>
          <w:lang w:val="ro-RO"/>
        </w:rPr>
        <w:t>debitul de gaze naturale, [m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/h];</w:t>
      </w:r>
    </w:p>
    <w:p w14:paraId="58036B58" w14:textId="3F31E211"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p</m:t>
            </m:r>
          </m:e>
          <m:sub>
            <m:r>
              <m:rPr>
                <m:sty m:val="p"/>
              </m:rPr>
              <w:rPr>
                <w:rFonts w:ascii="Cambria Math" w:eastAsia="Cambria Math" w:hAnsi="Cambria Math" w:cs="Times New Roman"/>
                <w:sz w:val="24"/>
                <w:szCs w:val="24"/>
                <w:lang w:val="ro-RO"/>
              </w:rPr>
              <m:t>1</m:t>
            </m:r>
          </m:sub>
        </m:sSub>
      </m:oMath>
      <w:r w:rsidR="008D7C7D" w:rsidRPr="00B17F65">
        <w:rPr>
          <w:rFonts w:ascii="Times New Roman" w:hAnsi="Times New Roman" w:cs="Times New Roman"/>
          <w:sz w:val="24"/>
          <w:szCs w:val="24"/>
          <w:lang w:val="ro-RO"/>
        </w:rPr>
        <w:t xml:space="preserve"> – </w:t>
      </w:r>
      <w:r w:rsidR="00042DA7" w:rsidRPr="00B17F65">
        <w:rPr>
          <w:rFonts w:ascii="Times New Roman" w:hAnsi="Times New Roman" w:cs="Times New Roman"/>
          <w:sz w:val="24"/>
          <w:szCs w:val="24"/>
          <w:lang w:val="ro-RO"/>
        </w:rPr>
        <w:t>presiunea gazelor naturale la intrare în SRM, [bar];</w:t>
      </w:r>
    </w:p>
    <w:p w14:paraId="163A043C" w14:textId="6C62A734"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p</m:t>
            </m:r>
          </m:e>
          <m:sub>
            <m:r>
              <m:rPr>
                <m:sty m:val="p"/>
              </m:rPr>
              <w:rPr>
                <w:rFonts w:ascii="Cambria Math" w:eastAsia="Cambria Math" w:hAnsi="Cambria Math" w:cs="Times New Roman"/>
                <w:sz w:val="24"/>
                <w:szCs w:val="24"/>
                <w:lang w:val="ro-RO"/>
              </w:rPr>
              <m:t>2</m:t>
            </m:r>
          </m:sub>
        </m:sSub>
      </m:oMath>
      <w:r w:rsidR="008D7C7D" w:rsidRPr="00B17F65">
        <w:rPr>
          <w:rFonts w:ascii="Times New Roman" w:hAnsi="Times New Roman" w:cs="Times New Roman"/>
          <w:sz w:val="24"/>
          <w:szCs w:val="24"/>
          <w:lang w:val="ro-RO"/>
        </w:rPr>
        <w:t xml:space="preserve"> – </w:t>
      </w:r>
      <w:r w:rsidR="00042DA7" w:rsidRPr="00B17F65">
        <w:rPr>
          <w:rFonts w:ascii="Times New Roman" w:hAnsi="Times New Roman" w:cs="Times New Roman"/>
          <w:sz w:val="24"/>
          <w:szCs w:val="24"/>
          <w:lang w:val="ro-RO"/>
        </w:rPr>
        <w:t>presiunea gazelor naturale la ie</w:t>
      </w:r>
      <w:r w:rsidR="00D3115B" w:rsidRPr="00B17F6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irea din SRM, [bar];</w:t>
      </w:r>
    </w:p>
    <w:p w14:paraId="4AC12F8A" w14:textId="77777777" w:rsidR="00042DA7" w:rsidRPr="00B17F65" w:rsidRDefault="00042DA7" w:rsidP="00306716">
      <w:pPr>
        <w:numPr>
          <w:ilvl w:val="1"/>
          <w:numId w:val="27"/>
        </w:numPr>
        <w:spacing w:after="0" w:line="360" w:lineRule="auto"/>
        <w:ind w:left="0"/>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J</m:t>
        </m:r>
      </m:oMath>
      <w:r w:rsidRPr="00B17F65">
        <w:rPr>
          <w:rFonts w:ascii="Times New Roman" w:hAnsi="Times New Roman" w:cs="Times New Roman"/>
          <w:sz w:val="24"/>
          <w:szCs w:val="24"/>
          <w:lang w:val="ro-RO"/>
        </w:rPr>
        <w:t xml:space="preserve"> – coeficientul de detentă Joule-Thomson; se ia în considerare </w:t>
      </w:r>
      <w:r w:rsidRPr="00B17F65">
        <w:rPr>
          <w:rFonts w:ascii="Cambria Math" w:hAnsi="Cambria Math" w:cs="Cambria Math"/>
          <w:sz w:val="24"/>
          <w:szCs w:val="24"/>
          <w:lang w:val="ro-RO"/>
        </w:rPr>
        <w:t>𝐽</w:t>
      </w:r>
      <w:r w:rsidRPr="00B17F65">
        <w:rPr>
          <w:rFonts w:ascii="Times New Roman" w:hAnsi="Times New Roman" w:cs="Times New Roman"/>
          <w:sz w:val="24"/>
          <w:szCs w:val="24"/>
          <w:lang w:val="ro-RO"/>
        </w:rPr>
        <w:t>=0,5, [K/bar];</w:t>
      </w:r>
    </w:p>
    <w:p w14:paraId="70498E62" w14:textId="77777777"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T</m:t>
            </m:r>
          </m:e>
          <m:sub>
            <m:r>
              <m:rPr>
                <m:sty m:val="p"/>
              </m:rPr>
              <w:rPr>
                <w:rFonts w:ascii="Cambria Math" w:eastAsia="Cambria Math" w:hAnsi="Cambria Math" w:cs="Times New Roman"/>
                <w:sz w:val="24"/>
                <w:szCs w:val="24"/>
                <w:lang w:val="ro-RO"/>
              </w:rPr>
              <m:t>1</m:t>
            </m:r>
          </m:sub>
        </m:sSub>
      </m:oMath>
      <w:r w:rsidR="00042DA7" w:rsidRPr="00B17F65">
        <w:rPr>
          <w:rFonts w:ascii="Times New Roman" w:hAnsi="Times New Roman" w:cs="Times New Roman"/>
          <w:sz w:val="24"/>
          <w:szCs w:val="24"/>
          <w:lang w:val="ro-RO"/>
        </w:rPr>
        <w:t xml:space="preserve"> – temperatura gazelor naturale la intrarea în SRM, [K];</w:t>
      </w:r>
    </w:p>
    <w:p w14:paraId="50E829DB" w14:textId="1B683910"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T</m:t>
            </m:r>
          </m:e>
          <m:sub>
            <m:r>
              <m:rPr>
                <m:sty m:val="p"/>
              </m:rPr>
              <w:rPr>
                <w:rFonts w:ascii="Cambria Math" w:eastAsia="Cambria Math" w:hAnsi="Cambria Math" w:cs="Times New Roman"/>
                <w:sz w:val="24"/>
                <w:szCs w:val="24"/>
                <w:lang w:val="ro-RO"/>
              </w:rPr>
              <m:t>2</m:t>
            </m:r>
          </m:sub>
        </m:sSub>
      </m:oMath>
      <w:r w:rsidR="00042DA7" w:rsidRPr="00B17F65">
        <w:rPr>
          <w:rFonts w:ascii="Times New Roman" w:hAnsi="Times New Roman" w:cs="Times New Roman"/>
          <w:sz w:val="24"/>
          <w:szCs w:val="24"/>
          <w:lang w:val="ro-RO"/>
        </w:rPr>
        <w:t xml:space="preserve"> – temperatura impusă a gazelor naturale la ie</w:t>
      </w:r>
      <w:proofErr w:type="spellStart"/>
      <w:r w:rsidR="0055699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irea</w:t>
      </w:r>
      <w:proofErr w:type="spellEnd"/>
      <w:r w:rsidR="00042DA7" w:rsidRPr="00B17F65">
        <w:rPr>
          <w:rFonts w:ascii="Times New Roman" w:hAnsi="Times New Roman" w:cs="Times New Roman"/>
          <w:sz w:val="24"/>
          <w:szCs w:val="24"/>
          <w:lang w:val="ro-RO"/>
        </w:rPr>
        <w:t xml:space="preserve"> din SRM, [K]; </w:t>
      </w:r>
      <w:r w:rsidR="00042DA7" w:rsidRPr="00B17F65">
        <w:rPr>
          <w:rFonts w:ascii="Cambria Math" w:hAnsi="Cambria Math" w:cs="Cambria Math"/>
          <w:sz w:val="24"/>
          <w:szCs w:val="24"/>
          <w:lang w:val="ro-RO"/>
        </w:rPr>
        <w:t>𝑡</w:t>
      </w:r>
      <w:r w:rsidR="00042DA7" w:rsidRPr="00B17F65">
        <w:rPr>
          <w:rFonts w:ascii="Times New Roman" w:hAnsi="Times New Roman" w:cs="Times New Roman"/>
          <w:sz w:val="24"/>
          <w:szCs w:val="24"/>
          <w:vertAlign w:val="subscript"/>
          <w:lang w:val="ro-RO"/>
        </w:rPr>
        <w:t>2</w:t>
      </w:r>
      <w:r w:rsidR="00042DA7" w:rsidRPr="00B17F65">
        <w:rPr>
          <w:rFonts w:ascii="Times New Roman" w:hAnsi="Times New Roman" w:cs="Times New Roman"/>
          <w:sz w:val="24"/>
          <w:szCs w:val="24"/>
          <w:lang w:val="ro-RO"/>
        </w:rPr>
        <w:t xml:space="preserve"> = (2 ÷ 5)°C;</w:t>
      </w:r>
    </w:p>
    <w:p w14:paraId="759A91E5" w14:textId="49FE14F6"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ρ</m:t>
            </m:r>
          </m:e>
          <m:sub>
            <m:r>
              <w:rPr>
                <w:rFonts w:ascii="Cambria Math" w:eastAsia="Cambria Math" w:hAnsi="Cambria Math" w:cs="Times New Roman"/>
                <w:sz w:val="24"/>
                <w:szCs w:val="24"/>
                <w:lang w:val="ro-RO"/>
              </w:rPr>
              <m:t>S</m:t>
            </m:r>
          </m:sub>
        </m:sSub>
      </m:oMath>
      <w:r w:rsidR="008D7C7D" w:rsidRPr="00B17F65">
        <w:rPr>
          <w:rFonts w:ascii="Times New Roman" w:hAnsi="Times New Roman" w:cs="Times New Roman"/>
          <w:sz w:val="24"/>
          <w:szCs w:val="24"/>
          <w:lang w:val="ro-RO"/>
        </w:rPr>
        <w:t xml:space="preserve"> – </w:t>
      </w:r>
      <w:r w:rsidR="00042DA7" w:rsidRPr="00B17F65">
        <w:rPr>
          <w:rFonts w:ascii="Times New Roman" w:hAnsi="Times New Roman" w:cs="Times New Roman"/>
          <w:sz w:val="24"/>
          <w:szCs w:val="24"/>
          <w:lang w:val="ro-RO"/>
        </w:rPr>
        <w:t>densitatea gazelor naturale destinate încălzirii, în condi</w:t>
      </w:r>
      <w:r w:rsidR="00E226E5" w:rsidRPr="00B17F6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 xml:space="preserve">ii standard; aceasta se preia din buletinul de analiză cromatografică emis pentru punctul de prelevare cel mai apropiat </w:t>
      </w:r>
      <w:r w:rsidR="00D3115B" w:rsidRPr="00B17F6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 cu data prelevării cea mai apropiată de data citirii contoarelor, [kg/m</w:t>
      </w:r>
      <w:r w:rsidR="00042DA7" w:rsidRPr="00B17F65">
        <w:rPr>
          <w:rFonts w:ascii="Times New Roman" w:hAnsi="Times New Roman" w:cs="Times New Roman"/>
          <w:sz w:val="24"/>
          <w:szCs w:val="24"/>
          <w:vertAlign w:val="superscript"/>
          <w:lang w:val="ro-RO"/>
        </w:rPr>
        <w:t>3</w:t>
      </w:r>
      <w:r w:rsidR="00042DA7" w:rsidRPr="00B17F65">
        <w:rPr>
          <w:rFonts w:ascii="Times New Roman" w:hAnsi="Times New Roman" w:cs="Times New Roman"/>
          <w:sz w:val="24"/>
          <w:szCs w:val="24"/>
          <w:lang w:val="ro-RO"/>
        </w:rPr>
        <w:t>];</w:t>
      </w:r>
    </w:p>
    <w:p w14:paraId="45DBE824" w14:textId="762F8646"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c</m:t>
            </m:r>
          </m:e>
          <m:sub>
            <m:r>
              <w:rPr>
                <w:rFonts w:ascii="Cambria Math" w:eastAsia="Cambria Math" w:hAnsi="Cambria Math" w:cs="Times New Roman"/>
                <w:sz w:val="24"/>
                <w:szCs w:val="24"/>
                <w:lang w:val="ro-RO"/>
              </w:rPr>
              <m:t>p</m:t>
            </m:r>
          </m:sub>
        </m:sSub>
      </m:oMath>
      <w:r w:rsidR="00042DA7" w:rsidRPr="00B17F65">
        <w:rPr>
          <w:rFonts w:ascii="Times New Roman" w:hAnsi="Times New Roman" w:cs="Times New Roman"/>
          <w:sz w:val="24"/>
          <w:szCs w:val="24"/>
          <w:lang w:val="ro-RO"/>
        </w:rPr>
        <w:t xml:space="preserve"> – căldura specifică izobară a gazelor naturale destinate înc</w:t>
      </w:r>
      <w:proofErr w:type="spellStart"/>
      <w:r w:rsidR="00556995">
        <w:rPr>
          <w:rFonts w:ascii="Times New Roman" w:hAnsi="Times New Roman" w:cs="Times New Roman"/>
          <w:sz w:val="24"/>
          <w:szCs w:val="24"/>
          <w:lang w:val="ro-RO"/>
        </w:rPr>
        <w:t>ă</w:t>
      </w:r>
      <w:r w:rsidR="00042DA7" w:rsidRPr="00B17F65">
        <w:rPr>
          <w:rFonts w:ascii="Times New Roman" w:hAnsi="Times New Roman" w:cs="Times New Roman"/>
          <w:sz w:val="24"/>
          <w:szCs w:val="24"/>
          <w:lang w:val="ro-RO"/>
        </w:rPr>
        <w:t>lzirii</w:t>
      </w:r>
      <w:proofErr w:type="spellEnd"/>
      <w:r w:rsidR="00042DA7" w:rsidRPr="00B17F65">
        <w:rPr>
          <w:rFonts w:ascii="Times New Roman" w:hAnsi="Times New Roman" w:cs="Times New Roman"/>
          <w:sz w:val="24"/>
          <w:szCs w:val="24"/>
          <w:lang w:val="ro-RO"/>
        </w:rPr>
        <w:t>, [kJ/</w:t>
      </w:r>
      <w:proofErr w:type="spellStart"/>
      <w:r w:rsidR="00042DA7" w:rsidRPr="00B17F65">
        <w:rPr>
          <w:rFonts w:ascii="Times New Roman" w:hAnsi="Times New Roman" w:cs="Times New Roman"/>
          <w:sz w:val="24"/>
          <w:szCs w:val="24"/>
          <w:lang w:val="ro-RO"/>
        </w:rPr>
        <w:t>kgK</w:t>
      </w:r>
      <w:proofErr w:type="spellEnd"/>
      <w:r w:rsidR="00042DA7" w:rsidRPr="00B17F65">
        <w:rPr>
          <w:rFonts w:ascii="Times New Roman" w:hAnsi="Times New Roman" w:cs="Times New Roman"/>
          <w:sz w:val="24"/>
          <w:szCs w:val="24"/>
          <w:lang w:val="ro-RO"/>
        </w:rPr>
        <w:t>];</w:t>
      </w:r>
    </w:p>
    <w:p w14:paraId="206580ED" w14:textId="77777777" w:rsidR="00042DA7" w:rsidRPr="00B17F65" w:rsidRDefault="00890F36" w:rsidP="00306716">
      <w:pPr>
        <w:numPr>
          <w:ilvl w:val="1"/>
          <w:numId w:val="27"/>
        </w:numPr>
        <w:spacing w:after="0" w:line="360" w:lineRule="auto"/>
        <w:ind w:left="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η</m:t>
            </m:r>
          </m:e>
          <m:sub>
            <m:r>
              <m:rPr>
                <m:sty m:val="p"/>
              </m:rPr>
              <w:rPr>
                <w:rFonts w:ascii="Cambria Math" w:eastAsia="Cambria Math" w:hAnsi="Cambria Math" w:cs="Times New Roman"/>
                <w:sz w:val="24"/>
                <w:szCs w:val="24"/>
                <w:lang w:val="ro-RO"/>
              </w:rPr>
              <m:t>1</m:t>
            </m:r>
          </m:sub>
        </m:sSub>
      </m:oMath>
      <w:r w:rsidR="00042DA7" w:rsidRPr="00B17F65">
        <w:rPr>
          <w:rFonts w:ascii="Times New Roman" w:hAnsi="Times New Roman" w:cs="Times New Roman"/>
          <w:sz w:val="24"/>
          <w:szCs w:val="24"/>
          <w:lang w:val="ro-RO"/>
        </w:rPr>
        <w:t xml:space="preserve"> – randamentul schimbătorului de căldură; pentru schimbător apă – gaz în contracurent se ia în considerare η</w:t>
      </w:r>
      <w:r w:rsidR="00042DA7" w:rsidRPr="00B17F65">
        <w:rPr>
          <w:rFonts w:ascii="Times New Roman" w:hAnsi="Times New Roman" w:cs="Times New Roman"/>
          <w:sz w:val="24"/>
          <w:szCs w:val="24"/>
          <w:vertAlign w:val="subscript"/>
          <w:lang w:val="ro-RO"/>
        </w:rPr>
        <w:t>1</w:t>
      </w:r>
      <w:r w:rsidR="00042DA7" w:rsidRPr="00B17F65">
        <w:rPr>
          <w:rFonts w:ascii="Times New Roman" w:hAnsi="Times New Roman" w:cs="Times New Roman"/>
          <w:sz w:val="24"/>
          <w:szCs w:val="24"/>
          <w:lang w:val="ro-RO"/>
        </w:rPr>
        <w:t>=0,85.</w:t>
      </w:r>
    </w:p>
    <w:p w14:paraId="710FC163" w14:textId="0BAF74C7"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6</w:t>
      </w:r>
      <w:r w:rsidRPr="00B17F65">
        <w:rPr>
          <w:rFonts w:ascii="Times New Roman" w:hAnsi="Times New Roman" w:cs="Times New Roman"/>
          <w:sz w:val="24"/>
          <w:szCs w:val="24"/>
          <w:lang w:val="ro-RO"/>
        </w:rPr>
        <w:t>) Debitul de gaze naturale, prevăzut la alin. (</w:t>
      </w:r>
      <w:r w:rsidR="00FE514F" w:rsidRPr="00B17F65">
        <w:rPr>
          <w:rFonts w:ascii="Times New Roman" w:hAnsi="Times New Roman" w:cs="Times New Roman"/>
          <w:sz w:val="24"/>
          <w:szCs w:val="24"/>
          <w:lang w:val="ro-RO"/>
        </w:rPr>
        <w:t>5</w:t>
      </w:r>
      <w:r w:rsidRPr="00B17F65">
        <w:rPr>
          <w:rFonts w:ascii="Times New Roman" w:hAnsi="Times New Roman" w:cs="Times New Roman"/>
          <w:sz w:val="24"/>
          <w:szCs w:val="24"/>
          <w:lang w:val="ro-RO"/>
        </w:rPr>
        <w:t>), se calculează de OTS cu formula:</w:t>
      </w:r>
    </w:p>
    <w:p w14:paraId="59C0FB68" w14:textId="77777777" w:rsidR="006078D9" w:rsidRPr="00B17F65" w:rsidRDefault="006078D9" w:rsidP="002D24BB">
      <w:pPr>
        <w:spacing w:after="0" w:line="360" w:lineRule="auto"/>
        <w:contextualSpacing/>
        <w:jc w:val="both"/>
        <w:rPr>
          <w:rFonts w:ascii="Times New Roman" w:hAnsi="Times New Roman" w:cs="Times New Roman"/>
          <w:sz w:val="24"/>
          <w:szCs w:val="24"/>
          <w:lang w:val="ro-RO"/>
        </w:rPr>
      </w:pPr>
    </w:p>
    <w:p w14:paraId="047AE323" w14:textId="77777777" w:rsidR="00042DA7"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eastAsia="Cambria Math" w:hAnsi="Cambria Math" w:cs="Times New Roman"/>
                  <w:sz w:val="24"/>
                  <w:szCs w:val="24"/>
                  <w:lang w:val="ro-RO"/>
                </w:rPr>
              </m:ctrlPr>
            </m:sSubPr>
            <m:e>
              <m:r>
                <w:rPr>
                  <w:rFonts w:ascii="Cambria Math" w:eastAsia="Cambria Math" w:hAnsi="Cambria Math" w:cs="Times New Roman"/>
                  <w:sz w:val="24"/>
                  <w:szCs w:val="24"/>
                  <w:lang w:val="ro-RO"/>
                </w:rPr>
                <m:t>Q</m:t>
              </m:r>
            </m:e>
            <m:sub>
              <m:r>
                <m:rPr>
                  <m:sty m:val="p"/>
                </m:rPr>
                <w:rPr>
                  <w:rFonts w:ascii="Cambria Math" w:eastAsia="Cambria Math" w:hAnsi="Cambria Math" w:cs="Times New Roman"/>
                  <w:sz w:val="24"/>
                  <w:szCs w:val="24"/>
                  <w:lang w:val="ro-RO"/>
                </w:rPr>
                <m:t>1</m:t>
              </m:r>
            </m:sub>
          </m:sSub>
          <m:r>
            <m:rPr>
              <m:sty m:val="p"/>
            </m:rPr>
            <w:rPr>
              <w:rFonts w:ascii="Cambria Math" w:eastAsia="Cambria Math" w:hAnsi="Cambria Math" w:cs="Times New Roman"/>
              <w:sz w:val="24"/>
              <w:szCs w:val="24"/>
              <w:lang w:val="ro-RO"/>
            </w:rPr>
            <m:t>=</m:t>
          </m:r>
          <m:f>
            <m:fPr>
              <m:ctrlPr>
                <w:rPr>
                  <w:rFonts w:ascii="Cambria Math" w:eastAsia="Cambria Math" w:hAnsi="Cambria Math" w:cs="Times New Roman"/>
                  <w:sz w:val="24"/>
                  <w:szCs w:val="24"/>
                  <w:lang w:val="ro-RO"/>
                </w:rPr>
              </m:ctrlPr>
            </m:fPr>
            <m:num>
              <m:r>
                <w:rPr>
                  <w:rFonts w:ascii="Cambria Math" w:eastAsia="Cambria Math" w:hAnsi="Cambria Math" w:cs="Times New Roman"/>
                  <w:sz w:val="24"/>
                  <w:szCs w:val="24"/>
                  <w:lang w:val="ro-RO"/>
                </w:rPr>
                <m:t>Q</m:t>
              </m:r>
            </m:num>
            <m:den>
              <m:r>
                <w:rPr>
                  <w:rFonts w:ascii="Cambria Math" w:eastAsia="Cambria Math" w:hAnsi="Cambria Math" w:cs="Times New Roman"/>
                  <w:sz w:val="24"/>
                  <w:szCs w:val="24"/>
                  <w:lang w:val="ro-RO"/>
                </w:rPr>
                <m:t>t</m:t>
              </m:r>
            </m:den>
          </m:f>
        </m:oMath>
      </m:oMathPara>
    </w:p>
    <w:p w14:paraId="7968660A" w14:textId="77777777"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351F93E8" w14:textId="222B4EB1" w:rsidR="00042DA7" w:rsidRPr="00B17F65" w:rsidRDefault="00042DA7" w:rsidP="007F6EFD">
      <w:pPr>
        <w:numPr>
          <w:ilvl w:val="1"/>
          <w:numId w:val="28"/>
        </w:numPr>
        <w:spacing w:after="0" w:line="360" w:lineRule="auto"/>
        <w:ind w:left="284" w:hanging="284"/>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Q</m:t>
        </m:r>
      </m:oMath>
      <w:r w:rsidRPr="00B17F65">
        <w:rPr>
          <w:rFonts w:ascii="Times New Roman" w:hAnsi="Times New Roman" w:cs="Times New Roman"/>
          <w:sz w:val="24"/>
          <w:szCs w:val="24"/>
          <w:lang w:val="ro-RO"/>
        </w:rPr>
        <w:t xml:space="preserve"> – </w:t>
      </w:r>
      <w:r w:rsidR="00FE514F" w:rsidRPr="00B17F65">
        <w:rPr>
          <w:rFonts w:ascii="Times New Roman" w:hAnsi="Times New Roman" w:cs="Times New Roman"/>
          <w:sz w:val="24"/>
          <w:szCs w:val="24"/>
          <w:lang w:val="ro-RO"/>
        </w:rPr>
        <w:t xml:space="preserve">debitul </w:t>
      </w:r>
      <w:r w:rsidRPr="00B17F65">
        <w:rPr>
          <w:rFonts w:ascii="Times New Roman" w:hAnsi="Times New Roman" w:cs="Times New Roman"/>
          <w:sz w:val="24"/>
          <w:szCs w:val="24"/>
          <w:lang w:val="ro-RO"/>
        </w:rPr>
        <w:t>total de gaze naturale vehiculat destinat încălzirii, [m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p w14:paraId="1779F1F1" w14:textId="7766D494" w:rsidR="00042DA7" w:rsidRPr="00B17F65" w:rsidRDefault="00042DA7" w:rsidP="007F6EFD">
      <w:pPr>
        <w:numPr>
          <w:ilvl w:val="1"/>
          <w:numId w:val="28"/>
        </w:numPr>
        <w:spacing w:after="0" w:line="360" w:lineRule="auto"/>
        <w:ind w:left="284" w:hanging="284"/>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t</m:t>
        </m:r>
      </m:oMath>
      <w:r w:rsidRPr="00B17F65">
        <w:rPr>
          <w:rFonts w:ascii="Times New Roman" w:hAnsi="Times New Roman" w:cs="Times New Roman"/>
          <w:sz w:val="24"/>
          <w:szCs w:val="24"/>
          <w:lang w:val="ro-RO"/>
        </w:rPr>
        <w:t xml:space="preserve"> – timpul func</w:t>
      </w:r>
      <w:proofErr w:type="spellStart"/>
      <w:r w:rsidR="00556995">
        <w:rPr>
          <w:rFonts w:ascii="Times New Roman" w:hAnsi="Times New Roman" w:cs="Times New Roman"/>
          <w:sz w:val="24"/>
          <w:szCs w:val="24"/>
          <w:lang w:val="ro-RO"/>
        </w:rPr>
        <w:t>ț</w:t>
      </w:r>
      <w:r w:rsidRPr="00B17F65">
        <w:rPr>
          <w:rFonts w:ascii="Times New Roman" w:hAnsi="Times New Roman" w:cs="Times New Roman"/>
          <w:sz w:val="24"/>
          <w:szCs w:val="24"/>
          <w:lang w:val="ro-RO"/>
        </w:rPr>
        <w:t>ion</w:t>
      </w:r>
      <w:r w:rsidR="00E226E5" w:rsidRPr="00B17F65">
        <w:rPr>
          <w:rFonts w:ascii="Times New Roman" w:hAnsi="Times New Roman" w:cs="Times New Roman"/>
          <w:sz w:val="24"/>
          <w:szCs w:val="24"/>
          <w:lang w:val="ro-RO"/>
        </w:rPr>
        <w:t>ă</w:t>
      </w:r>
      <w:r w:rsidRPr="00B17F65">
        <w:rPr>
          <w:rFonts w:ascii="Times New Roman" w:hAnsi="Times New Roman" w:cs="Times New Roman"/>
          <w:sz w:val="24"/>
          <w:szCs w:val="24"/>
          <w:lang w:val="ro-RO"/>
        </w:rPr>
        <w:t>rii</w:t>
      </w:r>
      <w:proofErr w:type="spellEnd"/>
      <w:r w:rsidRPr="00B17F65">
        <w:rPr>
          <w:rFonts w:ascii="Times New Roman" w:hAnsi="Times New Roman" w:cs="Times New Roman"/>
          <w:sz w:val="24"/>
          <w:szCs w:val="24"/>
          <w:lang w:val="ro-RO"/>
        </w:rPr>
        <w:t xml:space="preserve"> încălzitorului de gaze naturale, [h].</w:t>
      </w:r>
    </w:p>
    <w:p w14:paraId="3C43690B" w14:textId="2503B90F"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7</w:t>
      </w:r>
      <w:r w:rsidRPr="00B17F65">
        <w:rPr>
          <w:rFonts w:ascii="Times New Roman" w:hAnsi="Times New Roman" w:cs="Times New Roman"/>
          <w:sz w:val="24"/>
          <w:szCs w:val="24"/>
          <w:lang w:val="ro-RO"/>
        </w:rPr>
        <w:t>) Căldura specifică izobară a gazelor naturale destinate încălzirii, prevăzută la alin. (</w:t>
      </w:r>
      <w:r w:rsidR="00FE514F" w:rsidRPr="00B17F65">
        <w:rPr>
          <w:rFonts w:ascii="Times New Roman" w:hAnsi="Times New Roman" w:cs="Times New Roman"/>
          <w:sz w:val="24"/>
          <w:szCs w:val="24"/>
          <w:lang w:val="ro-RO"/>
        </w:rPr>
        <w:t>5</w:t>
      </w:r>
      <w:r w:rsidRPr="00B17F65">
        <w:rPr>
          <w:rFonts w:ascii="Times New Roman" w:hAnsi="Times New Roman" w:cs="Times New Roman"/>
          <w:sz w:val="24"/>
          <w:szCs w:val="24"/>
          <w:lang w:val="ro-RO"/>
        </w:rPr>
        <w:t>), se calculează de OTS ca medie ponderată a căldurilor specifice izobare ale componen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ilor amestecului de gaze, folosind formula:</w:t>
      </w:r>
    </w:p>
    <w:p w14:paraId="6761C1EB" w14:textId="77777777" w:rsidR="006078D9" w:rsidRPr="00B17F65" w:rsidRDefault="006078D9" w:rsidP="002D24BB">
      <w:pPr>
        <w:spacing w:after="0" w:line="360" w:lineRule="auto"/>
        <w:contextualSpacing/>
        <w:jc w:val="both"/>
        <w:rPr>
          <w:rFonts w:ascii="Times New Roman" w:hAnsi="Times New Roman" w:cs="Times New Roman"/>
          <w:sz w:val="24"/>
          <w:szCs w:val="24"/>
          <w:lang w:val="ro-RO"/>
        </w:rPr>
      </w:pPr>
    </w:p>
    <w:p w14:paraId="01219135" w14:textId="77777777" w:rsidR="00042DA7" w:rsidRPr="00B17F65" w:rsidRDefault="00890F36" w:rsidP="002D24BB">
      <w:pPr>
        <w:spacing w:after="0" w:line="360" w:lineRule="auto"/>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m:t>
              </m:r>
            </m:sub>
          </m:sSub>
          <m:r>
            <m:rPr>
              <m:sty m:val="p"/>
            </m:rPr>
            <w:rPr>
              <w:rFonts w:ascii="Cambria Math" w:hAnsi="Cambria Math" w:cs="Times New Roman"/>
              <w:sz w:val="24"/>
              <w:szCs w:val="24"/>
              <w:lang w:val="ro-RO"/>
            </w:rPr>
            <m:t>=</m:t>
          </m:r>
          <m:nary>
            <m:naryPr>
              <m:chr m:val="∑"/>
              <m:limLoc m:val="undOvr"/>
              <m:ctrlPr>
                <w:rPr>
                  <w:rFonts w:ascii="Cambria Math" w:hAnsi="Cambria Math" w:cs="Times New Roman"/>
                  <w:sz w:val="24"/>
                  <w:szCs w:val="24"/>
                  <w:lang w:val="ro-RO"/>
                </w:rPr>
              </m:ctrlPr>
            </m:naryPr>
            <m:sub>
              <m:r>
                <w:rPr>
                  <w:rFonts w:ascii="Cambria Math" w:hAnsi="Cambria Math" w:cs="Times New Roman"/>
                  <w:sz w:val="24"/>
                  <w:szCs w:val="24"/>
                  <w:lang w:val="ro-RO"/>
                </w:rPr>
                <m:t>i</m:t>
              </m:r>
              <m:r>
                <m:rPr>
                  <m:sty m:val="p"/>
                </m:rPr>
                <w:rPr>
                  <w:rFonts w:ascii="Cambria Math" w:hAnsi="Cambria Math" w:cs="Times New Roman"/>
                  <w:sz w:val="24"/>
                  <w:szCs w:val="24"/>
                  <w:lang w:val="ro-RO"/>
                </w:rPr>
                <m:t>=1</m:t>
              </m:r>
            </m:sub>
            <m:sup>
              <m:r>
                <w:rPr>
                  <w:rFonts w:ascii="Cambria Math" w:hAnsi="Cambria Math" w:cs="Times New Roman"/>
                  <w:sz w:val="24"/>
                  <w:szCs w:val="24"/>
                  <w:lang w:val="ro-RO"/>
                </w:rPr>
                <m:t>n</m:t>
              </m:r>
            </m:sup>
            <m:e>
              <m:sSub>
                <m:sSubPr>
                  <m:ctrlPr>
                    <w:rPr>
                      <w:rFonts w:ascii="Cambria Math" w:hAnsi="Cambria Math" w:cs="Times New Roman"/>
                      <w:sz w:val="24"/>
                      <w:szCs w:val="24"/>
                      <w:lang w:val="ro-RO"/>
                    </w:rPr>
                  </m:ctrlPr>
                </m:sSubPr>
                <m:e>
                  <m:r>
                    <w:rPr>
                      <w:rFonts w:ascii="Cambria Math" w:hAnsi="Cambria Math" w:cs="Times New Roman"/>
                      <w:sz w:val="24"/>
                      <w:szCs w:val="24"/>
                      <w:lang w:val="ro-RO"/>
                    </w:rPr>
                    <m:t>y</m:t>
                  </m:r>
                </m:e>
                <m:sub>
                  <m:r>
                    <w:rPr>
                      <w:rFonts w:ascii="Cambria Math" w:hAnsi="Cambria Math" w:cs="Times New Roman"/>
                      <w:sz w:val="24"/>
                      <w:szCs w:val="24"/>
                      <w:lang w:val="ro-RO"/>
                    </w:rPr>
                    <m:t>i</m:t>
                  </m:r>
                </m:sub>
              </m:sSub>
              <m:r>
                <m:rPr>
                  <m:sty m:val="p"/>
                </m:rP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pi</m:t>
                  </m:r>
                </m:sub>
              </m:sSub>
            </m:e>
          </m:nary>
        </m:oMath>
      </m:oMathPara>
    </w:p>
    <w:p w14:paraId="7FCC594B" w14:textId="77777777"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5D8A978B" w14:textId="334888BD" w:rsidR="00042DA7" w:rsidRPr="00B17F65" w:rsidRDefault="00890F36" w:rsidP="00306716">
      <w:pPr>
        <w:numPr>
          <w:ilvl w:val="1"/>
          <w:numId w:val="29"/>
        </w:numPr>
        <w:spacing w:after="0" w:line="360" w:lineRule="auto"/>
        <w:ind w:left="0"/>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y</m:t>
            </m:r>
          </m:e>
          <m:sub>
            <m:r>
              <w:rPr>
                <w:rFonts w:ascii="Cambria Math" w:hAnsi="Cambria Math" w:cs="Times New Roman"/>
                <w:sz w:val="24"/>
                <w:szCs w:val="24"/>
                <w:lang w:val="ro-RO"/>
              </w:rPr>
              <m:t>i</m:t>
            </m:r>
          </m:sub>
        </m:sSub>
      </m:oMath>
      <w:r w:rsidR="00042DA7" w:rsidRPr="00B17F65">
        <w:rPr>
          <w:rFonts w:ascii="Times New Roman" w:hAnsi="Times New Roman" w:cs="Times New Roman"/>
          <w:sz w:val="24"/>
          <w:szCs w:val="24"/>
          <w:lang w:val="ro-RO"/>
        </w:rPr>
        <w:t xml:space="preserve"> – frac</w:t>
      </w:r>
      <w:proofErr w:type="spellStart"/>
      <w:r w:rsidR="00556995">
        <w:rPr>
          <w:rFonts w:ascii="Times New Roman" w:hAnsi="Times New Roman" w:cs="Times New Roman"/>
          <w:sz w:val="24"/>
          <w:szCs w:val="24"/>
          <w:lang w:val="ro-RO"/>
        </w:rPr>
        <w:t>ț</w:t>
      </w:r>
      <w:r w:rsidR="00042DA7" w:rsidRPr="00B17F65">
        <w:rPr>
          <w:rFonts w:ascii="Times New Roman" w:hAnsi="Times New Roman" w:cs="Times New Roman"/>
          <w:sz w:val="24"/>
          <w:szCs w:val="24"/>
          <w:lang w:val="ro-RO"/>
        </w:rPr>
        <w:t>ia</w:t>
      </w:r>
      <w:proofErr w:type="spellEnd"/>
      <w:r w:rsidR="00042DA7" w:rsidRPr="00B17F65">
        <w:rPr>
          <w:rFonts w:ascii="Times New Roman" w:hAnsi="Times New Roman" w:cs="Times New Roman"/>
          <w:sz w:val="24"/>
          <w:szCs w:val="24"/>
          <w:lang w:val="ro-RO"/>
        </w:rPr>
        <w:t xml:space="preserve"> molară a fiecărui component din amestecul de gaze; aceasta se preia din buletinul de analiză cromatografică emis pentru punctul de prelevare cel mai apropiat </w:t>
      </w:r>
      <w:r w:rsidR="00D3115B" w:rsidRPr="00B17F65">
        <w:rPr>
          <w:rFonts w:ascii="Times New Roman" w:hAnsi="Times New Roman" w:cs="Times New Roman"/>
          <w:sz w:val="24"/>
          <w:szCs w:val="24"/>
          <w:lang w:val="ro-RO"/>
        </w:rPr>
        <w:t>ș</w:t>
      </w:r>
      <w:r w:rsidR="00042DA7" w:rsidRPr="00B17F65">
        <w:rPr>
          <w:rFonts w:ascii="Times New Roman" w:hAnsi="Times New Roman" w:cs="Times New Roman"/>
          <w:sz w:val="24"/>
          <w:szCs w:val="24"/>
          <w:lang w:val="ro-RO"/>
        </w:rPr>
        <w:t>i cu data prelevării cea mai apropiată de data citirii contoarelor;</w:t>
      </w:r>
    </w:p>
    <w:p w14:paraId="28E49A45" w14:textId="77777777" w:rsidR="00042DA7" w:rsidRPr="00B17F65" w:rsidRDefault="00890F36" w:rsidP="00306716">
      <w:pPr>
        <w:numPr>
          <w:ilvl w:val="1"/>
          <w:numId w:val="29"/>
        </w:numPr>
        <w:spacing w:after="0" w:line="360" w:lineRule="auto"/>
        <w:ind w:left="0"/>
        <w:contextualSpacing/>
        <w:jc w:val="both"/>
        <w:rPr>
          <w:rFonts w:ascii="Times New Roman" w:hAnsi="Times New Roman" w:cs="Times New Roman"/>
          <w:sz w:val="24"/>
          <w:szCs w:val="24"/>
          <w:lang w:val="ro-RO"/>
        </w:rPr>
      </w:p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pi</m:t>
            </m:r>
          </m:sub>
        </m:sSub>
      </m:oMath>
      <w:r w:rsidR="00042DA7" w:rsidRPr="00B17F65">
        <w:rPr>
          <w:rFonts w:ascii="Times New Roman" w:hAnsi="Times New Roman" w:cs="Times New Roman"/>
          <w:sz w:val="24"/>
          <w:szCs w:val="24"/>
          <w:lang w:val="ro-RO"/>
        </w:rPr>
        <w:t xml:space="preserve"> – căldura specifică izobară a fiecărui component din amestecul de gaze, [J/</w:t>
      </w:r>
      <w:proofErr w:type="spellStart"/>
      <w:r w:rsidR="00042DA7" w:rsidRPr="00B17F65">
        <w:rPr>
          <w:rFonts w:ascii="Times New Roman" w:hAnsi="Times New Roman" w:cs="Times New Roman"/>
          <w:sz w:val="24"/>
          <w:szCs w:val="24"/>
          <w:lang w:val="ro-RO"/>
        </w:rPr>
        <w:t>kgK</w:t>
      </w:r>
      <w:proofErr w:type="spellEnd"/>
      <w:r w:rsidR="00042DA7" w:rsidRPr="00B17F65">
        <w:rPr>
          <w:rFonts w:ascii="Times New Roman" w:hAnsi="Times New Roman" w:cs="Times New Roman"/>
          <w:sz w:val="24"/>
          <w:szCs w:val="24"/>
          <w:lang w:val="ro-RO"/>
        </w:rPr>
        <w:t>].</w:t>
      </w:r>
    </w:p>
    <w:p w14:paraId="64FF1CAF" w14:textId="61A74EF3"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8</w:t>
      </w:r>
      <w:r w:rsidRPr="00B17F65">
        <w:rPr>
          <w:rFonts w:ascii="Times New Roman" w:hAnsi="Times New Roman" w:cs="Times New Roman"/>
          <w:sz w:val="24"/>
          <w:szCs w:val="24"/>
          <w:lang w:val="ro-RO"/>
        </w:rPr>
        <w:t>) Căldura specifică izobară a fiecărui component din amestecul de gaze, prevăzută la alin. (</w:t>
      </w:r>
      <w:r w:rsidR="00FE514F" w:rsidRPr="00B17F65">
        <w:rPr>
          <w:rFonts w:ascii="Times New Roman" w:hAnsi="Times New Roman" w:cs="Times New Roman"/>
          <w:sz w:val="24"/>
          <w:szCs w:val="24"/>
          <w:lang w:val="ro-RO"/>
        </w:rPr>
        <w:t>7</w:t>
      </w:r>
      <w:r w:rsidRPr="00B17F65">
        <w:rPr>
          <w:rFonts w:ascii="Times New Roman" w:hAnsi="Times New Roman" w:cs="Times New Roman"/>
          <w:sz w:val="24"/>
          <w:szCs w:val="24"/>
          <w:lang w:val="ro-RO"/>
        </w:rPr>
        <w:t>), se calculează de OTS cu formula:</w:t>
      </w:r>
    </w:p>
    <w:p w14:paraId="29FC5AB0" w14:textId="77777777" w:rsidR="00042DA7" w:rsidRPr="00B17F65" w:rsidRDefault="00890F36" w:rsidP="002D24BB">
      <w:pPr>
        <w:spacing w:after="0" w:line="360" w:lineRule="auto"/>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pi</m:t>
              </m:r>
            </m:sub>
          </m:sSub>
          <m:r>
            <m:rPr>
              <m:sty m:val="p"/>
            </m:rPr>
            <w:rPr>
              <w:rFonts w:ascii="Cambria Math" w:hAnsi="Cambria Math" w:cs="Times New Roman"/>
              <w:sz w:val="24"/>
              <w:szCs w:val="24"/>
              <w:lang w:val="ro-RO"/>
            </w:rPr>
            <m:t>=</m:t>
          </m:r>
          <m:r>
            <w:rPr>
              <w:rFonts w:ascii="Cambria Math" w:hAnsi="Cambria Math" w:cs="Times New Roman"/>
              <w:sz w:val="24"/>
              <w:szCs w:val="24"/>
              <w:lang w:val="ro-RO"/>
            </w:rPr>
            <m:t>R</m:t>
          </m:r>
          <m:r>
            <m:rPr>
              <m:sty m:val="p"/>
            </m:rPr>
            <w:rPr>
              <w:rFonts w:ascii="Cambria Math" w:hAnsi="Cambria Math" w:cs="Times New Roman"/>
              <w:sz w:val="24"/>
              <w:szCs w:val="24"/>
              <w:lang w:val="ro-RO"/>
            </w:rPr>
            <m:t>×</m:t>
          </m:r>
          <m:d>
            <m:dPr>
              <m:begChr m:val="["/>
              <m:endChr m:val="]"/>
              <m:ctrlPr>
                <w:rPr>
                  <w:rFonts w:ascii="Cambria Math" w:hAnsi="Cambria Math" w:cs="Times New Roman"/>
                  <w:sz w:val="24"/>
                  <w:szCs w:val="24"/>
                  <w:lang w:val="ro-RO"/>
                </w:rPr>
              </m:ctrlPr>
            </m:dPr>
            <m:e>
              <m:sSub>
                <m:sSubPr>
                  <m:ctrlPr>
                    <w:rPr>
                      <w:rFonts w:ascii="Cambria Math" w:hAnsi="Cambria Math" w:cs="Times New Roman"/>
                      <w:sz w:val="24"/>
                      <w:szCs w:val="24"/>
                      <w:lang w:val="ro-RO"/>
                    </w:rPr>
                  </m:ctrlPr>
                </m:sSubPr>
                <m:e>
                  <m:r>
                    <w:rPr>
                      <w:rFonts w:ascii="Cambria Math" w:hAnsi="Cambria Math" w:cs="Times New Roman"/>
                      <w:sz w:val="24"/>
                      <w:szCs w:val="24"/>
                      <w:lang w:val="ro-RO"/>
                    </w:rPr>
                    <m:t>a</m:t>
                  </m:r>
                </m:e>
                <m:sub>
                  <m:r>
                    <w:rPr>
                      <w:rFonts w:ascii="Cambria Math" w:hAnsi="Cambria Math" w:cs="Times New Roman"/>
                      <w:sz w:val="24"/>
                      <w:szCs w:val="24"/>
                      <w:lang w:val="ro-RO"/>
                    </w:rPr>
                    <m:t>ki</m:t>
                  </m:r>
                </m:sub>
              </m:sSub>
              <m:r>
                <m:rPr>
                  <m:sty m:val="p"/>
                </m:rP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w:rPr>
                      <w:rFonts w:ascii="Cambria Math" w:hAnsi="Cambria Math" w:cs="Times New Roman"/>
                      <w:sz w:val="24"/>
                      <w:szCs w:val="24"/>
                      <w:lang w:val="ro-RO"/>
                    </w:rPr>
                    <m:t>b</m:t>
                  </m:r>
                </m:e>
                <m:sub>
                  <m:r>
                    <w:rPr>
                      <w:rFonts w:ascii="Cambria Math" w:hAnsi="Cambria Math" w:cs="Times New Roman"/>
                      <w:sz w:val="24"/>
                      <w:szCs w:val="24"/>
                      <w:lang w:val="ro-RO"/>
                    </w:rPr>
                    <m:t>ki</m:t>
                  </m:r>
                </m:sub>
              </m:sSub>
              <m:r>
                <m:rPr>
                  <m:sty m:val="p"/>
                </m:rPr>
                <w:rPr>
                  <w:rFonts w:ascii="Cambria Math" w:hAnsi="Cambria Math" w:cs="Times New Roman"/>
                  <w:sz w:val="24"/>
                  <w:szCs w:val="24"/>
                  <w:lang w:val="ro-RO"/>
                </w:rPr>
                <m:t>×</m:t>
              </m:r>
              <m:d>
                <m:dPr>
                  <m:ctrlPr>
                    <w:rPr>
                      <w:rFonts w:ascii="Cambria Math" w:hAnsi="Cambria Math" w:cs="Times New Roman"/>
                      <w:sz w:val="24"/>
                      <w:szCs w:val="24"/>
                      <w:lang w:val="ro-RO"/>
                    </w:rPr>
                  </m:ctrlPr>
                </m:dPr>
                <m:e>
                  <m:r>
                    <w:rPr>
                      <w:rFonts w:ascii="Cambria Math" w:hAnsi="Cambria Math" w:cs="Times New Roman"/>
                      <w:sz w:val="24"/>
                      <w:szCs w:val="24"/>
                      <w:lang w:val="ro-RO"/>
                    </w:rPr>
                    <m:t>T</m:t>
                  </m:r>
                  <m:r>
                    <m:rPr>
                      <m:sty m:val="p"/>
                    </m:rPr>
                    <w:rPr>
                      <w:rFonts w:ascii="Cambria Math" w:hAnsi="Cambria Math" w:cs="Times New Roman"/>
                      <w:sz w:val="24"/>
                      <w:szCs w:val="24"/>
                      <w:lang w:val="ro-RO"/>
                    </w:rPr>
                    <m:t>-273,15</m:t>
                  </m:r>
                </m:e>
              </m:d>
              <m:r>
                <m:rPr>
                  <m:sty m:val="p"/>
                </m:rPr>
                <w:rPr>
                  <w:rFonts w:ascii="Cambria Math" w:hAnsi="Cambria Math" w:cs="Times New Roman"/>
                  <w:sz w:val="24"/>
                  <w:szCs w:val="24"/>
                  <w:lang w:val="ro-RO"/>
                </w:rPr>
                <m:t>+</m:t>
              </m:r>
              <m:sSub>
                <m:sSubPr>
                  <m:ctrlPr>
                    <w:rPr>
                      <w:rFonts w:ascii="Cambria Math" w:hAnsi="Cambria Math" w:cs="Times New Roman"/>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ki</m:t>
                  </m:r>
                </m:sub>
              </m:sSub>
              <m:r>
                <m:rPr>
                  <m:sty m:val="p"/>
                </m:rPr>
                <w:rPr>
                  <w:rFonts w:ascii="Cambria Math" w:hAnsi="Cambria Math" w:cs="Times New Roman"/>
                  <w:sz w:val="24"/>
                  <w:szCs w:val="24"/>
                  <w:lang w:val="ro-RO"/>
                </w:rPr>
                <m:t>×</m:t>
              </m:r>
              <m:sSup>
                <m:sSupPr>
                  <m:ctrlPr>
                    <w:rPr>
                      <w:rFonts w:ascii="Cambria Math" w:hAnsi="Cambria Math" w:cs="Times New Roman"/>
                      <w:sz w:val="24"/>
                      <w:szCs w:val="24"/>
                      <w:lang w:val="ro-RO"/>
                    </w:rPr>
                  </m:ctrlPr>
                </m:sSupPr>
                <m:e>
                  <m:d>
                    <m:dPr>
                      <m:shp m:val="match"/>
                      <m:ctrlPr>
                        <w:rPr>
                          <w:rFonts w:ascii="Cambria Math" w:hAnsi="Cambria Math" w:cs="Times New Roman"/>
                          <w:sz w:val="24"/>
                          <w:szCs w:val="24"/>
                          <w:lang w:val="ro-RO"/>
                        </w:rPr>
                      </m:ctrlPr>
                    </m:dPr>
                    <m:e>
                      <m:r>
                        <w:rPr>
                          <w:rFonts w:ascii="Cambria Math" w:hAnsi="Cambria Math" w:cs="Times New Roman"/>
                          <w:sz w:val="24"/>
                          <w:szCs w:val="24"/>
                          <w:lang w:val="ro-RO"/>
                        </w:rPr>
                        <m:t>T</m:t>
                      </m:r>
                      <m:r>
                        <m:rPr>
                          <m:sty m:val="p"/>
                        </m:rPr>
                        <w:rPr>
                          <w:rFonts w:ascii="Cambria Math" w:hAnsi="Cambria Math" w:cs="Times New Roman"/>
                          <w:sz w:val="24"/>
                          <w:szCs w:val="24"/>
                          <w:lang w:val="ro-RO"/>
                        </w:rPr>
                        <m:t>-273,15</m:t>
                      </m:r>
                    </m:e>
                  </m:d>
                </m:e>
                <m:sup>
                  <m:r>
                    <m:rPr>
                      <m:sty m:val="p"/>
                    </m:rPr>
                    <w:rPr>
                      <w:rFonts w:ascii="Cambria Math" w:hAnsi="Cambria Math" w:cs="Times New Roman"/>
                      <w:sz w:val="24"/>
                      <w:szCs w:val="24"/>
                      <w:lang w:val="ro-RO"/>
                    </w:rPr>
                    <m:t>2</m:t>
                  </m:r>
                </m:sup>
              </m:sSup>
            </m:e>
          </m:d>
        </m:oMath>
      </m:oMathPara>
    </w:p>
    <w:p w14:paraId="512FE81B" w14:textId="77777777" w:rsidR="00042DA7"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unde:</w:t>
      </w:r>
    </w:p>
    <w:p w14:paraId="35E8294D" w14:textId="254CC002" w:rsidR="00042DA7" w:rsidRPr="00B17F65" w:rsidRDefault="00042DA7" w:rsidP="007F6EFD">
      <w:pPr>
        <w:pStyle w:val="Listparagraf"/>
        <w:numPr>
          <w:ilvl w:val="0"/>
          <w:numId w:val="30"/>
        </w:numPr>
        <w:spacing w:after="0" w:line="360" w:lineRule="auto"/>
        <w:ind w:left="0" w:right="0" w:firstLine="0"/>
        <w:rPr>
          <w:rFonts w:eastAsiaTheme="minorHAnsi"/>
          <w:color w:val="auto"/>
          <w:szCs w:val="24"/>
          <w:lang w:val="ro-RO"/>
        </w:rPr>
      </w:pPr>
      <m:oMath>
        <m:r>
          <w:rPr>
            <w:rFonts w:ascii="Cambria Math" w:eastAsiaTheme="minorHAnsi" w:hAnsi="Cambria Math"/>
            <w:color w:val="auto"/>
            <w:szCs w:val="24"/>
            <w:lang w:val="ro-RO"/>
          </w:rPr>
          <m:t>R</m:t>
        </m:r>
      </m:oMath>
      <w:r w:rsidRPr="00B17F65">
        <w:rPr>
          <w:rFonts w:eastAsiaTheme="minorHAnsi"/>
          <w:color w:val="auto"/>
          <w:szCs w:val="24"/>
          <w:lang w:val="ro-RO"/>
        </w:rPr>
        <w:t xml:space="preserve"> – constanta universală a gazului, [J/kgK]; aceasta se calculează cu </w:t>
      </w:r>
      <w:r w:rsidR="008D7C7D" w:rsidRPr="00B17F65">
        <w:rPr>
          <w:rFonts w:eastAsiaTheme="minorHAnsi"/>
          <w:color w:val="auto"/>
          <w:szCs w:val="24"/>
          <w:lang w:val="ro-RO"/>
        </w:rPr>
        <w:t>formulele prevăzute la art. 9</w:t>
      </w:r>
      <w:r w:rsidR="00B87174" w:rsidRPr="00B17F65">
        <w:rPr>
          <w:rFonts w:eastAsiaTheme="minorHAnsi"/>
          <w:color w:val="auto"/>
          <w:szCs w:val="24"/>
          <w:lang w:val="ro-RO"/>
        </w:rPr>
        <w:t xml:space="preserve"> alin. (1)</w:t>
      </w:r>
      <w:r w:rsidRPr="00B17F65">
        <w:rPr>
          <w:rFonts w:eastAsiaTheme="minorHAnsi"/>
          <w:color w:val="auto"/>
          <w:szCs w:val="24"/>
          <w:lang w:val="ro-RO"/>
        </w:rPr>
        <w:t>;</w:t>
      </w:r>
    </w:p>
    <w:p w14:paraId="2685527B" w14:textId="54D7D558" w:rsidR="00042DA7" w:rsidRPr="00B17F65" w:rsidRDefault="00890F36" w:rsidP="007F6EFD">
      <w:pPr>
        <w:pStyle w:val="Listparagraf"/>
        <w:numPr>
          <w:ilvl w:val="0"/>
          <w:numId w:val="30"/>
        </w:numPr>
        <w:spacing w:after="0" w:line="360" w:lineRule="auto"/>
        <w:ind w:left="0" w:right="0" w:firstLine="0"/>
        <w:rPr>
          <w:rFonts w:eastAsiaTheme="minorHAnsi"/>
          <w:color w:val="auto"/>
          <w:szCs w:val="24"/>
          <w:lang w:val="ro-RO"/>
        </w:rPr>
      </w:pPr>
      <m:oMath>
        <m:sSub>
          <m:sSubPr>
            <m:ctrlPr>
              <w:rPr>
                <w:rFonts w:ascii="Cambria Math" w:eastAsiaTheme="minorHAnsi" w:hAnsi="Cambria Math"/>
                <w:color w:val="auto"/>
                <w:szCs w:val="24"/>
                <w:lang w:val="ro-RO"/>
              </w:rPr>
            </m:ctrlPr>
          </m:sSubPr>
          <m:e>
            <m:r>
              <w:rPr>
                <w:rFonts w:ascii="Cambria Math" w:eastAsiaTheme="minorHAnsi" w:hAnsi="Cambria Math"/>
                <w:color w:val="auto"/>
                <w:szCs w:val="24"/>
                <w:lang w:val="ro-RO"/>
              </w:rPr>
              <m:t>a</m:t>
            </m:r>
          </m:e>
          <m:sub>
            <m:r>
              <w:rPr>
                <w:rFonts w:ascii="Cambria Math" w:eastAsiaTheme="minorHAnsi" w:hAnsi="Cambria Math"/>
                <w:color w:val="auto"/>
                <w:szCs w:val="24"/>
                <w:lang w:val="ro-RO"/>
              </w:rPr>
              <m:t>ki</m:t>
            </m:r>
          </m:sub>
        </m:sSub>
      </m:oMath>
      <w:r w:rsidR="00042DA7" w:rsidRPr="00B17F65">
        <w:rPr>
          <w:rFonts w:eastAsiaTheme="minorHAnsi"/>
          <w:color w:val="auto"/>
          <w:szCs w:val="24"/>
          <w:lang w:val="ro-RO"/>
        </w:rPr>
        <w:t xml:space="preserve">, </w:t>
      </w:r>
      <m:oMath>
        <m:sSub>
          <m:sSubPr>
            <m:ctrlPr>
              <w:rPr>
                <w:rFonts w:ascii="Cambria Math" w:eastAsiaTheme="minorHAnsi" w:hAnsi="Cambria Math"/>
                <w:color w:val="auto"/>
                <w:szCs w:val="24"/>
                <w:lang w:val="ro-RO"/>
              </w:rPr>
            </m:ctrlPr>
          </m:sSubPr>
          <m:e>
            <m:r>
              <w:rPr>
                <w:rFonts w:ascii="Cambria Math" w:eastAsiaTheme="minorHAnsi" w:hAnsi="Cambria Math"/>
                <w:color w:val="auto"/>
                <w:szCs w:val="24"/>
                <w:lang w:val="ro-RO"/>
              </w:rPr>
              <m:t>b</m:t>
            </m:r>
          </m:e>
          <m:sub>
            <m:r>
              <w:rPr>
                <w:rFonts w:ascii="Cambria Math" w:eastAsiaTheme="minorHAnsi" w:hAnsi="Cambria Math"/>
                <w:color w:val="auto"/>
                <w:szCs w:val="24"/>
                <w:lang w:val="ro-RO"/>
              </w:rPr>
              <m:t>ki</m:t>
            </m:r>
          </m:sub>
        </m:sSub>
      </m:oMath>
      <w:r w:rsidR="00042DA7" w:rsidRPr="00B17F65">
        <w:rPr>
          <w:rFonts w:eastAsiaTheme="minorHAnsi"/>
          <w:color w:val="auto"/>
          <w:szCs w:val="24"/>
          <w:lang w:val="ro-RO"/>
        </w:rPr>
        <w:t xml:space="preserve">, </w:t>
      </w:r>
      <m:oMath>
        <m:sSub>
          <m:sSubPr>
            <m:ctrlPr>
              <w:rPr>
                <w:rFonts w:ascii="Cambria Math" w:eastAsiaTheme="minorHAnsi" w:hAnsi="Cambria Math"/>
                <w:color w:val="auto"/>
                <w:szCs w:val="24"/>
                <w:lang w:val="ro-RO"/>
              </w:rPr>
            </m:ctrlPr>
          </m:sSubPr>
          <m:e>
            <m:r>
              <w:rPr>
                <w:rFonts w:ascii="Cambria Math" w:eastAsiaTheme="minorHAnsi" w:hAnsi="Cambria Math"/>
                <w:color w:val="auto"/>
                <w:szCs w:val="24"/>
                <w:lang w:val="ro-RO"/>
              </w:rPr>
              <m:t>c</m:t>
            </m:r>
          </m:e>
          <m:sub>
            <m:r>
              <w:rPr>
                <w:rFonts w:ascii="Cambria Math" w:eastAsiaTheme="minorHAnsi" w:hAnsi="Cambria Math"/>
                <w:color w:val="auto"/>
                <w:szCs w:val="24"/>
                <w:lang w:val="ro-RO"/>
              </w:rPr>
              <m:t>ki</m:t>
            </m:r>
          </m:sub>
        </m:sSub>
      </m:oMath>
      <w:r w:rsidR="00042DA7" w:rsidRPr="00B17F65">
        <w:rPr>
          <w:rFonts w:eastAsiaTheme="minorHAnsi"/>
          <w:color w:val="auto"/>
          <w:szCs w:val="24"/>
          <w:lang w:val="ro-RO"/>
        </w:rPr>
        <w:t xml:space="preserve"> – constante specifice fiecărui component al amestecului de gaze naturale; valorile constantelor sunt prezentate în tabelul nr. 1;</w:t>
      </w:r>
    </w:p>
    <w:p w14:paraId="63B9F48D" w14:textId="18591064" w:rsidR="00042DA7" w:rsidRPr="00B17F65" w:rsidRDefault="00042DA7" w:rsidP="007F6EFD">
      <w:pPr>
        <w:pStyle w:val="Listparagraf"/>
        <w:numPr>
          <w:ilvl w:val="0"/>
          <w:numId w:val="30"/>
        </w:numPr>
        <w:spacing w:after="0" w:line="360" w:lineRule="auto"/>
        <w:ind w:left="0" w:right="0" w:firstLine="0"/>
        <w:rPr>
          <w:rFonts w:eastAsiaTheme="minorHAnsi"/>
          <w:color w:val="auto"/>
          <w:szCs w:val="24"/>
          <w:lang w:val="ro-RO"/>
        </w:rPr>
      </w:pPr>
      <m:oMath>
        <m:r>
          <w:rPr>
            <w:rFonts w:ascii="Cambria Math" w:eastAsiaTheme="minorHAnsi" w:hAnsi="Cambria Math"/>
            <w:color w:val="auto"/>
            <w:szCs w:val="24"/>
            <w:lang w:val="ro-RO"/>
          </w:rPr>
          <m:t>T</m:t>
        </m:r>
      </m:oMath>
      <w:r w:rsidRPr="00B17F65">
        <w:rPr>
          <w:rFonts w:eastAsiaTheme="minorHAnsi"/>
          <w:color w:val="auto"/>
          <w:szCs w:val="24"/>
          <w:lang w:val="ro-RO"/>
        </w:rPr>
        <w:t xml:space="preserve"> – temperatura gazelor naturale</w:t>
      </w:r>
      <w:r w:rsidR="00C120CE" w:rsidRPr="00B17F65">
        <w:rPr>
          <w:rFonts w:eastAsiaTheme="minorHAnsi"/>
          <w:color w:val="auto"/>
          <w:szCs w:val="24"/>
          <w:lang w:val="ro-RO"/>
        </w:rPr>
        <w:t>; aceasta se preia din buletinul de analiză cromatografică emis pentru zona de calitate aferentă sursei din care provin gazele naturale utilizate pentru încălzirea gazelor</w:t>
      </w:r>
      <w:r w:rsidR="007E438A" w:rsidRPr="00B17F65">
        <w:rPr>
          <w:rFonts w:eastAsiaTheme="minorHAnsi"/>
          <w:color w:val="auto"/>
          <w:szCs w:val="24"/>
          <w:lang w:val="ro-RO"/>
        </w:rPr>
        <w:t xml:space="preserve"> </w:t>
      </w:r>
      <w:r w:rsidR="00D3115B" w:rsidRPr="00B17F65">
        <w:rPr>
          <w:rFonts w:eastAsiaTheme="minorHAnsi"/>
          <w:color w:val="auto"/>
          <w:szCs w:val="24"/>
          <w:lang w:val="ro-RO"/>
        </w:rPr>
        <w:t>ș</w:t>
      </w:r>
      <w:r w:rsidR="007E438A" w:rsidRPr="00B17F65">
        <w:rPr>
          <w:rFonts w:eastAsiaTheme="minorHAnsi"/>
          <w:color w:val="auto"/>
          <w:szCs w:val="24"/>
          <w:lang w:val="ro-RO"/>
        </w:rPr>
        <w:t>i cu data prelevării cea mai apropiată de data citirii sistemelor/mijloacelor de măsurare a gazelor naturale,</w:t>
      </w:r>
      <w:r w:rsidRPr="00B17F65">
        <w:rPr>
          <w:rFonts w:eastAsiaTheme="minorHAnsi"/>
          <w:color w:val="auto"/>
          <w:szCs w:val="24"/>
          <w:lang w:val="ro-RO"/>
        </w:rPr>
        <w:t xml:space="preserve"> [K].</w:t>
      </w:r>
    </w:p>
    <w:p w14:paraId="6FE7A414" w14:textId="77777777" w:rsidR="00042DA7" w:rsidRPr="00B17F65" w:rsidRDefault="00042DA7" w:rsidP="002D24BB">
      <w:pPr>
        <w:spacing w:after="0" w:line="360" w:lineRule="auto"/>
        <w:ind w:right="62"/>
        <w:rPr>
          <w:rFonts w:ascii="Times New Roman" w:hAnsi="Times New Roman" w:cs="Times New Roman"/>
          <w:sz w:val="24"/>
          <w:szCs w:val="24"/>
          <w:lang w:val="ro-RO"/>
        </w:rPr>
      </w:pPr>
    </w:p>
    <w:p w14:paraId="248E91D2" w14:textId="3220DCF6" w:rsidR="00042DA7" w:rsidRPr="00B17F65" w:rsidRDefault="00042DA7" w:rsidP="002D24BB">
      <w:pPr>
        <w:spacing w:after="0" w:line="360" w:lineRule="auto"/>
        <w:ind w:left="1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1</w:t>
      </w:r>
    </w:p>
    <w:tbl>
      <w:tblPr>
        <w:tblStyle w:val="TableGrid"/>
        <w:tblW w:w="6040" w:type="dxa"/>
        <w:jc w:val="center"/>
        <w:tblInd w:w="0" w:type="dxa"/>
        <w:tblCellMar>
          <w:top w:w="7" w:type="dxa"/>
          <w:left w:w="108" w:type="dxa"/>
          <w:right w:w="74" w:type="dxa"/>
        </w:tblCellMar>
        <w:tblLook w:val="04A0" w:firstRow="1" w:lastRow="0" w:firstColumn="1" w:lastColumn="0" w:noHBand="0" w:noVBand="1"/>
      </w:tblPr>
      <w:tblGrid>
        <w:gridCol w:w="1861"/>
        <w:gridCol w:w="1111"/>
        <w:gridCol w:w="1366"/>
        <w:gridCol w:w="1702"/>
      </w:tblGrid>
      <w:tr w:rsidR="00147CFA" w:rsidRPr="00B17F65" w14:paraId="6B0DB286" w14:textId="77777777" w:rsidTr="008B524C">
        <w:trPr>
          <w:trHeight w:val="384"/>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CF730" w14:textId="77777777" w:rsidR="00042DA7" w:rsidRPr="00B17F65" w:rsidRDefault="00042DA7" w:rsidP="002D24BB">
            <w:pPr>
              <w:spacing w:line="360" w:lineRule="auto"/>
              <w:contextualSpacing/>
              <w:jc w:val="center"/>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Component</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3B45F" w14:textId="77777777" w:rsidR="00042DA7" w:rsidRPr="00B17F65" w:rsidRDefault="00890F36" w:rsidP="002D24BB">
            <w:pPr>
              <w:spacing w:line="360" w:lineRule="auto"/>
              <w:ind w:right="42"/>
              <w:contextualSpacing/>
              <w:jc w:val="center"/>
              <w:rPr>
                <w:rFonts w:ascii="Times New Roman" w:eastAsiaTheme="minorHAnsi" w:hAnsi="Times New Roman" w:cs="Times New Roman"/>
                <w:sz w:val="24"/>
                <w:szCs w:val="24"/>
                <w:lang w:val="ro-RO"/>
              </w:rPr>
            </w:pPr>
            <m:oMathPara>
              <m:oMath>
                <m:sSub>
                  <m:sSubPr>
                    <m:ctrlPr>
                      <w:rPr>
                        <w:rFonts w:ascii="Cambria Math" w:eastAsiaTheme="minorHAnsi" w:hAnsi="Cambria Math" w:cs="Times New Roman"/>
                        <w:sz w:val="24"/>
                        <w:szCs w:val="24"/>
                        <w:lang w:val="ro-RO"/>
                      </w:rPr>
                    </m:ctrlPr>
                  </m:sSubPr>
                  <m:e>
                    <m:r>
                      <w:rPr>
                        <w:rFonts w:ascii="Cambria Math" w:eastAsiaTheme="minorHAnsi" w:hAnsi="Cambria Math" w:cs="Times New Roman"/>
                        <w:sz w:val="24"/>
                        <w:szCs w:val="24"/>
                        <w:lang w:val="ro-RO"/>
                      </w:rPr>
                      <m:t>a</m:t>
                    </m:r>
                  </m:e>
                  <m:sub>
                    <m:r>
                      <w:rPr>
                        <w:rFonts w:ascii="Cambria Math" w:eastAsiaTheme="minorHAnsi" w:hAnsi="Cambria Math" w:cs="Times New Roman"/>
                        <w:sz w:val="24"/>
                        <w:szCs w:val="24"/>
                        <w:lang w:val="ro-RO"/>
                      </w:rPr>
                      <m:t>ki</m:t>
                    </m:r>
                  </m:sub>
                </m:sSub>
              </m:oMath>
            </m:oMathPara>
          </w:p>
        </w:tc>
        <w:tc>
          <w:tcPr>
            <w:tcW w:w="1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6260" w14:textId="77777777" w:rsidR="00042DA7" w:rsidRPr="00B17F65" w:rsidRDefault="00890F36" w:rsidP="002D24BB">
            <w:pPr>
              <w:spacing w:line="360" w:lineRule="auto"/>
              <w:ind w:left="58"/>
              <w:contextualSpacing/>
              <w:jc w:val="center"/>
              <w:rPr>
                <w:rFonts w:ascii="Times New Roman" w:eastAsiaTheme="minorHAnsi" w:hAnsi="Times New Roman" w:cs="Times New Roman"/>
                <w:sz w:val="24"/>
                <w:szCs w:val="24"/>
                <w:lang w:val="ro-RO"/>
              </w:rPr>
            </w:pPr>
            <m:oMath>
              <m:sSub>
                <m:sSubPr>
                  <m:ctrlPr>
                    <w:rPr>
                      <w:rFonts w:ascii="Cambria Math" w:eastAsiaTheme="minorHAnsi" w:hAnsi="Cambria Math" w:cs="Times New Roman"/>
                      <w:sz w:val="24"/>
                      <w:szCs w:val="24"/>
                      <w:lang w:val="ro-RO"/>
                    </w:rPr>
                  </m:ctrlPr>
                </m:sSubPr>
                <m:e>
                  <m:r>
                    <w:rPr>
                      <w:rFonts w:ascii="Cambria Math" w:eastAsiaTheme="minorHAnsi" w:hAnsi="Cambria Math" w:cs="Times New Roman"/>
                      <w:sz w:val="24"/>
                      <w:szCs w:val="24"/>
                      <w:lang w:val="ro-RO"/>
                    </w:rPr>
                    <m:t>b</m:t>
                  </m:r>
                </m:e>
                <m:sub>
                  <m:r>
                    <w:rPr>
                      <w:rFonts w:ascii="Cambria Math" w:eastAsiaTheme="minorHAnsi" w:hAnsi="Cambria Math" w:cs="Times New Roman"/>
                      <w:sz w:val="24"/>
                      <w:szCs w:val="24"/>
                      <w:lang w:val="ro-RO"/>
                    </w:rPr>
                    <m:t>ki</m:t>
                  </m:r>
                </m:sub>
              </m:sSub>
            </m:oMath>
            <w:r w:rsidR="00042DA7" w:rsidRPr="00B17F65">
              <w:rPr>
                <w:rFonts w:ascii="Times New Roman" w:eastAsiaTheme="minorHAnsi" w:hAnsi="Times New Roman" w:cs="Times New Roman"/>
                <w:sz w:val="24"/>
                <w:szCs w:val="24"/>
                <w:lang w:val="ro-RO"/>
              </w:rPr>
              <w:t>×</w:t>
            </w:r>
            <w:r w:rsidR="00042DA7" w:rsidRPr="00B17F65">
              <w:rPr>
                <w:rFonts w:ascii="Cambria Math" w:eastAsiaTheme="minorHAnsi" w:hAnsi="Cambria Math" w:cs="Cambria Math"/>
                <w:sz w:val="24"/>
                <w:szCs w:val="24"/>
                <w:lang w:val="ro-RO"/>
              </w:rPr>
              <w:t>𝟏𝟎𝟎</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C9C1" w14:textId="77777777" w:rsidR="00042DA7" w:rsidRPr="00B17F65" w:rsidRDefault="00890F36" w:rsidP="002D24BB">
            <w:pPr>
              <w:spacing w:line="360" w:lineRule="auto"/>
              <w:ind w:left="22"/>
              <w:contextualSpacing/>
              <w:jc w:val="center"/>
              <w:rPr>
                <w:rFonts w:ascii="Times New Roman" w:eastAsiaTheme="minorHAnsi" w:hAnsi="Times New Roman" w:cs="Times New Roman"/>
                <w:sz w:val="24"/>
                <w:szCs w:val="24"/>
                <w:lang w:val="ro-RO"/>
              </w:rPr>
            </w:pPr>
            <m:oMath>
              <m:sSub>
                <m:sSubPr>
                  <m:ctrlPr>
                    <w:rPr>
                      <w:rFonts w:ascii="Cambria Math" w:eastAsiaTheme="minorHAnsi" w:hAnsi="Cambria Math" w:cs="Times New Roman"/>
                      <w:sz w:val="24"/>
                      <w:szCs w:val="24"/>
                      <w:lang w:val="ro-RO"/>
                    </w:rPr>
                  </m:ctrlPr>
                </m:sSubPr>
                <m:e>
                  <m:r>
                    <w:rPr>
                      <w:rFonts w:ascii="Cambria Math" w:eastAsiaTheme="minorHAnsi" w:hAnsi="Cambria Math" w:cs="Times New Roman"/>
                      <w:sz w:val="24"/>
                      <w:szCs w:val="24"/>
                      <w:lang w:val="ro-RO"/>
                    </w:rPr>
                    <m:t>c</m:t>
                  </m:r>
                </m:e>
                <m:sub>
                  <m:r>
                    <w:rPr>
                      <w:rFonts w:ascii="Cambria Math" w:eastAsiaTheme="minorHAnsi" w:hAnsi="Cambria Math" w:cs="Times New Roman"/>
                      <w:sz w:val="24"/>
                      <w:szCs w:val="24"/>
                      <w:lang w:val="ro-RO"/>
                    </w:rPr>
                    <m:t>ki</m:t>
                  </m:r>
                </m:sub>
              </m:sSub>
            </m:oMath>
            <w:r w:rsidR="00042DA7" w:rsidRPr="00B17F65">
              <w:rPr>
                <w:rFonts w:ascii="Times New Roman" w:eastAsiaTheme="minorHAnsi" w:hAnsi="Times New Roman" w:cs="Times New Roman"/>
                <w:sz w:val="24"/>
                <w:szCs w:val="24"/>
                <w:lang w:val="ro-RO"/>
              </w:rPr>
              <w:t>×</w:t>
            </w:r>
            <w:r w:rsidR="00042DA7" w:rsidRPr="00B17F65">
              <w:rPr>
                <w:rFonts w:ascii="Cambria Math" w:eastAsiaTheme="minorHAnsi" w:hAnsi="Cambria Math" w:cs="Cambria Math"/>
                <w:sz w:val="24"/>
                <w:szCs w:val="24"/>
                <w:lang w:val="ro-RO"/>
              </w:rPr>
              <w:t>𝟏𝟎𝟎𝟎𝟎𝟎</w:t>
            </w:r>
          </w:p>
        </w:tc>
      </w:tr>
      <w:tr w:rsidR="00147CFA" w:rsidRPr="00B17F65" w14:paraId="4DCAD565"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0786AE7A"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metan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54E03218"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4,1947</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37EEB044"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0,3639</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5AECE99B"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1,49</w:t>
            </w:r>
          </w:p>
        </w:tc>
      </w:tr>
      <w:tr w:rsidR="00147CFA" w:rsidRPr="00B17F65" w14:paraId="3AFAA0D8"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796967B8"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etan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5BBCEA7D"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5,9569</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797CA5EF" w14:textId="77777777" w:rsidR="00042DA7" w:rsidRPr="00B17F65" w:rsidRDefault="00042DA7" w:rsidP="002D24BB">
            <w:pPr>
              <w:spacing w:line="360" w:lineRule="auto"/>
              <w:ind w:right="38"/>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1,377</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3DF6AA93"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1,69</w:t>
            </w:r>
          </w:p>
        </w:tc>
      </w:tr>
      <w:tr w:rsidR="00147CFA" w:rsidRPr="00B17F65" w14:paraId="2CA24066"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3BF95756"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propan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6798420D"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8,2671</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572AD552" w14:textId="77777777" w:rsidR="00042DA7" w:rsidRPr="00B17F65" w:rsidRDefault="00042DA7" w:rsidP="002D24BB">
            <w:pPr>
              <w:spacing w:line="360" w:lineRule="auto"/>
              <w:ind w:right="38"/>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2,286</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1469A82"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1,9</w:t>
            </w:r>
          </w:p>
        </w:tc>
      </w:tr>
      <w:tr w:rsidR="00147CFA" w:rsidRPr="00B17F65" w14:paraId="4EC8F912" w14:textId="77777777" w:rsidTr="00347FC5">
        <w:trPr>
          <w:trHeight w:val="312"/>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678D545B"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proofErr w:type="spellStart"/>
            <w:r w:rsidRPr="00B17F65">
              <w:rPr>
                <w:rFonts w:ascii="Times New Roman" w:eastAsiaTheme="minorHAnsi" w:hAnsi="Times New Roman" w:cs="Times New Roman"/>
                <w:sz w:val="24"/>
                <w:szCs w:val="24"/>
                <w:lang w:val="ro-RO"/>
              </w:rPr>
              <w:t>iso</w:t>
            </w:r>
            <w:proofErr w:type="spellEnd"/>
            <w:r w:rsidRPr="00B17F65">
              <w:rPr>
                <w:rFonts w:ascii="Times New Roman" w:eastAsiaTheme="minorHAnsi" w:hAnsi="Times New Roman" w:cs="Times New Roman"/>
                <w:sz w:val="24"/>
                <w:szCs w:val="24"/>
                <w:lang w:val="ro-RO"/>
              </w:rPr>
              <w:t>-butan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33EA15F4"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10,824</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365904E3" w14:textId="77777777" w:rsidR="00042DA7" w:rsidRPr="00B17F65" w:rsidRDefault="00042DA7" w:rsidP="002D24BB">
            <w:pPr>
              <w:spacing w:line="360" w:lineRule="auto"/>
              <w:ind w:right="38"/>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3,153</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101D4ABD"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0,82</w:t>
            </w:r>
          </w:p>
        </w:tc>
      </w:tr>
      <w:tr w:rsidR="00147CFA" w:rsidRPr="00B17F65" w14:paraId="6CE5A243"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0F07FB2A"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n-butan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403B22A5"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11,109</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37ACEA1C" w14:textId="77777777" w:rsidR="00042DA7" w:rsidRPr="00B17F65" w:rsidRDefault="00042DA7" w:rsidP="002D24BB">
            <w:pPr>
              <w:spacing w:line="360" w:lineRule="auto"/>
              <w:ind w:right="38"/>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2,875</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7F9E09A9"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1,82</w:t>
            </w:r>
          </w:p>
        </w:tc>
      </w:tr>
      <w:tr w:rsidR="00147CFA" w:rsidRPr="00B17F65" w14:paraId="59CC9DDB"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408EC692"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neo-pentan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4064ADF9"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13,407</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7173089D" w14:textId="77777777" w:rsidR="00042DA7" w:rsidRPr="00B17F65" w:rsidRDefault="00042DA7" w:rsidP="002D24BB">
            <w:pPr>
              <w:spacing w:line="360" w:lineRule="auto"/>
              <w:ind w:right="38"/>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3,53</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651E6319" w14:textId="77777777" w:rsidR="00042DA7" w:rsidRPr="00B17F65" w:rsidRDefault="00042DA7" w:rsidP="002D24BB">
            <w:pPr>
              <w:spacing w:line="360" w:lineRule="auto"/>
              <w:ind w:right="3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1,39</w:t>
            </w:r>
          </w:p>
        </w:tc>
      </w:tr>
      <w:tr w:rsidR="00147CFA" w:rsidRPr="00B17F65" w14:paraId="1228DEE8"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19D0CA5B"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proofErr w:type="spellStart"/>
            <w:r w:rsidRPr="00B17F65">
              <w:rPr>
                <w:rFonts w:ascii="Times New Roman" w:eastAsiaTheme="minorHAnsi" w:hAnsi="Times New Roman" w:cs="Times New Roman"/>
                <w:sz w:val="24"/>
                <w:szCs w:val="24"/>
                <w:lang w:val="ro-RO"/>
              </w:rPr>
              <w:t>iso</w:t>
            </w:r>
            <w:proofErr w:type="spellEnd"/>
            <w:r w:rsidRPr="00B17F65">
              <w:rPr>
                <w:rFonts w:ascii="Times New Roman" w:eastAsiaTheme="minorHAnsi" w:hAnsi="Times New Roman" w:cs="Times New Roman"/>
                <w:sz w:val="24"/>
                <w:szCs w:val="24"/>
                <w:lang w:val="ro-RO"/>
              </w:rPr>
              <w:t>-pentan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79EFB8D5"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13,412</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7C92B0EC"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3,54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229A3D28"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1,4</w:t>
            </w:r>
          </w:p>
        </w:tc>
      </w:tr>
      <w:tr w:rsidR="00147CFA" w:rsidRPr="00B17F65" w14:paraId="4025C4FE" w14:textId="77777777" w:rsidTr="00347FC5">
        <w:trPr>
          <w:trHeight w:val="324"/>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44FC26AC"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n-pentan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18647DC3"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13,587</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62395D2E"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3,288</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4DB8A885"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2,98</w:t>
            </w:r>
          </w:p>
        </w:tc>
      </w:tr>
      <w:tr w:rsidR="00147CFA" w:rsidRPr="00B17F65" w14:paraId="04E618FB" w14:textId="77777777" w:rsidTr="00347FC5">
        <w:trPr>
          <w:trHeight w:val="326"/>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0403137A"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n-hexan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050EE293"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16,134</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2716DE2C"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3,986</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3355FD60"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3,6</w:t>
            </w:r>
          </w:p>
        </w:tc>
      </w:tr>
      <w:tr w:rsidR="00147CFA" w:rsidRPr="00B17F65" w14:paraId="6F98D553" w14:textId="77777777" w:rsidTr="00347FC5">
        <w:trPr>
          <w:trHeight w:val="324"/>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0A590524"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n-heptan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1426F326"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18,642</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354AADB4"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4,786</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0CF6B560"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3,84</w:t>
            </w:r>
          </w:p>
        </w:tc>
      </w:tr>
      <w:tr w:rsidR="00147CFA" w:rsidRPr="00B17F65" w14:paraId="05B0AD0F" w14:textId="77777777" w:rsidTr="00347FC5">
        <w:trPr>
          <w:trHeight w:val="326"/>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553CCCDC"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n-octan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188BE991"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21,192</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4A8C2AC1"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5,48</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7E510819"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4,3</w:t>
            </w:r>
          </w:p>
        </w:tc>
      </w:tr>
      <w:tr w:rsidR="00147CFA" w:rsidRPr="00B17F65" w14:paraId="60208F62"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65EBC33B"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n-</w:t>
            </w:r>
            <w:proofErr w:type="spellStart"/>
            <w:r w:rsidRPr="00B17F65">
              <w:rPr>
                <w:rFonts w:ascii="Times New Roman" w:eastAsiaTheme="minorHAnsi" w:hAnsi="Times New Roman" w:cs="Times New Roman"/>
                <w:sz w:val="24"/>
                <w:szCs w:val="24"/>
                <w:lang w:val="ro-RO"/>
              </w:rPr>
              <w:t>nonan</w:t>
            </w:r>
            <w:proofErr w:type="spellEnd"/>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20ADA3C6"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23,730</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4070A7A4"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6,172</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3CDC07B5"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4,76</w:t>
            </w:r>
          </w:p>
        </w:tc>
      </w:tr>
      <w:tr w:rsidR="00147CFA" w:rsidRPr="00B17F65" w14:paraId="2DABF841"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5C297A44"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azot</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3E447079"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3,502</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629BAFC4"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0,044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09B2DBEE"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0,28</w:t>
            </w:r>
          </w:p>
        </w:tc>
      </w:tr>
      <w:tr w:rsidR="00147CFA" w:rsidRPr="00B17F65" w14:paraId="16F80611" w14:textId="77777777" w:rsidTr="00347FC5">
        <w:trPr>
          <w:trHeight w:val="310"/>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395F9155"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oxigen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22573ACE"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3,52</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0777AAE9"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0,044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14E4575B" w14:textId="77777777" w:rsidR="00042DA7" w:rsidRPr="00B17F65" w:rsidRDefault="00042DA7" w:rsidP="002D24BB">
            <w:pPr>
              <w:spacing w:line="360" w:lineRule="auto"/>
              <w:ind w:right="34"/>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0,28</w:t>
            </w:r>
          </w:p>
        </w:tc>
      </w:tr>
      <w:tr w:rsidR="00147CFA" w:rsidRPr="00B17F65" w14:paraId="27D8C934" w14:textId="77777777" w:rsidTr="00347FC5">
        <w:trPr>
          <w:trHeight w:val="288"/>
          <w:jc w:val="center"/>
        </w:trPr>
        <w:tc>
          <w:tcPr>
            <w:tcW w:w="1861" w:type="dxa"/>
            <w:tcBorders>
              <w:top w:val="single" w:sz="4" w:space="0" w:color="000000"/>
              <w:left w:val="single" w:sz="4" w:space="0" w:color="000000"/>
              <w:bottom w:val="single" w:sz="4" w:space="0" w:color="000000"/>
              <w:right w:val="single" w:sz="4" w:space="0" w:color="000000"/>
            </w:tcBorders>
            <w:shd w:val="clear" w:color="auto" w:fill="auto"/>
          </w:tcPr>
          <w:p w14:paraId="440D8302" w14:textId="77777777" w:rsidR="00042DA7" w:rsidRPr="00B17F65" w:rsidRDefault="00042DA7" w:rsidP="002D24BB">
            <w:pPr>
              <w:spacing w:line="360" w:lineRule="auto"/>
              <w:contextualSpacing/>
              <w:jc w:val="both"/>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bioxid de carbon</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5567AC7B" w14:textId="77777777" w:rsidR="00042DA7" w:rsidRPr="00B17F65" w:rsidRDefault="00042DA7" w:rsidP="002D24BB">
            <w:pPr>
              <w:spacing w:line="360" w:lineRule="auto"/>
              <w:ind w:right="29"/>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4,324</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0550D2D6" w14:textId="77777777" w:rsidR="00042DA7" w:rsidRPr="00B17F65" w:rsidRDefault="00042DA7" w:rsidP="002D24BB">
            <w:pPr>
              <w:spacing w:line="360" w:lineRule="auto"/>
              <w:ind w:right="33"/>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0,58</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08B521A7" w14:textId="77777777" w:rsidR="00042DA7" w:rsidRPr="00B17F65" w:rsidRDefault="00042DA7" w:rsidP="002D24BB">
            <w:pPr>
              <w:spacing w:line="360" w:lineRule="auto"/>
              <w:ind w:right="37"/>
              <w:contextualSpacing/>
              <w:jc w:val="right"/>
              <w:rPr>
                <w:rFonts w:ascii="Times New Roman" w:eastAsiaTheme="minorHAnsi" w:hAnsi="Times New Roman" w:cs="Times New Roman"/>
                <w:sz w:val="24"/>
                <w:szCs w:val="24"/>
                <w:lang w:val="ro-RO"/>
              </w:rPr>
            </w:pPr>
            <w:r w:rsidRPr="00B17F65">
              <w:rPr>
                <w:rFonts w:ascii="Times New Roman" w:eastAsiaTheme="minorHAnsi" w:hAnsi="Times New Roman" w:cs="Times New Roman"/>
                <w:sz w:val="24"/>
                <w:szCs w:val="24"/>
                <w:lang w:val="ro-RO"/>
              </w:rPr>
              <w:t>-0,65</w:t>
            </w:r>
          </w:p>
        </w:tc>
      </w:tr>
    </w:tbl>
    <w:p w14:paraId="4EF7258A" w14:textId="77777777" w:rsidR="008D7C7D" w:rsidRPr="00B17F65" w:rsidRDefault="008D7C7D" w:rsidP="002D24BB">
      <w:pPr>
        <w:spacing w:after="0" w:line="360" w:lineRule="auto"/>
        <w:contextualSpacing/>
        <w:jc w:val="both"/>
        <w:rPr>
          <w:rFonts w:ascii="Times New Roman" w:hAnsi="Times New Roman" w:cs="Times New Roman"/>
          <w:sz w:val="24"/>
          <w:szCs w:val="24"/>
          <w:lang w:val="ro-RO"/>
        </w:rPr>
      </w:pPr>
    </w:p>
    <w:p w14:paraId="0F5F4F13" w14:textId="67B2BC85" w:rsidR="00B91F3A"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9</w:t>
      </w:r>
      <w:r w:rsidRPr="00B17F65">
        <w:rPr>
          <w:rFonts w:ascii="Times New Roman" w:hAnsi="Times New Roman" w:cs="Times New Roman"/>
          <w:sz w:val="24"/>
          <w:szCs w:val="24"/>
          <w:lang w:val="ro-RO"/>
        </w:rPr>
        <w:t xml:space="preserve">) </w:t>
      </w:r>
      <w:r w:rsidR="00B91F3A" w:rsidRPr="00B17F65">
        <w:rPr>
          <w:rFonts w:ascii="Times New Roman" w:hAnsi="Times New Roman" w:cs="Times New Roman"/>
          <w:sz w:val="24"/>
          <w:szCs w:val="24"/>
          <w:lang w:val="ro-RO"/>
        </w:rPr>
        <w:t xml:space="preserve">Volumul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SA</m:t>
            </m:r>
          </m:sub>
        </m:sSub>
      </m:oMath>
      <w:r w:rsidR="00B91F3A" w:rsidRPr="00B17F65">
        <w:rPr>
          <w:rFonts w:ascii="Times New Roman" w:hAnsi="Times New Roman" w:cs="Times New Roman"/>
          <w:sz w:val="24"/>
          <w:szCs w:val="24"/>
          <w:lang w:val="ro-RO"/>
        </w:rPr>
        <w:t xml:space="preserve"> prevăzut la alin. (1) este consumul energetic declarat de OTS.</w:t>
      </w:r>
    </w:p>
    <w:p w14:paraId="566952B5" w14:textId="4006D003" w:rsidR="00B91F3A"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10</w:t>
      </w:r>
      <w:r w:rsidRPr="00B17F65">
        <w:rPr>
          <w:rFonts w:ascii="Times New Roman" w:hAnsi="Times New Roman" w:cs="Times New Roman"/>
          <w:sz w:val="24"/>
          <w:szCs w:val="24"/>
          <w:lang w:val="ro-RO"/>
        </w:rPr>
        <w:t xml:space="preserve">) </w:t>
      </w:r>
      <w:r w:rsidR="00B91F3A" w:rsidRPr="00B17F65">
        <w:rPr>
          <w:rFonts w:ascii="Times New Roman" w:hAnsi="Times New Roman" w:cs="Times New Roman"/>
          <w:sz w:val="24"/>
          <w:szCs w:val="24"/>
          <w:lang w:val="ro-RO"/>
        </w:rPr>
        <w:t>În situa</w:t>
      </w:r>
      <w:r w:rsidR="00E226E5" w:rsidRPr="00B17F6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ia în care func</w:t>
      </w:r>
      <w:r w:rsidR="00E226E5" w:rsidRPr="00B17F6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ionează mai multe instala</w:t>
      </w:r>
      <w:r w:rsidR="00E226E5" w:rsidRPr="00B17F6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ii de încălzire a gazelor naturale în aceea</w:t>
      </w:r>
      <w:r w:rsidR="00D3115B" w:rsidRPr="00B17F65">
        <w:rPr>
          <w:rFonts w:ascii="Times New Roman" w:hAnsi="Times New Roman" w:cs="Times New Roman"/>
          <w:sz w:val="24"/>
          <w:szCs w:val="24"/>
          <w:lang w:val="ro-RO"/>
        </w:rPr>
        <w:t>ș</w:t>
      </w:r>
      <w:r w:rsidR="00B91F3A" w:rsidRPr="00B17F65">
        <w:rPr>
          <w:rFonts w:ascii="Times New Roman" w:hAnsi="Times New Roman" w:cs="Times New Roman"/>
          <w:sz w:val="24"/>
          <w:szCs w:val="24"/>
          <w:lang w:val="ro-RO"/>
        </w:rPr>
        <w:t>i lună, OTS raportează toate volumele de gaze naturale calculate în conformitate cu prevederile alin. (1).</w:t>
      </w:r>
    </w:p>
    <w:p w14:paraId="7F77AE45" w14:textId="62A145E0" w:rsidR="00611FF5" w:rsidRPr="00B17F65" w:rsidRDefault="00042DA7"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11</w:t>
      </w:r>
      <w:r w:rsidRPr="00B17F65">
        <w:rPr>
          <w:rFonts w:ascii="Times New Roman" w:hAnsi="Times New Roman" w:cs="Times New Roman"/>
          <w:sz w:val="24"/>
          <w:szCs w:val="24"/>
          <w:lang w:val="ro-RO"/>
        </w:rPr>
        <w:t xml:space="preserve">) </w:t>
      </w:r>
      <w:r w:rsidR="00B91F3A" w:rsidRPr="00B17F65">
        <w:rPr>
          <w:rFonts w:ascii="Times New Roman" w:hAnsi="Times New Roman" w:cs="Times New Roman"/>
          <w:sz w:val="24"/>
          <w:szCs w:val="24"/>
          <w:lang w:val="ro-RO"/>
        </w:rPr>
        <w:t>OTS înregistrează informa</w:t>
      </w:r>
      <w:r w:rsidR="00E226E5" w:rsidRPr="00B17F65">
        <w:rPr>
          <w:rFonts w:ascii="Times New Roman" w:hAnsi="Times New Roman" w:cs="Times New Roman"/>
          <w:sz w:val="24"/>
          <w:szCs w:val="24"/>
          <w:lang w:val="ro-RO"/>
        </w:rPr>
        <w:t>ț</w:t>
      </w:r>
      <w:r w:rsidR="00B91F3A" w:rsidRPr="00B17F65">
        <w:rPr>
          <w:rFonts w:ascii="Times New Roman" w:hAnsi="Times New Roman" w:cs="Times New Roman"/>
          <w:sz w:val="24"/>
          <w:szCs w:val="24"/>
          <w:lang w:val="ro-RO"/>
        </w:rPr>
        <w:t xml:space="preserve">iile care au stat la baza calculării volumelor de gaze naturale prevăzute la alin. (1), în conformitate cu tabelul nr. </w:t>
      </w:r>
      <w:r w:rsidR="00090E25" w:rsidRPr="00B17F65">
        <w:rPr>
          <w:rFonts w:ascii="Times New Roman" w:hAnsi="Times New Roman" w:cs="Times New Roman"/>
          <w:sz w:val="24"/>
          <w:szCs w:val="24"/>
          <w:lang w:val="ro-RO"/>
        </w:rPr>
        <w:t>3</w:t>
      </w:r>
      <w:r w:rsidR="00B91F3A" w:rsidRPr="00B17F65">
        <w:rPr>
          <w:rFonts w:ascii="Times New Roman" w:hAnsi="Times New Roman" w:cs="Times New Roman"/>
          <w:sz w:val="24"/>
          <w:szCs w:val="24"/>
          <w:lang w:val="ro-RO"/>
        </w:rPr>
        <w:t xml:space="preserve"> din anexa nr. 1.</w:t>
      </w:r>
    </w:p>
    <w:p w14:paraId="4CE3D43B" w14:textId="5E636D9C" w:rsidR="00611FF5" w:rsidRPr="00B17F65" w:rsidRDefault="00611FF5"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E514F" w:rsidRPr="00B17F65">
        <w:rPr>
          <w:rFonts w:ascii="Times New Roman" w:hAnsi="Times New Roman" w:cs="Times New Roman"/>
          <w:sz w:val="24"/>
          <w:szCs w:val="24"/>
          <w:lang w:val="ro-RO"/>
        </w:rPr>
        <w:t>12</w:t>
      </w:r>
      <w:r w:rsidRPr="00B17F65">
        <w:rPr>
          <w:rFonts w:ascii="Times New Roman" w:hAnsi="Times New Roman" w:cs="Times New Roman"/>
          <w:sz w:val="24"/>
          <w:szCs w:val="24"/>
          <w:lang w:val="ro-RO"/>
        </w:rPr>
        <w:t>) Conversia volumului de gaze naturale, prevăzut la alin. (1), în unită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 de energie se realizează folosind formula prevăzută la art. 5 alin. (3)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luând în considerare puterea calorifică superioară, din data citirii sistemelor/mijloacelor de măsurare a gazelor naturale:</w:t>
      </w:r>
    </w:p>
    <w:p w14:paraId="5B51BA84" w14:textId="77777777" w:rsidR="00611FF5" w:rsidRPr="00B17F65" w:rsidRDefault="00611FF5" w:rsidP="007F6EFD">
      <w:pPr>
        <w:pStyle w:val="Listparagraf"/>
        <w:numPr>
          <w:ilvl w:val="0"/>
          <w:numId w:val="31"/>
        </w:numPr>
        <w:spacing w:after="0" w:line="360" w:lineRule="auto"/>
        <w:ind w:left="0" w:right="0" w:firstLine="0"/>
        <w:rPr>
          <w:color w:val="auto"/>
          <w:szCs w:val="24"/>
          <w:lang w:val="ro-RO"/>
        </w:rPr>
      </w:pPr>
      <w:r w:rsidRPr="00B17F65">
        <w:rPr>
          <w:color w:val="auto"/>
          <w:szCs w:val="24"/>
          <w:lang w:val="ro-RO"/>
        </w:rPr>
        <w:lastRenderedPageBreak/>
        <w:t>aferentă zonei de calitate în care este amplasată SRM/SM;</w:t>
      </w:r>
    </w:p>
    <w:p w14:paraId="696D470C" w14:textId="77777777" w:rsidR="00611FF5" w:rsidRPr="00B17F65" w:rsidRDefault="00611FF5" w:rsidP="007F6EFD">
      <w:pPr>
        <w:pStyle w:val="Listparagraf"/>
        <w:numPr>
          <w:ilvl w:val="0"/>
          <w:numId w:val="31"/>
        </w:numPr>
        <w:spacing w:after="0" w:line="360" w:lineRule="auto"/>
        <w:ind w:left="0" w:right="0" w:firstLine="0"/>
        <w:rPr>
          <w:color w:val="auto"/>
          <w:szCs w:val="24"/>
          <w:lang w:val="ro-RO"/>
        </w:rPr>
      </w:pPr>
      <w:r w:rsidRPr="00B17F65">
        <w:rPr>
          <w:color w:val="auto"/>
          <w:szCs w:val="24"/>
          <w:lang w:val="ro-RO"/>
        </w:rPr>
        <w:t>din zona de calitate aferentă sursei din care provin gazele naturale care alimentează NT/SCV/SC.</w:t>
      </w:r>
    </w:p>
    <w:p w14:paraId="5C3DED99" w14:textId="4ED0ECB5" w:rsidR="00B91F3A" w:rsidRPr="00B17F65" w:rsidRDefault="00B91F3A" w:rsidP="002D24BB">
      <w:pPr>
        <w:spacing w:after="0" w:line="360" w:lineRule="auto"/>
        <w:ind w:left="10" w:right="-1"/>
        <w:contextualSpacing/>
        <w:jc w:val="both"/>
        <w:rPr>
          <w:rFonts w:ascii="Times New Roman" w:hAnsi="Times New Roman" w:cs="Times New Roman"/>
          <w:sz w:val="24"/>
          <w:szCs w:val="24"/>
          <w:lang w:val="ro-RO"/>
        </w:rPr>
      </w:pPr>
    </w:p>
    <w:p w14:paraId="4015CBB2" w14:textId="6E0F8185" w:rsidR="00B91F3A" w:rsidRPr="00B17F65" w:rsidRDefault="00B716B6" w:rsidP="007F6EFD">
      <w:pPr>
        <w:pStyle w:val="Listparagraf"/>
        <w:numPr>
          <w:ilvl w:val="0"/>
          <w:numId w:val="62"/>
        </w:numPr>
        <w:spacing w:after="0" w:line="360" w:lineRule="auto"/>
        <w:jc w:val="center"/>
        <w:rPr>
          <w:b/>
          <w:color w:val="auto"/>
          <w:szCs w:val="24"/>
          <w:lang w:val="ro-RO"/>
        </w:rPr>
      </w:pPr>
      <w:r w:rsidRPr="00B17F65">
        <w:rPr>
          <w:b/>
          <w:color w:val="auto"/>
          <w:szCs w:val="24"/>
          <w:lang w:val="ro-RO"/>
        </w:rPr>
        <w:t xml:space="preserve">Calculul </w:t>
      </w:r>
      <w:r w:rsidR="00B91F3A" w:rsidRPr="00B17F65">
        <w:rPr>
          <w:b/>
          <w:color w:val="auto"/>
          <w:szCs w:val="24"/>
          <w:lang w:val="ro-RO"/>
        </w:rPr>
        <w:t>consumului tehnologic</w:t>
      </w:r>
      <w:r w:rsidR="00FE514F" w:rsidRPr="00B17F65">
        <w:rPr>
          <w:b/>
          <w:color w:val="auto"/>
          <w:szCs w:val="24"/>
          <w:lang w:val="ro-RO"/>
        </w:rPr>
        <w:t xml:space="preserve"> nedeterminat -</w:t>
      </w:r>
      <w:r w:rsidR="00B91F3A" w:rsidRPr="00B17F65">
        <w:rPr>
          <w:b/>
          <w:color w:val="auto"/>
          <w:szCs w:val="24"/>
          <w:lang w:val="ro-RO"/>
        </w:rPr>
        <w:t xml:space="preserve"> </w:t>
      </w:r>
      <w:r w:rsidR="00E02943" w:rsidRPr="00B17F65">
        <w:rPr>
          <w:b/>
          <w:color w:val="auto"/>
          <w:szCs w:val="24"/>
          <w:lang w:val="ro-RO"/>
        </w:rPr>
        <w:t>UFG</w:t>
      </w:r>
      <w:r w:rsidRPr="00B17F65">
        <w:rPr>
          <w:b/>
          <w:color w:val="auto"/>
          <w:szCs w:val="24"/>
          <w:lang w:val="ro-RO"/>
        </w:rPr>
        <w:t xml:space="preserve"> </w:t>
      </w:r>
      <w:r w:rsidR="00B91F3A" w:rsidRPr="00B17F65">
        <w:rPr>
          <w:b/>
          <w:color w:val="auto"/>
          <w:szCs w:val="24"/>
          <w:lang w:val="ro-RO"/>
        </w:rPr>
        <w:t>din sistemul de</w:t>
      </w:r>
      <w:r w:rsidR="003F5C37" w:rsidRPr="00B17F65">
        <w:rPr>
          <w:b/>
          <w:color w:val="auto"/>
          <w:szCs w:val="24"/>
          <w:lang w:val="ro-RO"/>
        </w:rPr>
        <w:t xml:space="preserve"> transport</w:t>
      </w:r>
    </w:p>
    <w:p w14:paraId="29CF0761" w14:textId="065AE04B" w:rsidR="00B91F3A" w:rsidRPr="00B17F65" w:rsidRDefault="00B91F3A" w:rsidP="002D24BB">
      <w:pPr>
        <w:spacing w:after="0" w:line="360" w:lineRule="auto"/>
        <w:ind w:left="10" w:right="-1"/>
        <w:contextualSpacing/>
        <w:jc w:val="both"/>
        <w:rPr>
          <w:rFonts w:ascii="Times New Roman" w:hAnsi="Times New Roman" w:cs="Times New Roman"/>
          <w:sz w:val="24"/>
          <w:szCs w:val="24"/>
          <w:lang w:val="ro-RO"/>
        </w:rPr>
      </w:pPr>
    </w:p>
    <w:p w14:paraId="02334250" w14:textId="2578629E" w:rsidR="00E02943" w:rsidRPr="00B17F65" w:rsidRDefault="00CE2B8F"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(1) </w:t>
      </w:r>
      <w:r w:rsidR="00D47F9D" w:rsidRPr="00B17F65">
        <w:rPr>
          <w:color w:val="auto"/>
          <w:szCs w:val="24"/>
          <w:lang w:val="ro-RO"/>
        </w:rPr>
        <w:t xml:space="preserve">Consumul tehnologic </w:t>
      </w:r>
      <w:r w:rsidR="005F4B73" w:rsidRPr="00B17F65">
        <w:rPr>
          <w:color w:val="auto"/>
          <w:szCs w:val="24"/>
          <w:lang w:val="ro-RO"/>
        </w:rPr>
        <w:t xml:space="preserve">nedeterminat - </w:t>
      </w:r>
      <w:r w:rsidR="00E02943" w:rsidRPr="00B17F65">
        <w:rPr>
          <w:color w:val="auto"/>
          <w:szCs w:val="24"/>
          <w:lang w:val="ro-RO"/>
        </w:rPr>
        <w:t>UFG</w:t>
      </w:r>
      <w:r w:rsidR="00D47F9D" w:rsidRPr="00B17F65">
        <w:rPr>
          <w:color w:val="auto"/>
          <w:szCs w:val="24"/>
          <w:lang w:val="ro-RO"/>
        </w:rPr>
        <w:t xml:space="preserve"> se calculează</w:t>
      </w:r>
      <w:r w:rsidR="005F4B73" w:rsidRPr="00B17F65">
        <w:rPr>
          <w:color w:val="auto"/>
          <w:szCs w:val="24"/>
          <w:lang w:val="ro-RO"/>
        </w:rPr>
        <w:t xml:space="preserve"> </w:t>
      </w:r>
      <w:r w:rsidR="004E28A5" w:rsidRPr="00B17F65">
        <w:rPr>
          <w:color w:val="auto"/>
          <w:szCs w:val="24"/>
          <w:lang w:val="ro-RO"/>
        </w:rPr>
        <w:t xml:space="preserve">lunar </w:t>
      </w:r>
      <w:r w:rsidR="005F4B73" w:rsidRPr="00B17F65">
        <w:rPr>
          <w:color w:val="auto"/>
          <w:szCs w:val="24"/>
          <w:lang w:val="ro-RO"/>
        </w:rPr>
        <w:t>de OTS</w:t>
      </w:r>
      <w:r w:rsidR="00B87174" w:rsidRPr="00B17F65">
        <w:rPr>
          <w:color w:val="auto"/>
          <w:szCs w:val="24"/>
          <w:lang w:val="ro-RO"/>
        </w:rPr>
        <w:t xml:space="preserve">, </w:t>
      </w:r>
      <w:r w:rsidR="00E226E5" w:rsidRPr="00B17F65">
        <w:rPr>
          <w:color w:val="auto"/>
          <w:szCs w:val="24"/>
          <w:lang w:val="ro-RO"/>
        </w:rPr>
        <w:t>ț</w:t>
      </w:r>
      <w:r w:rsidR="00B87174" w:rsidRPr="00B17F65">
        <w:rPr>
          <w:color w:val="auto"/>
          <w:szCs w:val="24"/>
          <w:lang w:val="ro-RO"/>
        </w:rPr>
        <w:t xml:space="preserve">inând cont de </w:t>
      </w:r>
      <w:r w:rsidR="005F4B73" w:rsidRPr="00B17F65">
        <w:rPr>
          <w:color w:val="auto"/>
          <w:szCs w:val="24"/>
          <w:lang w:val="ro-RO"/>
        </w:rPr>
        <w:t>prevederile</w:t>
      </w:r>
      <w:r w:rsidR="00E02943" w:rsidRPr="00B17F65">
        <w:rPr>
          <w:color w:val="auto"/>
          <w:szCs w:val="24"/>
          <w:lang w:val="ro-RO"/>
        </w:rPr>
        <w:t xml:space="preserve"> </w:t>
      </w:r>
      <w:r w:rsidR="00407447" w:rsidRPr="00B17F65">
        <w:rPr>
          <w:i/>
          <w:color w:val="auto"/>
          <w:szCs w:val="24"/>
          <w:lang w:val="ro-RO"/>
        </w:rPr>
        <w:t>C</w:t>
      </w:r>
      <w:r w:rsidR="00E02943" w:rsidRPr="00B17F65">
        <w:rPr>
          <w:i/>
          <w:color w:val="auto"/>
          <w:szCs w:val="24"/>
          <w:lang w:val="ro-RO"/>
        </w:rPr>
        <w:t>odului</w:t>
      </w:r>
      <w:r w:rsidR="00407447" w:rsidRPr="00B17F65">
        <w:rPr>
          <w:i/>
          <w:color w:val="auto"/>
          <w:szCs w:val="24"/>
          <w:lang w:val="ro-RO"/>
        </w:rPr>
        <w:t xml:space="preserve"> R</w:t>
      </w:r>
      <w:r w:rsidR="00E02943" w:rsidRPr="00B17F65">
        <w:rPr>
          <w:i/>
          <w:color w:val="auto"/>
          <w:szCs w:val="24"/>
          <w:lang w:val="ro-RO"/>
        </w:rPr>
        <w:t>e</w:t>
      </w:r>
      <w:r w:rsidR="00E226E5" w:rsidRPr="00B17F65">
        <w:rPr>
          <w:i/>
          <w:color w:val="auto"/>
          <w:szCs w:val="24"/>
          <w:lang w:val="ro-RO"/>
        </w:rPr>
        <w:t>ț</w:t>
      </w:r>
      <w:r w:rsidR="00E02943" w:rsidRPr="00B17F65">
        <w:rPr>
          <w:i/>
          <w:color w:val="auto"/>
          <w:szCs w:val="24"/>
          <w:lang w:val="ro-RO"/>
        </w:rPr>
        <w:t>elei</w:t>
      </w:r>
      <w:r w:rsidR="005F4B73" w:rsidRPr="00B17F65">
        <w:rPr>
          <w:color w:val="auto"/>
          <w:szCs w:val="24"/>
          <w:lang w:val="ro-RO"/>
        </w:rPr>
        <w:t xml:space="preserve">, utilizând </w:t>
      </w:r>
      <w:r w:rsidR="006D6A74" w:rsidRPr="00B17F65">
        <w:rPr>
          <w:color w:val="auto"/>
          <w:szCs w:val="24"/>
          <w:lang w:val="ro-RO"/>
        </w:rPr>
        <w:t>formula</w:t>
      </w:r>
      <w:r w:rsidR="005F4B73" w:rsidRPr="00B17F65">
        <w:rPr>
          <w:color w:val="auto"/>
          <w:szCs w:val="24"/>
          <w:lang w:val="ro-RO"/>
        </w:rPr>
        <w:t>:</w:t>
      </w:r>
    </w:p>
    <w:p w14:paraId="03E681F8" w14:textId="3079C08C" w:rsidR="00857E54" w:rsidRPr="00B17F65" w:rsidRDefault="00CE2B8F" w:rsidP="001B72F4">
      <w:pPr>
        <w:pStyle w:val="Listparagraf"/>
        <w:spacing w:after="0" w:line="360" w:lineRule="auto"/>
        <w:ind w:left="0" w:firstLine="0"/>
        <w:jc w:val="center"/>
        <w:rPr>
          <w:color w:val="auto"/>
          <w:szCs w:val="24"/>
          <w:lang w:val="ro-RO"/>
        </w:rPr>
      </w:pPr>
      <m:oMath>
        <m:r>
          <w:rPr>
            <w:rFonts w:ascii="Cambria Math" w:hAnsi="Cambria Math"/>
            <w:color w:val="auto"/>
            <w:szCs w:val="24"/>
            <w:lang w:val="ro-RO"/>
          </w:rPr>
          <m:t xml:space="preserve">UFG= </m:t>
        </m:r>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vehiculată</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transportată</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∆L</m:t>
            </m:r>
          </m:e>
          <m:sub>
            <m:r>
              <w:rPr>
                <w:rFonts w:ascii="Cambria Math" w:hAnsi="Cambria Math"/>
                <w:color w:val="auto"/>
                <w:szCs w:val="24"/>
                <w:lang w:val="ro-RO"/>
              </w:rPr>
              <m:t>p</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CT</m:t>
            </m:r>
          </m:e>
          <m:sub>
            <m:f>
              <m:fPr>
                <m:ctrlPr>
                  <w:rPr>
                    <w:rFonts w:ascii="Cambria Math" w:hAnsi="Cambria Math"/>
                    <w:i/>
                    <w:color w:val="auto"/>
                    <w:szCs w:val="24"/>
                    <w:lang w:val="ro-RO"/>
                  </w:rPr>
                </m:ctrlPr>
              </m:fPr>
              <m:num>
                <m:r>
                  <w:rPr>
                    <w:rFonts w:ascii="Cambria Math" w:hAnsi="Cambria Math"/>
                    <w:color w:val="auto"/>
                    <w:szCs w:val="24"/>
                    <w:lang w:val="ro-RO"/>
                  </w:rPr>
                  <m:t>m</m:t>
                </m:r>
              </m:num>
              <m:den>
                <m:r>
                  <w:rPr>
                    <w:rFonts w:ascii="Cambria Math" w:hAnsi="Cambria Math"/>
                    <w:color w:val="auto"/>
                    <w:szCs w:val="24"/>
                    <w:lang w:val="ro-RO"/>
                  </w:rPr>
                  <m:t>d</m:t>
                </m:r>
              </m:den>
            </m:f>
          </m:sub>
        </m:sSub>
        <m:r>
          <w:rPr>
            <w:rFonts w:ascii="Cambria Math" w:hAnsi="Cambria Math"/>
            <w:color w:val="auto"/>
            <w:szCs w:val="24"/>
            <w:lang w:val="ro-RO"/>
          </w:rPr>
          <m:t>-EXCT</m:t>
        </m:r>
      </m:oMath>
      <w:r w:rsidR="001B72F4" w:rsidRPr="00B17F65">
        <w:rPr>
          <w:color w:val="auto"/>
          <w:szCs w:val="24"/>
          <w:lang w:val="ro-RO"/>
        </w:rPr>
        <w:t>,</w:t>
      </w:r>
    </w:p>
    <w:p w14:paraId="0D77AFDC" w14:textId="343FB3BE" w:rsidR="00B87174" w:rsidRPr="00B17F65" w:rsidRDefault="00B87174" w:rsidP="00B87174">
      <w:pPr>
        <w:spacing w:after="0" w:line="360" w:lineRule="auto"/>
        <w:ind w:left="-5" w:right="-1"/>
        <w:contextualSpacing/>
        <w:jc w:val="center"/>
        <w:rPr>
          <w:rFonts w:ascii="Times New Roman" w:hAnsi="Times New Roman" w:cs="Times New Roman"/>
          <w:sz w:val="24"/>
          <w:szCs w:val="24"/>
          <w:lang w:val="ro-RO"/>
        </w:rPr>
      </w:pPr>
      <m:oMath>
        <m:r>
          <w:rPr>
            <w:rFonts w:ascii="Cambria Math" w:hAnsi="Cambria Math" w:cs="Times New Roman"/>
            <w:sz w:val="24"/>
            <w:szCs w:val="24"/>
            <w:lang w:val="ro-RO"/>
          </w:rPr>
          <m:t>UFG=</m:t>
        </m:r>
        <m:d>
          <m:dPr>
            <m:ctrlPr>
              <w:rPr>
                <w:rFonts w:ascii="Cambria Math" w:hAnsi="Cambria Math" w:cs="Times New Roman"/>
                <w:i/>
                <w:sz w:val="24"/>
                <w:szCs w:val="24"/>
                <w:lang w:val="ro-RO"/>
              </w:rPr>
            </m:ctrlPr>
          </m:dPr>
          <m:e>
            <m:r>
              <w:rPr>
                <w:rFonts w:ascii="Cambria Math" w:hAnsi="Cambria Math" w:cs="Times New Roman"/>
                <w:sz w:val="24"/>
                <w:szCs w:val="24"/>
                <w:lang w:val="ro-RO"/>
              </w:rPr>
              <m:t>PROD+IMP+DE</m:t>
            </m:r>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EXTR</m:t>
                </m:r>
              </m:sup>
            </m:sSup>
          </m:e>
        </m:d>
        <m:r>
          <w:rPr>
            <w:rFonts w:ascii="Cambria Math" w:hAnsi="Cambria Math" w:cs="Times New Roman"/>
            <w:sz w:val="24"/>
            <w:szCs w:val="24"/>
            <w:lang w:val="ro-RO"/>
          </w:rPr>
          <m:t>-</m:t>
        </m:r>
        <m:d>
          <m:dPr>
            <m:ctrlPr>
              <w:rPr>
                <w:rFonts w:ascii="Cambria Math" w:hAnsi="Cambria Math" w:cs="Times New Roman"/>
                <w:i/>
                <w:sz w:val="24"/>
                <w:szCs w:val="24"/>
                <w:lang w:val="ro-RO"/>
              </w:rPr>
            </m:ctrlPr>
          </m:dPr>
          <m:e>
            <m:r>
              <w:rPr>
                <w:rFonts w:ascii="Cambria Math" w:hAnsi="Cambria Math" w:cs="Times New Roman"/>
                <w:sz w:val="24"/>
                <w:szCs w:val="24"/>
                <w:lang w:val="ro-RO"/>
              </w:rPr>
              <m:t>IEȘ+DE</m:t>
            </m:r>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INJ</m:t>
                </m:r>
              </m:sup>
            </m:sSup>
            <m:r>
              <w:rPr>
                <w:rFonts w:ascii="Cambria Math" w:hAnsi="Cambria Math" w:cs="Times New Roman"/>
                <w:sz w:val="24"/>
                <w:szCs w:val="24"/>
                <w:lang w:val="ro-RO"/>
              </w:rPr>
              <m:t>+EXP</m:t>
            </m:r>
          </m:e>
        </m:d>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∆L</m:t>
            </m:r>
          </m:e>
          <m:sub>
            <m:r>
              <w:rPr>
                <w:rFonts w:ascii="Cambria Math" w:hAnsi="Cambria Math" w:cs="Times New Roman"/>
                <w:sz w:val="24"/>
                <w:szCs w:val="24"/>
                <w:lang w:val="ro-RO"/>
              </w:rPr>
              <m:t>p</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CT</m:t>
            </m:r>
          </m:e>
          <m:sub>
            <m:f>
              <m:fPr>
                <m:ctrlPr>
                  <w:rPr>
                    <w:rFonts w:ascii="Cambria Math" w:hAnsi="Cambria Math" w:cs="Times New Roman"/>
                    <w:i/>
                    <w:sz w:val="24"/>
                    <w:szCs w:val="24"/>
                    <w:lang w:val="ro-RO"/>
                  </w:rPr>
                </m:ctrlPr>
              </m:fPr>
              <m:num>
                <m:r>
                  <w:rPr>
                    <w:rFonts w:ascii="Cambria Math" w:hAnsi="Cambria Math" w:cs="Times New Roman"/>
                    <w:sz w:val="24"/>
                    <w:szCs w:val="24"/>
                    <w:lang w:val="ro-RO"/>
                  </w:rPr>
                  <m:t>m</m:t>
                </m:r>
              </m:num>
              <m:den>
                <m:r>
                  <w:rPr>
                    <w:rFonts w:ascii="Cambria Math" w:hAnsi="Cambria Math" w:cs="Times New Roman"/>
                    <w:sz w:val="24"/>
                    <w:szCs w:val="24"/>
                    <w:lang w:val="ro-RO"/>
                  </w:rPr>
                  <m:t>d</m:t>
                </m:r>
              </m:den>
            </m:f>
          </m:sub>
        </m:sSub>
        <m:r>
          <w:rPr>
            <w:rFonts w:ascii="Cambria Math" w:hAnsi="Cambria Math" w:cs="Times New Roman"/>
            <w:sz w:val="24"/>
            <w:szCs w:val="24"/>
            <w:lang w:val="ro-RO"/>
          </w:rPr>
          <m:t>-EXCT</m:t>
        </m:r>
      </m:oMath>
      <w:r w:rsidR="00857E54" w:rsidRPr="00B17F65">
        <w:rPr>
          <w:rFonts w:ascii="Times New Roman" w:eastAsiaTheme="minorEastAsia" w:hAnsi="Times New Roman" w:cs="Times New Roman"/>
          <w:sz w:val="24"/>
          <w:szCs w:val="24"/>
          <w:lang w:val="ro-RO"/>
        </w:rPr>
        <w:t>,</w:t>
      </w:r>
    </w:p>
    <w:p w14:paraId="56356AE1" w14:textId="52D37AD6" w:rsidR="00617F96" w:rsidRPr="00B17F65" w:rsidRDefault="006D6A74"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w:t>
      </w:r>
      <w:r w:rsidR="005F4B73" w:rsidRPr="00B17F65">
        <w:rPr>
          <w:rFonts w:ascii="Times New Roman" w:hAnsi="Times New Roman" w:cs="Times New Roman"/>
          <w:sz w:val="24"/>
          <w:szCs w:val="24"/>
          <w:lang w:val="ro-RO"/>
        </w:rPr>
        <w:t>nde:</w:t>
      </w:r>
    </w:p>
    <w:p w14:paraId="2C439CD9" w14:textId="03A5DF73" w:rsidR="00003E3B" w:rsidRPr="00B17F65" w:rsidRDefault="00B87174" w:rsidP="007F6EFD">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UFG</m:t>
        </m:r>
      </m:oMath>
      <w:r w:rsidR="00003E3B" w:rsidRPr="00B17F65">
        <w:rPr>
          <w:color w:val="auto"/>
          <w:szCs w:val="24"/>
          <w:lang w:val="ro-RO"/>
        </w:rPr>
        <w:t xml:space="preserve"> </w:t>
      </w:r>
      <w:r w:rsidR="00076262" w:rsidRPr="00B17F65">
        <w:rPr>
          <w:color w:val="auto"/>
          <w:szCs w:val="24"/>
          <w:lang w:val="ro-RO"/>
        </w:rPr>
        <w:t>– volumul de gaze naturale aferent consumului tehnologic nedeterminat din ST,</w:t>
      </w:r>
      <w:r w:rsidR="00076262" w:rsidRPr="00B17F65">
        <w:rPr>
          <w:color w:val="auto"/>
          <w:sz w:val="22"/>
          <w:szCs w:val="24"/>
          <w:lang w:val="ro-RO"/>
        </w:rPr>
        <w:t xml:space="preserve"> </w:t>
      </w:r>
      <w:r w:rsidR="00076262" w:rsidRPr="00B17F65">
        <w:rPr>
          <w:color w:val="auto"/>
          <w:szCs w:val="24"/>
          <w:lang w:val="ro-RO"/>
        </w:rPr>
        <w:t>[m</w:t>
      </w:r>
      <w:r w:rsidR="00076262" w:rsidRPr="00B17F65">
        <w:rPr>
          <w:color w:val="auto"/>
          <w:szCs w:val="24"/>
          <w:vertAlign w:val="superscript"/>
          <w:lang w:val="ro-RO"/>
        </w:rPr>
        <w:t>3</w:t>
      </w:r>
      <w:r w:rsidR="00076262" w:rsidRPr="00B17F65">
        <w:rPr>
          <w:color w:val="auto"/>
          <w:szCs w:val="24"/>
          <w:lang w:val="ro-RO"/>
        </w:rPr>
        <w:t>]</w:t>
      </w:r>
      <w:r w:rsidR="00003E3B" w:rsidRPr="00B17F65">
        <w:rPr>
          <w:color w:val="auto"/>
          <w:szCs w:val="24"/>
          <w:lang w:val="ro-RO"/>
        </w:rPr>
        <w:t>;</w:t>
      </w:r>
    </w:p>
    <w:p w14:paraId="0D79FDA5" w14:textId="3ECC891B" w:rsidR="001B72F4" w:rsidRPr="00B17F65" w:rsidRDefault="00890F36" w:rsidP="007F6EFD">
      <w:pPr>
        <w:pStyle w:val="Listparagraf"/>
        <w:numPr>
          <w:ilvl w:val="0"/>
          <w:numId w:val="63"/>
        </w:numPr>
        <w:spacing w:after="0" w:line="360" w:lineRule="auto"/>
        <w:ind w:left="0" w:right="0"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vehiculată</m:t>
            </m:r>
          </m:sub>
        </m:sSub>
      </m:oMath>
      <w:r w:rsidR="001B72F4" w:rsidRPr="00B17F65">
        <w:rPr>
          <w:color w:val="auto"/>
          <w:szCs w:val="24"/>
          <w:lang w:val="ro-RO"/>
        </w:rPr>
        <w:t xml:space="preserve"> – cantitatea de gaze naturale vehiculate prin ST, [m</w:t>
      </w:r>
      <w:r w:rsidR="001B72F4" w:rsidRPr="00B17F65">
        <w:rPr>
          <w:color w:val="auto"/>
          <w:szCs w:val="24"/>
          <w:vertAlign w:val="superscript"/>
          <w:lang w:val="ro-RO"/>
        </w:rPr>
        <w:t>3</w:t>
      </w:r>
      <w:r w:rsidR="001B72F4" w:rsidRPr="00B17F65">
        <w:rPr>
          <w:color w:val="auto"/>
          <w:szCs w:val="24"/>
          <w:lang w:val="ro-RO"/>
        </w:rPr>
        <w:t>];</w:t>
      </w:r>
    </w:p>
    <w:p w14:paraId="47B493A5" w14:textId="22504373" w:rsidR="001B72F4" w:rsidRPr="00B17F65" w:rsidRDefault="00890F36" w:rsidP="007F6EFD">
      <w:pPr>
        <w:pStyle w:val="Listparagraf"/>
        <w:numPr>
          <w:ilvl w:val="0"/>
          <w:numId w:val="63"/>
        </w:numPr>
        <w:spacing w:after="0" w:line="360" w:lineRule="auto"/>
        <w:ind w:left="0" w:right="0"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transportată</m:t>
            </m:r>
          </m:sub>
        </m:sSub>
      </m:oMath>
      <w:r w:rsidR="001B72F4" w:rsidRPr="00B17F65">
        <w:rPr>
          <w:color w:val="auto"/>
          <w:szCs w:val="24"/>
          <w:lang w:val="ro-RO"/>
        </w:rPr>
        <w:t xml:space="preserve"> – cantitatea de gaze naturale transportată prin ST, [m</w:t>
      </w:r>
      <w:r w:rsidR="001B72F4" w:rsidRPr="00B17F65">
        <w:rPr>
          <w:color w:val="auto"/>
          <w:szCs w:val="24"/>
          <w:vertAlign w:val="superscript"/>
          <w:lang w:val="ro-RO"/>
        </w:rPr>
        <w:t>3</w:t>
      </w:r>
      <w:r w:rsidR="001B72F4" w:rsidRPr="00B17F65">
        <w:rPr>
          <w:color w:val="auto"/>
          <w:szCs w:val="24"/>
          <w:lang w:val="ro-RO"/>
        </w:rPr>
        <w:t>];</w:t>
      </w:r>
    </w:p>
    <w:p w14:paraId="33D6D877" w14:textId="4AC5CF8B" w:rsidR="001264F3" w:rsidRPr="00B17F65" w:rsidRDefault="00B87174" w:rsidP="007F6EFD">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PROD</m:t>
        </m:r>
      </m:oMath>
      <w:r w:rsidR="00617F96" w:rsidRPr="00B17F65">
        <w:rPr>
          <w:i/>
          <w:color w:val="auto"/>
          <w:szCs w:val="24"/>
          <w:lang w:val="ro-RO"/>
        </w:rPr>
        <w:t xml:space="preserve"> </w:t>
      </w:r>
      <w:r w:rsidR="006D6A74" w:rsidRPr="00B17F65">
        <w:rPr>
          <w:color w:val="auto"/>
          <w:szCs w:val="24"/>
          <w:lang w:val="ro-RO"/>
        </w:rPr>
        <w:t>–</w:t>
      </w:r>
      <w:r w:rsidR="00617F96" w:rsidRPr="00B17F65">
        <w:rPr>
          <w:color w:val="auto"/>
          <w:szCs w:val="24"/>
          <w:lang w:val="ro-RO"/>
        </w:rPr>
        <w:t xml:space="preserve"> </w:t>
      </w:r>
      <w:r w:rsidR="006D6A74" w:rsidRPr="00B17F65">
        <w:rPr>
          <w:color w:val="auto"/>
          <w:szCs w:val="24"/>
          <w:lang w:val="ro-RO"/>
        </w:rPr>
        <w:t>volum</w:t>
      </w:r>
      <w:r w:rsidR="001B72F4" w:rsidRPr="00B17F65">
        <w:rPr>
          <w:color w:val="auto"/>
          <w:szCs w:val="24"/>
          <w:lang w:val="ro-RO"/>
        </w:rPr>
        <w:t>ele</w:t>
      </w:r>
      <w:r w:rsidR="006D6A74" w:rsidRPr="00B17F65">
        <w:rPr>
          <w:color w:val="auto"/>
          <w:szCs w:val="24"/>
          <w:lang w:val="ro-RO"/>
        </w:rPr>
        <w:t xml:space="preserve"> de </w:t>
      </w:r>
      <w:r w:rsidR="00617F96" w:rsidRPr="00B17F65">
        <w:rPr>
          <w:color w:val="auto"/>
          <w:szCs w:val="24"/>
          <w:lang w:val="ro-RO"/>
        </w:rPr>
        <w:t>gaze naturale predate în ST prin punctele de intrare din perimetrele de produc</w:t>
      </w:r>
      <w:r w:rsidR="00E226E5" w:rsidRPr="00B17F65">
        <w:rPr>
          <w:color w:val="auto"/>
          <w:szCs w:val="24"/>
          <w:lang w:val="ro-RO"/>
        </w:rPr>
        <w:t>ț</w:t>
      </w:r>
      <w:r w:rsidR="00617F96" w:rsidRPr="00B17F65">
        <w:rPr>
          <w:color w:val="auto"/>
          <w:szCs w:val="24"/>
          <w:lang w:val="ro-RO"/>
        </w:rPr>
        <w:t>ie</w:t>
      </w:r>
      <w:r w:rsidR="006D6A74" w:rsidRPr="00B17F65">
        <w:rPr>
          <w:color w:val="auto"/>
          <w:szCs w:val="24"/>
          <w:lang w:val="ro-RO"/>
        </w:rPr>
        <w:t>, [m</w:t>
      </w:r>
      <w:r w:rsidR="006D6A74" w:rsidRPr="00B17F65">
        <w:rPr>
          <w:color w:val="auto"/>
          <w:szCs w:val="24"/>
          <w:vertAlign w:val="superscript"/>
          <w:lang w:val="ro-RO"/>
        </w:rPr>
        <w:t>3</w:t>
      </w:r>
      <w:r w:rsidR="006D6A74" w:rsidRPr="00B17F65">
        <w:rPr>
          <w:color w:val="auto"/>
          <w:szCs w:val="24"/>
          <w:lang w:val="ro-RO"/>
        </w:rPr>
        <w:t>]</w:t>
      </w:r>
      <w:r w:rsidR="00617F96" w:rsidRPr="00B17F65">
        <w:rPr>
          <w:color w:val="auto"/>
          <w:szCs w:val="24"/>
          <w:lang w:val="ro-RO"/>
        </w:rPr>
        <w:t>;</w:t>
      </w:r>
    </w:p>
    <w:p w14:paraId="1678080E" w14:textId="0F54937A" w:rsidR="001264F3" w:rsidRPr="00B17F65" w:rsidRDefault="00B87174" w:rsidP="007F6EFD">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IMP</m:t>
        </m:r>
      </m:oMath>
      <w:r w:rsidR="00617F96" w:rsidRPr="00B17F65">
        <w:rPr>
          <w:i/>
          <w:color w:val="auto"/>
          <w:szCs w:val="24"/>
          <w:lang w:val="ro-RO"/>
        </w:rPr>
        <w:t xml:space="preserve"> </w:t>
      </w:r>
      <w:r w:rsidR="006D6A74" w:rsidRPr="00B17F65">
        <w:rPr>
          <w:i/>
          <w:color w:val="auto"/>
          <w:szCs w:val="24"/>
          <w:lang w:val="ro-RO"/>
        </w:rPr>
        <w:t>–</w:t>
      </w:r>
      <w:r w:rsidR="00617F96" w:rsidRPr="00B17F65">
        <w:rPr>
          <w:i/>
          <w:color w:val="auto"/>
          <w:szCs w:val="24"/>
          <w:lang w:val="ro-RO"/>
        </w:rPr>
        <w:t xml:space="preserve"> </w:t>
      </w:r>
      <w:r w:rsidR="006D6A74" w:rsidRPr="00B17F65">
        <w:rPr>
          <w:color w:val="auto"/>
          <w:szCs w:val="24"/>
          <w:lang w:val="ro-RO"/>
        </w:rPr>
        <w:t>volum</w:t>
      </w:r>
      <w:r w:rsidR="001B72F4" w:rsidRPr="00B17F65">
        <w:rPr>
          <w:color w:val="auto"/>
          <w:szCs w:val="24"/>
          <w:lang w:val="ro-RO"/>
        </w:rPr>
        <w:t>ele</w:t>
      </w:r>
      <w:r w:rsidR="006D6A74" w:rsidRPr="00B17F65">
        <w:rPr>
          <w:color w:val="auto"/>
          <w:szCs w:val="24"/>
          <w:lang w:val="ro-RO"/>
        </w:rPr>
        <w:t xml:space="preserve"> de </w:t>
      </w:r>
      <w:r w:rsidR="00617F96" w:rsidRPr="00B17F65">
        <w:rPr>
          <w:color w:val="auto"/>
          <w:szCs w:val="24"/>
          <w:lang w:val="ro-RO"/>
        </w:rPr>
        <w:t>gaze naturale predate în ST (import) prin punctele de interconectare transfrontalieră</w:t>
      </w:r>
      <w:r w:rsidR="006D6A74" w:rsidRPr="00B17F65">
        <w:rPr>
          <w:color w:val="auto"/>
          <w:szCs w:val="24"/>
          <w:lang w:val="ro-RO"/>
        </w:rPr>
        <w:t>, [m</w:t>
      </w:r>
      <w:r w:rsidR="006D6A74" w:rsidRPr="00B17F65">
        <w:rPr>
          <w:color w:val="auto"/>
          <w:szCs w:val="24"/>
          <w:vertAlign w:val="superscript"/>
          <w:lang w:val="ro-RO"/>
        </w:rPr>
        <w:t>3</w:t>
      </w:r>
      <w:r w:rsidR="006D6A74" w:rsidRPr="00B17F65">
        <w:rPr>
          <w:color w:val="auto"/>
          <w:szCs w:val="24"/>
          <w:lang w:val="ro-RO"/>
        </w:rPr>
        <w:t>]</w:t>
      </w:r>
      <w:r w:rsidR="00617F96" w:rsidRPr="00B17F65">
        <w:rPr>
          <w:color w:val="auto"/>
          <w:szCs w:val="24"/>
          <w:lang w:val="ro-RO"/>
        </w:rPr>
        <w:t>;</w:t>
      </w:r>
    </w:p>
    <w:p w14:paraId="122B7658" w14:textId="34483350" w:rsidR="001264F3" w:rsidRPr="00B17F65" w:rsidRDefault="00857E54" w:rsidP="007F6EFD">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DE</m:t>
        </m:r>
        <m:sSup>
          <m:sSupPr>
            <m:ctrlPr>
              <w:rPr>
                <w:rFonts w:ascii="Cambria Math" w:hAnsi="Cambria Math"/>
                <w:i/>
                <w:color w:val="auto"/>
                <w:szCs w:val="24"/>
                <w:lang w:val="ro-RO"/>
              </w:rPr>
            </m:ctrlPr>
          </m:sSupPr>
          <m:e>
            <m:r>
              <w:rPr>
                <w:rFonts w:ascii="Cambria Math" w:hAnsi="Cambria Math"/>
                <w:color w:val="auto"/>
                <w:szCs w:val="24"/>
                <w:lang w:val="ro-RO"/>
              </w:rPr>
              <m:t>P</m:t>
            </m:r>
          </m:e>
          <m:sup>
            <m:r>
              <w:rPr>
                <w:rFonts w:ascii="Cambria Math" w:hAnsi="Cambria Math"/>
                <w:color w:val="auto"/>
                <w:szCs w:val="24"/>
                <w:lang w:val="ro-RO"/>
              </w:rPr>
              <m:t>EXTR</m:t>
            </m:r>
          </m:sup>
        </m:sSup>
      </m:oMath>
      <w:r w:rsidR="00617F96" w:rsidRPr="00B17F65">
        <w:rPr>
          <w:i/>
          <w:color w:val="auto"/>
          <w:szCs w:val="24"/>
          <w:lang w:val="ro-RO"/>
        </w:rPr>
        <w:t xml:space="preserve"> </w:t>
      </w:r>
      <w:r w:rsidR="006D6A74" w:rsidRPr="00B17F65">
        <w:rPr>
          <w:i/>
          <w:color w:val="auto"/>
          <w:szCs w:val="24"/>
          <w:lang w:val="ro-RO"/>
        </w:rPr>
        <w:t>–</w:t>
      </w:r>
      <w:r w:rsidR="00617F96" w:rsidRPr="00B17F65">
        <w:rPr>
          <w:i/>
          <w:color w:val="auto"/>
          <w:szCs w:val="24"/>
          <w:lang w:val="ro-RO"/>
        </w:rPr>
        <w:t xml:space="preserve"> </w:t>
      </w:r>
      <w:r w:rsidR="006D6A74" w:rsidRPr="00B17F65">
        <w:rPr>
          <w:color w:val="auto"/>
          <w:szCs w:val="24"/>
          <w:lang w:val="ro-RO"/>
        </w:rPr>
        <w:t>volum</w:t>
      </w:r>
      <w:r w:rsidR="001B72F4" w:rsidRPr="00B17F65">
        <w:rPr>
          <w:color w:val="auto"/>
          <w:szCs w:val="24"/>
          <w:lang w:val="ro-RO"/>
        </w:rPr>
        <w:t>ele</w:t>
      </w:r>
      <w:r w:rsidR="006D6A74" w:rsidRPr="00B17F65">
        <w:rPr>
          <w:color w:val="auto"/>
          <w:szCs w:val="24"/>
          <w:lang w:val="ro-RO"/>
        </w:rPr>
        <w:t xml:space="preserve"> de </w:t>
      </w:r>
      <w:r w:rsidR="00617F96" w:rsidRPr="00B17F65">
        <w:rPr>
          <w:color w:val="auto"/>
          <w:szCs w:val="24"/>
          <w:lang w:val="ro-RO"/>
        </w:rPr>
        <w:t xml:space="preserve">gaze naturale extrase </w:t>
      </w:r>
      <w:r w:rsidR="00076262" w:rsidRPr="00B17F65">
        <w:rPr>
          <w:color w:val="auto"/>
          <w:szCs w:val="24"/>
          <w:lang w:val="ro-RO"/>
        </w:rPr>
        <w:t xml:space="preserve">din depozitele de înmagazinare </w:t>
      </w:r>
      <w:r w:rsidR="00D3115B" w:rsidRPr="00B17F65">
        <w:rPr>
          <w:color w:val="auto"/>
          <w:szCs w:val="24"/>
          <w:lang w:val="ro-RO"/>
        </w:rPr>
        <w:t>ș</w:t>
      </w:r>
      <w:r w:rsidR="00617F96" w:rsidRPr="00B17F65">
        <w:rPr>
          <w:color w:val="auto"/>
          <w:szCs w:val="24"/>
          <w:lang w:val="ro-RO"/>
        </w:rPr>
        <w:t>i predate în ST</w:t>
      </w:r>
      <w:r w:rsidR="006D6A74" w:rsidRPr="00B17F65">
        <w:rPr>
          <w:color w:val="auto"/>
          <w:szCs w:val="24"/>
          <w:lang w:val="ro-RO"/>
        </w:rPr>
        <w:t>, [m</w:t>
      </w:r>
      <w:r w:rsidR="006D6A74" w:rsidRPr="00B17F65">
        <w:rPr>
          <w:color w:val="auto"/>
          <w:szCs w:val="24"/>
          <w:vertAlign w:val="superscript"/>
          <w:lang w:val="ro-RO"/>
        </w:rPr>
        <w:t>3</w:t>
      </w:r>
      <w:r w:rsidR="006D6A74" w:rsidRPr="00B17F65">
        <w:rPr>
          <w:color w:val="auto"/>
          <w:szCs w:val="24"/>
          <w:lang w:val="ro-RO"/>
        </w:rPr>
        <w:t>]</w:t>
      </w:r>
      <w:r w:rsidR="005C4BF7" w:rsidRPr="00B17F65">
        <w:rPr>
          <w:color w:val="auto"/>
          <w:szCs w:val="24"/>
          <w:lang w:val="ro-RO"/>
        </w:rPr>
        <w:t>;</w:t>
      </w:r>
    </w:p>
    <w:p w14:paraId="3147BC6D" w14:textId="255AFCC8" w:rsidR="001264F3" w:rsidRPr="00B17F65" w:rsidRDefault="00857E54" w:rsidP="007F6EFD">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IEȘ</m:t>
        </m:r>
      </m:oMath>
      <w:r w:rsidR="00617F96" w:rsidRPr="00B17F65">
        <w:rPr>
          <w:i/>
          <w:color w:val="auto"/>
          <w:szCs w:val="24"/>
          <w:lang w:val="ro-RO"/>
        </w:rPr>
        <w:t xml:space="preserve"> </w:t>
      </w:r>
      <w:r w:rsidR="006D6A74" w:rsidRPr="00B17F65">
        <w:rPr>
          <w:i/>
          <w:color w:val="auto"/>
          <w:szCs w:val="24"/>
          <w:lang w:val="ro-RO"/>
        </w:rPr>
        <w:t>–</w:t>
      </w:r>
      <w:r w:rsidR="00617F96" w:rsidRPr="00B17F65">
        <w:rPr>
          <w:i/>
          <w:color w:val="auto"/>
          <w:szCs w:val="24"/>
          <w:lang w:val="ro-RO"/>
        </w:rPr>
        <w:t xml:space="preserve"> </w:t>
      </w:r>
      <w:r w:rsidR="006D6A74" w:rsidRPr="00B17F65">
        <w:rPr>
          <w:color w:val="auto"/>
          <w:szCs w:val="24"/>
          <w:lang w:val="ro-RO"/>
        </w:rPr>
        <w:t>volum</w:t>
      </w:r>
      <w:r w:rsidR="001B72F4" w:rsidRPr="00B17F65">
        <w:rPr>
          <w:color w:val="auto"/>
          <w:szCs w:val="24"/>
          <w:lang w:val="ro-RO"/>
        </w:rPr>
        <w:t>ele</w:t>
      </w:r>
      <w:r w:rsidR="006D6A74" w:rsidRPr="00B17F65">
        <w:rPr>
          <w:color w:val="auto"/>
          <w:szCs w:val="24"/>
          <w:lang w:val="ro-RO"/>
        </w:rPr>
        <w:t xml:space="preserve"> de </w:t>
      </w:r>
      <w:r w:rsidR="00617F96" w:rsidRPr="00B17F65">
        <w:rPr>
          <w:color w:val="auto"/>
          <w:szCs w:val="24"/>
          <w:lang w:val="ro-RO"/>
        </w:rPr>
        <w:t>gaze naturale predate din ST prin toate punctele de ie</w:t>
      </w:r>
      <w:r w:rsidR="00D3115B" w:rsidRPr="00B17F65">
        <w:rPr>
          <w:color w:val="auto"/>
          <w:szCs w:val="24"/>
          <w:lang w:val="ro-RO"/>
        </w:rPr>
        <w:t>ș</w:t>
      </w:r>
      <w:r w:rsidR="00617F96" w:rsidRPr="00B17F65">
        <w:rPr>
          <w:color w:val="auto"/>
          <w:szCs w:val="24"/>
          <w:lang w:val="ro-RO"/>
        </w:rPr>
        <w:t>ire, cu excep</w:t>
      </w:r>
      <w:r w:rsidR="00E226E5" w:rsidRPr="00B17F65">
        <w:rPr>
          <w:color w:val="auto"/>
          <w:szCs w:val="24"/>
          <w:lang w:val="ro-RO"/>
        </w:rPr>
        <w:t>ț</w:t>
      </w:r>
      <w:r w:rsidR="00617F96" w:rsidRPr="00B17F65">
        <w:rPr>
          <w:color w:val="auto"/>
          <w:szCs w:val="24"/>
          <w:lang w:val="ro-RO"/>
        </w:rPr>
        <w:t xml:space="preserve">ia celor aferente depozitelor de înmagazinare </w:t>
      </w:r>
      <w:r w:rsidR="00D3115B" w:rsidRPr="00B17F65">
        <w:rPr>
          <w:color w:val="auto"/>
          <w:szCs w:val="24"/>
          <w:lang w:val="ro-RO"/>
        </w:rPr>
        <w:t>ș</w:t>
      </w:r>
      <w:r w:rsidR="00617F96" w:rsidRPr="00B17F65">
        <w:rPr>
          <w:color w:val="auto"/>
          <w:szCs w:val="24"/>
          <w:lang w:val="ro-RO"/>
        </w:rPr>
        <w:t>i punctelor de interconectare transfrontalieră</w:t>
      </w:r>
      <w:r w:rsidR="00076262" w:rsidRPr="00B17F65">
        <w:rPr>
          <w:color w:val="auto"/>
          <w:szCs w:val="24"/>
          <w:lang w:val="ro-RO"/>
        </w:rPr>
        <w:t>, [m</w:t>
      </w:r>
      <w:r w:rsidR="00076262" w:rsidRPr="00B17F65">
        <w:rPr>
          <w:color w:val="auto"/>
          <w:szCs w:val="24"/>
          <w:vertAlign w:val="superscript"/>
          <w:lang w:val="ro-RO"/>
        </w:rPr>
        <w:t>3</w:t>
      </w:r>
      <w:r w:rsidR="00076262" w:rsidRPr="00B17F65">
        <w:rPr>
          <w:color w:val="auto"/>
          <w:szCs w:val="24"/>
          <w:lang w:val="ro-RO"/>
        </w:rPr>
        <w:t>]</w:t>
      </w:r>
      <w:r w:rsidR="001264F3" w:rsidRPr="00B17F65">
        <w:rPr>
          <w:color w:val="auto"/>
          <w:szCs w:val="24"/>
          <w:lang w:val="ro-RO"/>
        </w:rPr>
        <w:t>;</w:t>
      </w:r>
    </w:p>
    <w:p w14:paraId="1AFA75D4" w14:textId="77777777" w:rsidR="001B72F4" w:rsidRPr="00B17F65" w:rsidRDefault="001B72F4" w:rsidP="001B72F4">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DE</m:t>
        </m:r>
        <m:sSup>
          <m:sSupPr>
            <m:ctrlPr>
              <w:rPr>
                <w:rFonts w:ascii="Cambria Math" w:hAnsi="Cambria Math"/>
                <w:i/>
                <w:color w:val="auto"/>
                <w:szCs w:val="24"/>
                <w:lang w:val="ro-RO"/>
              </w:rPr>
            </m:ctrlPr>
          </m:sSupPr>
          <m:e>
            <m:r>
              <w:rPr>
                <w:rFonts w:ascii="Cambria Math" w:hAnsi="Cambria Math"/>
                <w:color w:val="auto"/>
                <w:szCs w:val="24"/>
                <w:lang w:val="ro-RO"/>
              </w:rPr>
              <m:t>P</m:t>
            </m:r>
          </m:e>
          <m:sup>
            <m:r>
              <w:rPr>
                <w:rFonts w:ascii="Cambria Math" w:hAnsi="Cambria Math"/>
                <w:color w:val="auto"/>
                <w:szCs w:val="24"/>
                <w:lang w:val="ro-RO"/>
              </w:rPr>
              <m:t>INJ</m:t>
            </m:r>
          </m:sup>
        </m:sSup>
      </m:oMath>
      <w:r w:rsidRPr="00B17F65">
        <w:rPr>
          <w:i/>
          <w:color w:val="auto"/>
          <w:szCs w:val="24"/>
          <w:lang w:val="ro-RO"/>
        </w:rPr>
        <w:t xml:space="preserve"> – </w:t>
      </w:r>
      <w:r w:rsidRPr="00B17F65">
        <w:rPr>
          <w:color w:val="auto"/>
          <w:szCs w:val="24"/>
          <w:lang w:val="ro-RO"/>
        </w:rPr>
        <w:t>volumele de gaze naturale predate din ST în depozitele de înmagazinare subterană, [m</w:t>
      </w:r>
      <w:r w:rsidRPr="00B17F65">
        <w:rPr>
          <w:color w:val="auto"/>
          <w:szCs w:val="24"/>
          <w:vertAlign w:val="superscript"/>
          <w:lang w:val="ro-RO"/>
        </w:rPr>
        <w:t>3</w:t>
      </w:r>
      <w:r w:rsidRPr="00B17F65">
        <w:rPr>
          <w:color w:val="auto"/>
          <w:szCs w:val="24"/>
          <w:lang w:val="ro-RO"/>
        </w:rPr>
        <w:t>];</w:t>
      </w:r>
    </w:p>
    <w:p w14:paraId="3490DDE3" w14:textId="585037BE" w:rsidR="001B72F4" w:rsidRPr="00B17F65" w:rsidRDefault="001B72F4" w:rsidP="007F6EFD">
      <w:pPr>
        <w:pStyle w:val="Listparagraf"/>
        <w:numPr>
          <w:ilvl w:val="0"/>
          <w:numId w:val="63"/>
        </w:numPr>
        <w:spacing w:after="0" w:line="360" w:lineRule="auto"/>
        <w:ind w:left="0" w:right="0" w:firstLine="0"/>
        <w:rPr>
          <w:i/>
          <w:color w:val="auto"/>
          <w:szCs w:val="24"/>
          <w:lang w:val="ro-RO"/>
        </w:rPr>
      </w:pPr>
      <m:oMath>
        <m:r>
          <w:rPr>
            <w:rFonts w:ascii="Cambria Math" w:hAnsi="Cambria Math"/>
            <w:color w:val="auto"/>
            <w:szCs w:val="24"/>
            <w:lang w:val="ro-RO"/>
          </w:rPr>
          <m:t>EXP</m:t>
        </m:r>
      </m:oMath>
      <w:r w:rsidRPr="00B17F65">
        <w:rPr>
          <w:i/>
          <w:color w:val="auto"/>
          <w:szCs w:val="24"/>
          <w:lang w:val="ro-RO"/>
        </w:rPr>
        <w:t xml:space="preserve"> – </w:t>
      </w:r>
      <w:r w:rsidRPr="00B17F65">
        <w:rPr>
          <w:color w:val="auto"/>
          <w:szCs w:val="24"/>
          <w:lang w:val="ro-RO"/>
        </w:rPr>
        <w:t>volumele de gaze naturale predate din ST (export) prin punctele de interconectare transfrontalieră, [m</w:t>
      </w:r>
      <w:r w:rsidRPr="00B17F65">
        <w:rPr>
          <w:color w:val="auto"/>
          <w:szCs w:val="24"/>
          <w:vertAlign w:val="superscript"/>
          <w:lang w:val="ro-RO"/>
        </w:rPr>
        <w:t>3</w:t>
      </w:r>
      <w:r w:rsidRPr="00B17F65">
        <w:rPr>
          <w:color w:val="auto"/>
          <w:szCs w:val="24"/>
          <w:lang w:val="ro-RO"/>
        </w:rPr>
        <w:t>];</w:t>
      </w:r>
    </w:p>
    <w:p w14:paraId="3FD66032" w14:textId="79D635A5" w:rsidR="00003E3B" w:rsidRPr="00B17F65" w:rsidRDefault="00890F36" w:rsidP="007F6EFD">
      <w:pPr>
        <w:pStyle w:val="Listparagraf"/>
        <w:numPr>
          <w:ilvl w:val="0"/>
          <w:numId w:val="63"/>
        </w:numPr>
        <w:spacing w:after="0" w:line="360" w:lineRule="auto"/>
        <w:ind w:left="0" w:right="0" w:firstLine="0"/>
        <w:rPr>
          <w:i/>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∆L</m:t>
            </m:r>
          </m:e>
          <m:sub>
            <m:r>
              <w:rPr>
                <w:rFonts w:ascii="Cambria Math" w:hAnsi="Cambria Math"/>
                <w:color w:val="auto"/>
                <w:szCs w:val="24"/>
                <w:lang w:val="ro-RO"/>
              </w:rPr>
              <m:t>p</m:t>
            </m:r>
          </m:sub>
        </m:sSub>
        <m:r>
          <w:rPr>
            <w:rFonts w:ascii="Cambria Math" w:hAnsi="Cambria Math"/>
            <w:color w:val="auto"/>
            <w:szCs w:val="24"/>
            <w:lang w:val="ro-RO"/>
          </w:rPr>
          <m:t xml:space="preserve"> </m:t>
        </m:r>
      </m:oMath>
      <w:r w:rsidR="006D6A74" w:rsidRPr="00B17F65">
        <w:rPr>
          <w:i/>
          <w:color w:val="auto"/>
          <w:szCs w:val="24"/>
          <w:lang w:val="ro-RO"/>
        </w:rPr>
        <w:t>–</w:t>
      </w:r>
      <w:r w:rsidR="00003E3B" w:rsidRPr="00B17F65">
        <w:rPr>
          <w:i/>
          <w:color w:val="auto"/>
          <w:szCs w:val="24"/>
          <w:lang w:val="ro-RO"/>
        </w:rPr>
        <w:t xml:space="preserve"> </w:t>
      </w:r>
      <w:r w:rsidR="001B72F4" w:rsidRPr="00B17F65">
        <w:rPr>
          <w:color w:val="auto"/>
          <w:szCs w:val="24"/>
          <w:lang w:val="ro-RO"/>
        </w:rPr>
        <w:t>varia</w:t>
      </w:r>
      <w:r w:rsidR="00E226E5" w:rsidRPr="00B17F65">
        <w:rPr>
          <w:color w:val="auto"/>
          <w:szCs w:val="24"/>
          <w:lang w:val="ro-RO"/>
        </w:rPr>
        <w:t>ț</w:t>
      </w:r>
      <w:r w:rsidR="001B72F4" w:rsidRPr="00B17F65">
        <w:rPr>
          <w:color w:val="auto"/>
          <w:szCs w:val="24"/>
          <w:lang w:val="ro-RO"/>
        </w:rPr>
        <w:t>ia</w:t>
      </w:r>
      <w:r w:rsidR="001B72F4" w:rsidRPr="00B17F65">
        <w:rPr>
          <w:i/>
          <w:color w:val="auto"/>
          <w:szCs w:val="24"/>
          <w:lang w:val="ro-RO"/>
        </w:rPr>
        <w:t xml:space="preserve"> </w:t>
      </w:r>
      <w:r w:rsidR="006D6A74" w:rsidRPr="00B17F65">
        <w:rPr>
          <w:color w:val="auto"/>
          <w:szCs w:val="24"/>
          <w:lang w:val="ro-RO"/>
        </w:rPr>
        <w:t>volum</w:t>
      </w:r>
      <w:r w:rsidR="001B72F4" w:rsidRPr="00B17F65">
        <w:rPr>
          <w:color w:val="auto"/>
          <w:szCs w:val="24"/>
          <w:lang w:val="ro-RO"/>
        </w:rPr>
        <w:t>ele de gaze</w:t>
      </w:r>
      <w:r w:rsidR="00003E3B" w:rsidRPr="00B17F65">
        <w:rPr>
          <w:color w:val="auto"/>
          <w:szCs w:val="24"/>
          <w:lang w:val="ro-RO"/>
        </w:rPr>
        <w:t xml:space="preserve"> naturale stocate în conductele ST</w:t>
      </w:r>
      <w:r w:rsidR="006D6A74" w:rsidRPr="00B17F65">
        <w:rPr>
          <w:color w:val="auto"/>
          <w:szCs w:val="24"/>
          <w:lang w:val="ro-RO"/>
        </w:rPr>
        <w:t xml:space="preserve">, </w:t>
      </w:r>
      <w:r w:rsidR="00076262" w:rsidRPr="00B17F65">
        <w:rPr>
          <w:color w:val="auto"/>
          <w:szCs w:val="24"/>
          <w:lang w:val="ro-RO"/>
        </w:rPr>
        <w:t>[m</w:t>
      </w:r>
      <w:r w:rsidR="00076262" w:rsidRPr="00B17F65">
        <w:rPr>
          <w:color w:val="auto"/>
          <w:szCs w:val="24"/>
          <w:vertAlign w:val="superscript"/>
          <w:lang w:val="ro-RO"/>
        </w:rPr>
        <w:t>3</w:t>
      </w:r>
      <w:r w:rsidR="00076262" w:rsidRPr="00B17F65">
        <w:rPr>
          <w:color w:val="auto"/>
          <w:szCs w:val="24"/>
          <w:lang w:val="ro-RO"/>
        </w:rPr>
        <w:t>]</w:t>
      </w:r>
      <w:r w:rsidR="00003E3B" w:rsidRPr="00B17F65">
        <w:rPr>
          <w:color w:val="auto"/>
          <w:szCs w:val="24"/>
          <w:lang w:val="ro-RO"/>
        </w:rPr>
        <w:t>;</w:t>
      </w:r>
    </w:p>
    <w:p w14:paraId="3283F29C" w14:textId="54ED7CCF" w:rsidR="001264F3" w:rsidRPr="00B17F65" w:rsidRDefault="00890F36" w:rsidP="007F6EFD">
      <w:pPr>
        <w:pStyle w:val="Listparagraf"/>
        <w:numPr>
          <w:ilvl w:val="0"/>
          <w:numId w:val="63"/>
        </w:numPr>
        <w:spacing w:after="0" w:line="360" w:lineRule="auto"/>
        <w:ind w:left="0" w:right="0" w:firstLine="0"/>
        <w:rPr>
          <w:i/>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CT</m:t>
            </m:r>
          </m:e>
          <m:sub>
            <m:f>
              <m:fPr>
                <m:ctrlPr>
                  <w:rPr>
                    <w:rFonts w:ascii="Cambria Math" w:hAnsi="Cambria Math"/>
                    <w:i/>
                    <w:color w:val="auto"/>
                    <w:szCs w:val="24"/>
                    <w:lang w:val="ro-RO"/>
                  </w:rPr>
                </m:ctrlPr>
              </m:fPr>
              <m:num>
                <m:r>
                  <w:rPr>
                    <w:rFonts w:ascii="Cambria Math" w:hAnsi="Cambria Math"/>
                    <w:color w:val="auto"/>
                    <w:szCs w:val="24"/>
                    <w:lang w:val="ro-RO"/>
                  </w:rPr>
                  <m:t>m</m:t>
                </m:r>
              </m:num>
              <m:den>
                <m:r>
                  <w:rPr>
                    <w:rFonts w:ascii="Cambria Math" w:hAnsi="Cambria Math"/>
                    <w:color w:val="auto"/>
                    <w:szCs w:val="24"/>
                    <w:lang w:val="ro-RO"/>
                  </w:rPr>
                  <m:t>d</m:t>
                </m:r>
              </m:den>
            </m:f>
          </m:sub>
        </m:sSub>
      </m:oMath>
      <w:r w:rsidR="00076262" w:rsidRPr="00B17F65">
        <w:rPr>
          <w:i/>
          <w:color w:val="auto"/>
          <w:szCs w:val="24"/>
          <w:lang w:val="ro-RO"/>
        </w:rPr>
        <w:t>–</w:t>
      </w:r>
      <w:r w:rsidR="00617F96" w:rsidRPr="00B17F65">
        <w:rPr>
          <w:i/>
          <w:color w:val="auto"/>
          <w:szCs w:val="24"/>
          <w:lang w:val="ro-RO"/>
        </w:rPr>
        <w:t xml:space="preserve"> </w:t>
      </w:r>
      <w:r w:rsidR="00076262" w:rsidRPr="00B17F65">
        <w:rPr>
          <w:color w:val="auto"/>
          <w:szCs w:val="24"/>
          <w:lang w:val="ro-RO"/>
        </w:rPr>
        <w:t>volum</w:t>
      </w:r>
      <w:r w:rsidR="001B72F4" w:rsidRPr="00B17F65">
        <w:rPr>
          <w:color w:val="auto"/>
          <w:szCs w:val="24"/>
          <w:lang w:val="ro-RO"/>
        </w:rPr>
        <w:t>ul</w:t>
      </w:r>
      <w:r w:rsidR="00076262" w:rsidRPr="00B17F65">
        <w:rPr>
          <w:color w:val="auto"/>
          <w:szCs w:val="24"/>
          <w:lang w:val="ro-RO"/>
        </w:rPr>
        <w:t xml:space="preserve"> de </w:t>
      </w:r>
      <w:r w:rsidR="00617F96" w:rsidRPr="00B17F65">
        <w:rPr>
          <w:color w:val="auto"/>
          <w:szCs w:val="24"/>
          <w:lang w:val="ro-RO"/>
        </w:rPr>
        <w:t>gaze naturale aferent consumurilor tehnologice măsura</w:t>
      </w:r>
      <w:r w:rsidR="007D4EF4" w:rsidRPr="00B17F65">
        <w:rPr>
          <w:color w:val="auto"/>
          <w:szCs w:val="24"/>
          <w:lang w:val="ro-RO"/>
        </w:rPr>
        <w:t>te</w:t>
      </w:r>
      <w:r w:rsidR="00617F96" w:rsidRPr="00B17F65">
        <w:rPr>
          <w:color w:val="auto"/>
          <w:szCs w:val="24"/>
          <w:lang w:val="ro-RO"/>
        </w:rPr>
        <w:t>/determina</w:t>
      </w:r>
      <w:r w:rsidR="007D4EF4" w:rsidRPr="00B17F65">
        <w:rPr>
          <w:color w:val="auto"/>
          <w:szCs w:val="24"/>
          <w:lang w:val="ro-RO"/>
        </w:rPr>
        <w:t>te</w:t>
      </w:r>
      <w:r w:rsidR="00076262" w:rsidRPr="00B17F65">
        <w:rPr>
          <w:color w:val="auto"/>
          <w:szCs w:val="24"/>
          <w:lang w:val="ro-RO"/>
        </w:rPr>
        <w:t>, [m</w:t>
      </w:r>
      <w:r w:rsidR="00076262" w:rsidRPr="00B17F65">
        <w:rPr>
          <w:color w:val="auto"/>
          <w:szCs w:val="24"/>
          <w:vertAlign w:val="superscript"/>
          <w:lang w:val="ro-RO"/>
        </w:rPr>
        <w:t>3</w:t>
      </w:r>
      <w:r w:rsidR="00076262" w:rsidRPr="00B17F65">
        <w:rPr>
          <w:color w:val="auto"/>
          <w:szCs w:val="24"/>
          <w:lang w:val="ro-RO"/>
        </w:rPr>
        <w:t>]</w:t>
      </w:r>
      <w:r w:rsidR="001264F3" w:rsidRPr="00B17F65">
        <w:rPr>
          <w:color w:val="auto"/>
          <w:szCs w:val="24"/>
          <w:lang w:val="ro-RO"/>
        </w:rPr>
        <w:t>;</w:t>
      </w:r>
    </w:p>
    <w:p w14:paraId="194D2BDF" w14:textId="40427449" w:rsidR="00617F96" w:rsidRPr="00B17F65" w:rsidRDefault="00857E54" w:rsidP="001B72F4">
      <w:pPr>
        <w:pStyle w:val="Listparagraf"/>
        <w:numPr>
          <w:ilvl w:val="0"/>
          <w:numId w:val="63"/>
        </w:numPr>
        <w:spacing w:after="0" w:line="360" w:lineRule="auto"/>
        <w:ind w:left="0" w:right="0" w:firstLine="0"/>
        <w:rPr>
          <w:color w:val="auto"/>
          <w:szCs w:val="24"/>
          <w:lang w:val="ro-RO"/>
        </w:rPr>
      </w:pPr>
      <m:oMath>
        <m:r>
          <w:rPr>
            <w:rFonts w:ascii="Cambria Math" w:hAnsi="Cambria Math"/>
            <w:color w:val="auto"/>
            <w:szCs w:val="24"/>
            <w:lang w:val="ro-RO"/>
          </w:rPr>
          <m:t>EXCT</m:t>
        </m:r>
      </m:oMath>
      <w:r w:rsidR="00276649" w:rsidRPr="00B17F65">
        <w:rPr>
          <w:i/>
          <w:color w:val="auto"/>
          <w:szCs w:val="24"/>
          <w:lang w:val="ro-RO"/>
        </w:rPr>
        <w:t xml:space="preserve"> </w:t>
      </w:r>
      <w:r w:rsidR="00076262" w:rsidRPr="00B17F65">
        <w:rPr>
          <w:i/>
          <w:color w:val="auto"/>
          <w:szCs w:val="24"/>
          <w:lang w:val="ro-RO"/>
        </w:rPr>
        <w:t>–</w:t>
      </w:r>
      <w:r w:rsidR="00617F96" w:rsidRPr="00B17F65">
        <w:rPr>
          <w:i/>
          <w:color w:val="auto"/>
          <w:szCs w:val="24"/>
          <w:lang w:val="ro-RO"/>
        </w:rPr>
        <w:t xml:space="preserve"> </w:t>
      </w:r>
      <w:r w:rsidR="00076262" w:rsidRPr="00B17F65">
        <w:rPr>
          <w:color w:val="auto"/>
          <w:szCs w:val="24"/>
          <w:lang w:val="ro-RO"/>
        </w:rPr>
        <w:t>volum</w:t>
      </w:r>
      <w:r w:rsidR="001B72F4" w:rsidRPr="00B17F65">
        <w:rPr>
          <w:color w:val="auto"/>
          <w:szCs w:val="24"/>
          <w:lang w:val="ro-RO"/>
        </w:rPr>
        <w:t>ele</w:t>
      </w:r>
      <w:r w:rsidR="00076262" w:rsidRPr="00B17F65">
        <w:rPr>
          <w:color w:val="auto"/>
          <w:szCs w:val="24"/>
          <w:lang w:val="ro-RO"/>
        </w:rPr>
        <w:t xml:space="preserve"> de</w:t>
      </w:r>
      <w:r w:rsidR="00617F96" w:rsidRPr="00B17F65">
        <w:rPr>
          <w:color w:val="auto"/>
          <w:szCs w:val="24"/>
          <w:lang w:val="ro-RO"/>
        </w:rPr>
        <w:t xml:space="preserve"> gaze</w:t>
      </w:r>
      <w:r w:rsidR="00276649" w:rsidRPr="00B17F65">
        <w:rPr>
          <w:color w:val="auto"/>
          <w:szCs w:val="24"/>
          <w:lang w:val="ro-RO"/>
        </w:rPr>
        <w:t xml:space="preserve"> naturale</w:t>
      </w:r>
      <w:r w:rsidR="00617F96" w:rsidRPr="00B17F65">
        <w:rPr>
          <w:color w:val="auto"/>
          <w:szCs w:val="24"/>
          <w:lang w:val="ro-RO"/>
        </w:rPr>
        <w:t xml:space="preserve"> care nu se încadre</w:t>
      </w:r>
      <w:r w:rsidR="00276649" w:rsidRPr="00B17F65">
        <w:rPr>
          <w:color w:val="auto"/>
          <w:szCs w:val="24"/>
          <w:lang w:val="ro-RO"/>
        </w:rPr>
        <w:t>a</w:t>
      </w:r>
      <w:r w:rsidR="00617F96" w:rsidRPr="00B17F65">
        <w:rPr>
          <w:color w:val="auto"/>
          <w:szCs w:val="24"/>
          <w:lang w:val="ro-RO"/>
        </w:rPr>
        <w:t>z</w:t>
      </w:r>
      <w:r w:rsidR="00276649" w:rsidRPr="00B17F65">
        <w:rPr>
          <w:color w:val="auto"/>
          <w:szCs w:val="24"/>
          <w:lang w:val="ro-RO"/>
        </w:rPr>
        <w:t>ă</w:t>
      </w:r>
      <w:r w:rsidR="00617F96" w:rsidRPr="00B17F65">
        <w:rPr>
          <w:color w:val="auto"/>
          <w:szCs w:val="24"/>
          <w:lang w:val="ro-RO"/>
        </w:rPr>
        <w:t xml:space="preserve"> în consum</w:t>
      </w:r>
      <w:r w:rsidR="00076262" w:rsidRPr="00B17F65">
        <w:rPr>
          <w:color w:val="auto"/>
          <w:szCs w:val="24"/>
          <w:lang w:val="ro-RO"/>
        </w:rPr>
        <w:t>ul</w:t>
      </w:r>
      <w:r w:rsidR="00617F96" w:rsidRPr="00B17F65">
        <w:rPr>
          <w:color w:val="auto"/>
          <w:szCs w:val="24"/>
          <w:lang w:val="ro-RO"/>
        </w:rPr>
        <w:t xml:space="preserve"> tehnologic din ST</w:t>
      </w:r>
      <w:r w:rsidR="00076262" w:rsidRPr="00B17F65">
        <w:rPr>
          <w:color w:val="auto"/>
          <w:szCs w:val="24"/>
          <w:lang w:val="ro-RO"/>
        </w:rPr>
        <w:t>, [m</w:t>
      </w:r>
      <w:r w:rsidR="00076262" w:rsidRPr="00B17F65">
        <w:rPr>
          <w:color w:val="auto"/>
          <w:szCs w:val="24"/>
          <w:vertAlign w:val="superscript"/>
          <w:lang w:val="ro-RO"/>
        </w:rPr>
        <w:t>3</w:t>
      </w:r>
      <w:r w:rsidR="00076262" w:rsidRPr="00B17F65">
        <w:rPr>
          <w:color w:val="auto"/>
          <w:szCs w:val="24"/>
          <w:lang w:val="ro-RO"/>
        </w:rPr>
        <w:t>]</w:t>
      </w:r>
      <w:r w:rsidR="001264F3" w:rsidRPr="00B17F65">
        <w:rPr>
          <w:color w:val="auto"/>
          <w:szCs w:val="24"/>
          <w:lang w:val="ro-RO"/>
        </w:rPr>
        <w:t>.</w:t>
      </w:r>
    </w:p>
    <w:p w14:paraId="47CB8F9F" w14:textId="5AF8C57B" w:rsidR="00DD2A61" w:rsidRPr="00B17F65" w:rsidRDefault="00541509" w:rsidP="001B72F4">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(1) </w:t>
      </w:r>
      <m:oMath>
        <m:r>
          <w:rPr>
            <w:rFonts w:ascii="Cambria Math" w:hAnsi="Cambria Math"/>
            <w:color w:val="auto"/>
            <w:szCs w:val="24"/>
            <w:lang w:val="ro-RO"/>
          </w:rPr>
          <m:t>PROD</m:t>
        </m:r>
      </m:oMath>
      <w:r w:rsidRPr="00B17F65">
        <w:rPr>
          <w:color w:val="auto"/>
          <w:szCs w:val="24"/>
          <w:lang w:val="ro-RO"/>
        </w:rPr>
        <w:t>, prevăzut la art. 7</w:t>
      </w:r>
      <w:r w:rsidR="00D3078A" w:rsidRPr="00B17F65">
        <w:rPr>
          <w:color w:val="auto"/>
          <w:szCs w:val="24"/>
          <w:lang w:val="ro-RO"/>
        </w:rPr>
        <w:t xml:space="preserve"> lit. </w:t>
      </w:r>
      <w:r w:rsidR="001B72F4" w:rsidRPr="00B17F65">
        <w:rPr>
          <w:color w:val="auto"/>
          <w:szCs w:val="24"/>
          <w:lang w:val="ro-RO"/>
        </w:rPr>
        <w:t>d</w:t>
      </w:r>
      <w:r w:rsidR="00D3078A" w:rsidRPr="00B17F65">
        <w:rPr>
          <w:color w:val="auto"/>
          <w:szCs w:val="24"/>
          <w:lang w:val="ro-RO"/>
        </w:rPr>
        <w:t>)</w:t>
      </w:r>
      <w:r w:rsidRPr="00B17F65">
        <w:rPr>
          <w:color w:val="auto"/>
          <w:szCs w:val="24"/>
          <w:lang w:val="ro-RO"/>
        </w:rPr>
        <w:t>,</w:t>
      </w:r>
      <w:r w:rsidR="00857E54" w:rsidRPr="00B17F65">
        <w:rPr>
          <w:color w:val="auto"/>
          <w:szCs w:val="24"/>
          <w:lang w:val="ro-RO"/>
        </w:rPr>
        <w:t xml:space="preserve"> </w:t>
      </w:r>
      <w:r w:rsidRPr="00B17F65">
        <w:rPr>
          <w:color w:val="auto"/>
          <w:szCs w:val="24"/>
          <w:lang w:val="ro-RO"/>
        </w:rPr>
        <w:t>se determină lunar de OTS prin intermediul sistemelor/mijloacelor de măsurare</w:t>
      </w:r>
      <w:r w:rsidRPr="00B17F65">
        <w:rPr>
          <w:rFonts w:asciiTheme="minorHAnsi" w:eastAsiaTheme="minorHAnsi" w:hAnsiTheme="minorHAnsi" w:cstheme="minorBidi"/>
          <w:color w:val="auto"/>
          <w:sz w:val="22"/>
          <w:szCs w:val="24"/>
          <w:lang w:val="ro-RO"/>
        </w:rPr>
        <w:t xml:space="preserve"> </w:t>
      </w:r>
      <w:r w:rsidRPr="00B17F65">
        <w:rPr>
          <w:rFonts w:eastAsiaTheme="minorHAnsi"/>
          <w:color w:val="auto"/>
          <w:sz w:val="22"/>
          <w:szCs w:val="24"/>
          <w:lang w:val="ro-RO"/>
        </w:rPr>
        <w:t>de la</w:t>
      </w:r>
      <w:r w:rsidRPr="00B17F65">
        <w:rPr>
          <w:rFonts w:asciiTheme="minorHAnsi" w:eastAsiaTheme="minorHAnsi" w:hAnsiTheme="minorHAnsi" w:cstheme="minorBidi"/>
          <w:color w:val="auto"/>
          <w:sz w:val="22"/>
          <w:szCs w:val="24"/>
          <w:lang w:val="ro-RO"/>
        </w:rPr>
        <w:t xml:space="preserve"> </w:t>
      </w:r>
      <w:r w:rsidRPr="00B17F65">
        <w:rPr>
          <w:color w:val="auto"/>
          <w:szCs w:val="24"/>
          <w:lang w:val="ro-RO"/>
        </w:rPr>
        <w:t>punctele de intrare în ST din perimetrele de produc</w:t>
      </w:r>
      <w:r w:rsidR="00E226E5" w:rsidRPr="00B17F65">
        <w:rPr>
          <w:color w:val="auto"/>
          <w:szCs w:val="24"/>
          <w:lang w:val="ro-RO"/>
        </w:rPr>
        <w:t>ț</w:t>
      </w:r>
      <w:r w:rsidRPr="00B17F65">
        <w:rPr>
          <w:color w:val="auto"/>
          <w:szCs w:val="24"/>
          <w:lang w:val="ro-RO"/>
        </w:rPr>
        <w:t>ie</w:t>
      </w:r>
      <w:r w:rsidR="00CA2C30" w:rsidRPr="00B17F65">
        <w:rPr>
          <w:color w:val="auto"/>
          <w:szCs w:val="24"/>
          <w:lang w:val="ro-RO"/>
        </w:rPr>
        <w:t xml:space="preserve"> gaze naturale</w:t>
      </w:r>
      <w:r w:rsidRPr="00B17F65">
        <w:rPr>
          <w:color w:val="auto"/>
          <w:szCs w:val="24"/>
          <w:lang w:val="ro-RO"/>
        </w:rPr>
        <w:t>.</w:t>
      </w:r>
    </w:p>
    <w:p w14:paraId="2974519D" w14:textId="2F33EC3D" w:rsidR="00541509" w:rsidRPr="00B17F65" w:rsidRDefault="00541509" w:rsidP="00541509">
      <w:pPr>
        <w:pStyle w:val="Listparagraf"/>
        <w:spacing w:after="0" w:line="360" w:lineRule="auto"/>
        <w:ind w:left="0" w:firstLine="0"/>
        <w:rPr>
          <w:color w:val="auto"/>
          <w:szCs w:val="24"/>
          <w:lang w:val="ro-RO"/>
        </w:rPr>
      </w:pPr>
      <w:r w:rsidRPr="00B17F65">
        <w:rPr>
          <w:color w:val="auto"/>
          <w:szCs w:val="24"/>
          <w:lang w:val="ro-RO"/>
        </w:rPr>
        <w:lastRenderedPageBreak/>
        <w:t xml:space="preserve">(2) </w:t>
      </w:r>
      <m:oMath>
        <m:r>
          <w:rPr>
            <w:rFonts w:ascii="Cambria Math" w:hAnsi="Cambria Math"/>
            <w:color w:val="auto"/>
            <w:szCs w:val="24"/>
            <w:lang w:val="ro-RO"/>
          </w:rPr>
          <m:t>IMP</m:t>
        </m:r>
      </m:oMath>
      <w:r w:rsidRPr="00B17F65">
        <w:rPr>
          <w:color w:val="auto"/>
          <w:szCs w:val="24"/>
          <w:lang w:val="ro-RO"/>
        </w:rPr>
        <w:t>, prevăzut la art. 7</w:t>
      </w:r>
      <w:r w:rsidR="00D3078A" w:rsidRPr="00B17F65">
        <w:rPr>
          <w:color w:val="auto"/>
          <w:szCs w:val="24"/>
          <w:lang w:val="ro-RO"/>
        </w:rPr>
        <w:t xml:space="preserve"> lit. </w:t>
      </w:r>
      <w:r w:rsidR="001B72F4" w:rsidRPr="00B17F65">
        <w:rPr>
          <w:color w:val="auto"/>
          <w:szCs w:val="24"/>
          <w:lang w:val="ro-RO"/>
        </w:rPr>
        <w:t>e</w:t>
      </w:r>
      <w:r w:rsidR="00D3078A" w:rsidRPr="00B17F65">
        <w:rPr>
          <w:color w:val="auto"/>
          <w:szCs w:val="24"/>
          <w:lang w:val="ro-RO"/>
        </w:rPr>
        <w:t>)</w:t>
      </w:r>
      <w:r w:rsidRPr="00B17F65">
        <w:rPr>
          <w:color w:val="auto"/>
          <w:szCs w:val="24"/>
          <w:lang w:val="ro-RO"/>
        </w:rPr>
        <w:t>, se determină lunar de OTS prin intermediul sistemelor/mijloacelor de măsurare de la punctele de intrare în ST din import, prin punctele de interconectare transfrontalieră.</w:t>
      </w:r>
    </w:p>
    <w:p w14:paraId="6424F45B" w14:textId="29BB30D6" w:rsidR="00541509" w:rsidRPr="00B17F65" w:rsidRDefault="00541509" w:rsidP="00541509">
      <w:pPr>
        <w:pStyle w:val="Listparagraf"/>
        <w:spacing w:after="0" w:line="360" w:lineRule="auto"/>
        <w:ind w:left="0" w:firstLine="0"/>
        <w:rPr>
          <w:color w:val="auto"/>
          <w:szCs w:val="24"/>
          <w:lang w:val="ro-RO"/>
        </w:rPr>
      </w:pPr>
      <w:r w:rsidRPr="00B17F65">
        <w:rPr>
          <w:color w:val="auto"/>
          <w:szCs w:val="24"/>
          <w:lang w:val="ro-RO"/>
        </w:rPr>
        <w:t xml:space="preserve">(3) </w:t>
      </w:r>
      <m:oMath>
        <m:r>
          <w:rPr>
            <w:rFonts w:ascii="Cambria Math" w:hAnsi="Cambria Math"/>
            <w:color w:val="auto"/>
            <w:szCs w:val="24"/>
            <w:lang w:val="ro-RO"/>
          </w:rPr>
          <m:t>DE</m:t>
        </m:r>
        <m:sSup>
          <m:sSupPr>
            <m:ctrlPr>
              <w:rPr>
                <w:rFonts w:ascii="Cambria Math" w:hAnsi="Cambria Math"/>
                <w:i/>
                <w:color w:val="auto"/>
                <w:szCs w:val="24"/>
                <w:lang w:val="ro-RO"/>
              </w:rPr>
            </m:ctrlPr>
          </m:sSupPr>
          <m:e>
            <m:r>
              <w:rPr>
                <w:rFonts w:ascii="Cambria Math" w:hAnsi="Cambria Math"/>
                <w:color w:val="auto"/>
                <w:szCs w:val="24"/>
                <w:lang w:val="ro-RO"/>
              </w:rPr>
              <m:t>P</m:t>
            </m:r>
          </m:e>
          <m:sup>
            <m:r>
              <w:rPr>
                <w:rFonts w:ascii="Cambria Math" w:hAnsi="Cambria Math"/>
                <w:color w:val="auto"/>
                <w:szCs w:val="24"/>
                <w:lang w:val="ro-RO"/>
              </w:rPr>
              <m:t>EXTR</m:t>
            </m:r>
          </m:sup>
        </m:sSup>
      </m:oMath>
      <w:r w:rsidRPr="00B17F65">
        <w:rPr>
          <w:color w:val="auto"/>
          <w:szCs w:val="24"/>
          <w:lang w:val="ro-RO"/>
        </w:rPr>
        <w:t>, prevăzut la art. 7</w:t>
      </w:r>
      <w:r w:rsidR="00D3078A" w:rsidRPr="00B17F65">
        <w:rPr>
          <w:color w:val="auto"/>
          <w:szCs w:val="24"/>
          <w:lang w:val="ro-RO"/>
        </w:rPr>
        <w:t xml:space="preserve"> lit. </w:t>
      </w:r>
      <w:r w:rsidR="001B72F4" w:rsidRPr="00B17F65">
        <w:rPr>
          <w:color w:val="auto"/>
          <w:szCs w:val="24"/>
          <w:lang w:val="ro-RO"/>
        </w:rPr>
        <w:t>f</w:t>
      </w:r>
      <w:r w:rsidR="00D3078A" w:rsidRPr="00B17F65">
        <w:rPr>
          <w:color w:val="auto"/>
          <w:szCs w:val="24"/>
          <w:lang w:val="ro-RO"/>
        </w:rPr>
        <w:t>)</w:t>
      </w:r>
      <w:r w:rsidRPr="00B17F65">
        <w:rPr>
          <w:color w:val="auto"/>
          <w:szCs w:val="24"/>
          <w:lang w:val="ro-RO"/>
        </w:rPr>
        <w:t xml:space="preserve">, </w:t>
      </w:r>
      <w:r w:rsidR="00CA2C30" w:rsidRPr="00B17F65">
        <w:rPr>
          <w:color w:val="auto"/>
          <w:szCs w:val="24"/>
          <w:lang w:val="ro-RO"/>
        </w:rPr>
        <w:t>se determină lunar de OTS prin intermediul sistemelor/mijloacelor de măsurare de la punctele de intrare în ST din depozitele de înmagazinare gaze naturale.</w:t>
      </w:r>
    </w:p>
    <w:p w14:paraId="2CCBD528" w14:textId="2C6A75EC" w:rsidR="00D3078A" w:rsidRPr="00B17F65" w:rsidRDefault="00D3078A" w:rsidP="00541509">
      <w:pPr>
        <w:pStyle w:val="Listparagraf"/>
        <w:spacing w:after="0" w:line="360" w:lineRule="auto"/>
        <w:ind w:left="0" w:firstLine="0"/>
        <w:rPr>
          <w:color w:val="auto"/>
          <w:szCs w:val="24"/>
          <w:lang w:val="ro-RO"/>
        </w:rPr>
      </w:pPr>
      <w:r w:rsidRPr="00B17F65">
        <w:rPr>
          <w:color w:val="auto"/>
          <w:szCs w:val="24"/>
          <w:lang w:val="ro-RO"/>
        </w:rPr>
        <w:t xml:space="preserve">(4) </w:t>
      </w:r>
      <m:oMath>
        <m:r>
          <w:rPr>
            <w:rFonts w:ascii="Cambria Math" w:hAnsi="Cambria Math"/>
            <w:color w:val="auto"/>
            <w:szCs w:val="24"/>
            <w:lang w:val="ro-RO"/>
          </w:rPr>
          <m:t>IEȘ</m:t>
        </m:r>
      </m:oMath>
      <w:r w:rsidRPr="00B17F65">
        <w:rPr>
          <w:color w:val="auto"/>
          <w:szCs w:val="24"/>
          <w:lang w:val="ro-RO"/>
        </w:rPr>
        <w:t xml:space="preserve">, prevăzut la art. 7 lit. </w:t>
      </w:r>
      <w:r w:rsidR="001B72F4" w:rsidRPr="00B17F65">
        <w:rPr>
          <w:color w:val="auto"/>
          <w:szCs w:val="24"/>
          <w:lang w:val="ro-RO"/>
        </w:rPr>
        <w:t>g</w:t>
      </w:r>
      <w:r w:rsidRPr="00B17F65">
        <w:rPr>
          <w:color w:val="auto"/>
          <w:szCs w:val="24"/>
          <w:lang w:val="ro-RO"/>
        </w:rPr>
        <w:t>), se determină lunar de OTS prin intermediul sistemelor/mijloacelor de măsurare de la punctele de predare din ST prin toate punctele de ie</w:t>
      </w:r>
      <w:r w:rsidR="00D3115B" w:rsidRPr="00B17F65">
        <w:rPr>
          <w:color w:val="auto"/>
          <w:szCs w:val="24"/>
          <w:lang w:val="ro-RO"/>
        </w:rPr>
        <w:t>ș</w:t>
      </w:r>
      <w:r w:rsidRPr="00B17F65">
        <w:rPr>
          <w:color w:val="auto"/>
          <w:szCs w:val="24"/>
          <w:lang w:val="ro-RO"/>
        </w:rPr>
        <w:t>ire, cu excep</w:t>
      </w:r>
      <w:r w:rsidR="00E226E5" w:rsidRPr="00B17F65">
        <w:rPr>
          <w:color w:val="auto"/>
          <w:szCs w:val="24"/>
          <w:lang w:val="ro-RO"/>
        </w:rPr>
        <w:t>ț</w:t>
      </w:r>
      <w:r w:rsidRPr="00B17F65">
        <w:rPr>
          <w:color w:val="auto"/>
          <w:szCs w:val="24"/>
          <w:lang w:val="ro-RO"/>
        </w:rPr>
        <w:t xml:space="preserve">ia celor aferente depozitelor de înmagazinare </w:t>
      </w:r>
      <w:r w:rsidR="00D3115B" w:rsidRPr="00B17F65">
        <w:rPr>
          <w:color w:val="auto"/>
          <w:szCs w:val="24"/>
          <w:lang w:val="ro-RO"/>
        </w:rPr>
        <w:t>ș</w:t>
      </w:r>
      <w:r w:rsidRPr="00B17F65">
        <w:rPr>
          <w:color w:val="auto"/>
          <w:szCs w:val="24"/>
          <w:lang w:val="ro-RO"/>
        </w:rPr>
        <w:t>i punctelor de interconectare transfrontalieră.</w:t>
      </w:r>
    </w:p>
    <w:p w14:paraId="702492D3" w14:textId="2EFF0B37" w:rsidR="001B72F4" w:rsidRPr="00B17F65" w:rsidRDefault="001B72F4" w:rsidP="001B72F4">
      <w:pPr>
        <w:pStyle w:val="Listparagraf"/>
        <w:spacing w:after="0" w:line="360" w:lineRule="auto"/>
        <w:ind w:left="0" w:firstLine="0"/>
        <w:rPr>
          <w:color w:val="auto"/>
          <w:szCs w:val="24"/>
          <w:lang w:val="ro-RO"/>
        </w:rPr>
      </w:pPr>
      <w:r w:rsidRPr="00B17F65">
        <w:rPr>
          <w:color w:val="auto"/>
          <w:szCs w:val="24"/>
          <w:lang w:val="ro-RO"/>
        </w:rPr>
        <w:t xml:space="preserve">(5) </w:t>
      </w:r>
      <m:oMath>
        <m:r>
          <w:rPr>
            <w:rFonts w:ascii="Cambria Math" w:hAnsi="Cambria Math"/>
            <w:color w:val="auto"/>
            <w:szCs w:val="24"/>
            <w:lang w:val="ro-RO"/>
          </w:rPr>
          <m:t>DE</m:t>
        </m:r>
        <m:sSup>
          <m:sSupPr>
            <m:ctrlPr>
              <w:rPr>
                <w:rFonts w:ascii="Cambria Math" w:hAnsi="Cambria Math"/>
                <w:i/>
                <w:color w:val="auto"/>
                <w:szCs w:val="24"/>
                <w:lang w:val="ro-RO"/>
              </w:rPr>
            </m:ctrlPr>
          </m:sSupPr>
          <m:e>
            <m:r>
              <w:rPr>
                <w:rFonts w:ascii="Cambria Math" w:hAnsi="Cambria Math"/>
                <w:color w:val="auto"/>
                <w:szCs w:val="24"/>
                <w:lang w:val="ro-RO"/>
              </w:rPr>
              <m:t>P</m:t>
            </m:r>
          </m:e>
          <m:sup>
            <m:r>
              <w:rPr>
                <w:rFonts w:ascii="Cambria Math" w:hAnsi="Cambria Math"/>
                <w:color w:val="auto"/>
                <w:szCs w:val="24"/>
                <w:lang w:val="ro-RO"/>
              </w:rPr>
              <m:t>INJ</m:t>
            </m:r>
          </m:sup>
        </m:sSup>
      </m:oMath>
      <w:r w:rsidRPr="00B17F65">
        <w:rPr>
          <w:color w:val="auto"/>
          <w:szCs w:val="24"/>
          <w:lang w:val="ro-RO"/>
        </w:rPr>
        <w:t>, prevăzut la art. 7 lit. h), se determină lunar de OTS prin intermediul sistemelor/mijloacelor de măsurare de la punctele de predare din ST în depozitele de înmagazinare gaze naturale.</w:t>
      </w:r>
    </w:p>
    <w:p w14:paraId="1542CE2C" w14:textId="62BE9116" w:rsidR="001B72F4" w:rsidRPr="00B17F65" w:rsidRDefault="001B72F4" w:rsidP="001B72F4">
      <w:pPr>
        <w:pStyle w:val="Listparagraf"/>
        <w:spacing w:after="0" w:line="360" w:lineRule="auto"/>
        <w:ind w:left="0" w:firstLine="0"/>
        <w:rPr>
          <w:color w:val="auto"/>
          <w:szCs w:val="24"/>
          <w:lang w:val="ro-RO"/>
        </w:rPr>
      </w:pPr>
      <w:r w:rsidRPr="00B17F65">
        <w:rPr>
          <w:color w:val="auto"/>
          <w:szCs w:val="24"/>
          <w:lang w:val="ro-RO"/>
        </w:rPr>
        <w:t xml:space="preserve">(6) </w:t>
      </w:r>
      <m:oMath>
        <m:r>
          <w:rPr>
            <w:rFonts w:ascii="Cambria Math" w:hAnsi="Cambria Math"/>
            <w:color w:val="auto"/>
            <w:szCs w:val="24"/>
            <w:lang w:val="ro-RO"/>
          </w:rPr>
          <m:t>EXP</m:t>
        </m:r>
      </m:oMath>
      <w:r w:rsidRPr="00B17F65">
        <w:rPr>
          <w:color w:val="auto"/>
          <w:szCs w:val="24"/>
          <w:lang w:val="ro-RO"/>
        </w:rPr>
        <w:t>, prevăzut la art. 7 lit. i), se determină lunar de OTS prin intermediul sistemelor/mijloacelor de măsurare de la punctele de predare din ST prin punctele de interconectare transfrontalieră.</w:t>
      </w:r>
    </w:p>
    <w:p w14:paraId="51C11551" w14:textId="63C553BB" w:rsidR="00273650" w:rsidRPr="00B17F65" w:rsidRDefault="00273650" w:rsidP="001B72F4">
      <w:pPr>
        <w:pStyle w:val="Listparagraf"/>
        <w:spacing w:after="0" w:line="360" w:lineRule="auto"/>
        <w:ind w:left="0" w:firstLine="0"/>
        <w:rPr>
          <w:color w:val="auto"/>
          <w:szCs w:val="24"/>
          <w:lang w:val="ro-RO"/>
        </w:rPr>
      </w:pPr>
      <w:r w:rsidRPr="00B17F65">
        <w:rPr>
          <w:color w:val="auto"/>
          <w:szCs w:val="24"/>
          <w:lang w:val="ro-RO"/>
        </w:rPr>
        <w:t>(</w:t>
      </w:r>
      <w:r w:rsidR="001B72F4" w:rsidRPr="00B17F65">
        <w:rPr>
          <w:color w:val="auto"/>
          <w:szCs w:val="24"/>
          <w:lang w:val="ro-RO"/>
        </w:rPr>
        <w:t>7</w:t>
      </w:r>
      <w:r w:rsidRPr="00B17F65">
        <w:rPr>
          <w:color w:val="auto"/>
          <w:szCs w:val="24"/>
          <w:lang w:val="ro-RO"/>
        </w:rPr>
        <w:t>)</w:t>
      </w:r>
      <w:r w:rsidR="001B72F4" w:rsidRPr="00B17F65">
        <w:rPr>
          <w:color w:val="auto"/>
          <w:szCs w:val="24"/>
          <w:lang w:val="ro-RO"/>
        </w:rPr>
        <w:t xml:space="preserve"> </w:t>
      </w:r>
      <m:oMath>
        <m:r>
          <w:rPr>
            <w:rFonts w:ascii="Cambria Math" w:eastAsiaTheme="minorHAnsi" w:hAnsi="Cambria Math" w:cstheme="minorBidi"/>
            <w:color w:val="auto"/>
            <w:sz w:val="22"/>
            <w:szCs w:val="24"/>
            <w:lang w:val="ro-RO"/>
          </w:rPr>
          <m:t xml:space="preserve"> </m:t>
        </m:r>
        <m:sSub>
          <m:sSubPr>
            <m:ctrlPr>
              <w:rPr>
                <w:rFonts w:ascii="Cambria Math" w:hAnsi="Cambria Math"/>
                <w:i/>
                <w:color w:val="auto"/>
                <w:szCs w:val="24"/>
                <w:lang w:val="ro-RO"/>
              </w:rPr>
            </m:ctrlPr>
          </m:sSubPr>
          <m:e>
            <m:r>
              <w:rPr>
                <w:rFonts w:ascii="Cambria Math" w:hAnsi="Cambria Math"/>
                <w:color w:val="auto"/>
                <w:szCs w:val="24"/>
                <w:lang w:val="ro-RO"/>
              </w:rPr>
              <m:t>∆L</m:t>
            </m:r>
          </m:e>
          <m:sub>
            <m:r>
              <w:rPr>
                <w:rFonts w:ascii="Cambria Math" w:hAnsi="Cambria Math"/>
                <w:color w:val="auto"/>
                <w:szCs w:val="24"/>
                <w:lang w:val="ro-RO"/>
              </w:rPr>
              <m:t>p</m:t>
            </m:r>
          </m:sub>
        </m:sSub>
        <m:r>
          <w:rPr>
            <w:rFonts w:ascii="Cambria Math" w:hAnsi="Cambria Math"/>
            <w:color w:val="auto"/>
            <w:szCs w:val="24"/>
            <w:lang w:val="ro-RO"/>
          </w:rPr>
          <m:t xml:space="preserve"> sau Delta STOCCOND</m:t>
        </m:r>
      </m:oMath>
      <w:r w:rsidRPr="00B17F65">
        <w:rPr>
          <w:rFonts w:eastAsiaTheme="minorEastAsia"/>
          <w:color w:val="auto"/>
          <w:szCs w:val="24"/>
          <w:lang w:val="ro-RO"/>
        </w:rPr>
        <w:t xml:space="preserve">, prevăzut la art. 7 lit. </w:t>
      </w:r>
      <w:r w:rsidR="001B72F4" w:rsidRPr="00B17F65">
        <w:rPr>
          <w:rFonts w:eastAsiaTheme="minorEastAsia"/>
          <w:color w:val="auto"/>
          <w:szCs w:val="24"/>
          <w:lang w:val="ro-RO"/>
        </w:rPr>
        <w:t>j</w:t>
      </w:r>
      <w:r w:rsidRPr="00B17F65">
        <w:rPr>
          <w:rFonts w:eastAsiaTheme="minorEastAsia"/>
          <w:color w:val="auto"/>
          <w:szCs w:val="24"/>
          <w:lang w:val="ro-RO"/>
        </w:rPr>
        <w:t>), se determină lunar de OTS</w:t>
      </w:r>
      <w:r w:rsidRPr="00B17F65">
        <w:rPr>
          <w:rFonts w:eastAsiaTheme="minorHAnsi"/>
          <w:color w:val="auto"/>
          <w:szCs w:val="24"/>
          <w:lang w:val="ro-RO"/>
        </w:rPr>
        <w:t xml:space="preserve"> </w:t>
      </w:r>
      <w:r w:rsidRPr="00B17F65">
        <w:rPr>
          <w:color w:val="auto"/>
          <w:szCs w:val="24"/>
          <w:lang w:val="ro-RO"/>
        </w:rPr>
        <w:t>prin diferen</w:t>
      </w:r>
      <w:r w:rsidR="00E226E5" w:rsidRPr="00B17F65">
        <w:rPr>
          <w:color w:val="auto"/>
          <w:szCs w:val="24"/>
          <w:lang w:val="ro-RO"/>
        </w:rPr>
        <w:t>ț</w:t>
      </w:r>
      <w:r w:rsidRPr="00B17F65">
        <w:rPr>
          <w:color w:val="auto"/>
          <w:szCs w:val="24"/>
          <w:lang w:val="ro-RO"/>
        </w:rPr>
        <w:t xml:space="preserve">a volumelor de gaze naturale </w:t>
      </w:r>
      <w:r w:rsidR="00B91C1E" w:rsidRPr="00B17F65">
        <w:rPr>
          <w:color w:val="auto"/>
          <w:szCs w:val="24"/>
          <w:lang w:val="ro-RO"/>
        </w:rPr>
        <w:t xml:space="preserve">existente în </w:t>
      </w:r>
      <w:r w:rsidRPr="00B17F65">
        <w:rPr>
          <w:color w:val="auto"/>
          <w:szCs w:val="24"/>
          <w:lang w:val="ro-RO"/>
        </w:rPr>
        <w:t>ST de la sfâr</w:t>
      </w:r>
      <w:r w:rsidR="00D3115B" w:rsidRPr="00B17F65">
        <w:rPr>
          <w:color w:val="auto"/>
          <w:szCs w:val="24"/>
          <w:lang w:val="ro-RO"/>
        </w:rPr>
        <w:t>ș</w:t>
      </w:r>
      <w:r w:rsidRPr="00B17F65">
        <w:rPr>
          <w:color w:val="auto"/>
          <w:szCs w:val="24"/>
          <w:lang w:val="ro-RO"/>
        </w:rPr>
        <w:t xml:space="preserve">itul </w:t>
      </w:r>
      <w:r w:rsidR="00D3115B" w:rsidRPr="00B17F65">
        <w:rPr>
          <w:color w:val="auto"/>
          <w:szCs w:val="24"/>
          <w:lang w:val="ro-RO"/>
        </w:rPr>
        <w:t>ș</w:t>
      </w:r>
      <w:r w:rsidRPr="00B17F65">
        <w:rPr>
          <w:color w:val="auto"/>
          <w:szCs w:val="24"/>
          <w:lang w:val="ro-RO"/>
        </w:rPr>
        <w:t>i de la începutul perioadei de livrare.</w:t>
      </w:r>
    </w:p>
    <w:p w14:paraId="027CEC24" w14:textId="4373E8E3" w:rsidR="00CA2C30" w:rsidRPr="00B17F65" w:rsidRDefault="005D44E9" w:rsidP="00541509">
      <w:pPr>
        <w:pStyle w:val="Listparagraf"/>
        <w:spacing w:after="0" w:line="360" w:lineRule="auto"/>
        <w:ind w:left="0" w:firstLine="0"/>
        <w:rPr>
          <w:color w:val="auto"/>
          <w:szCs w:val="24"/>
          <w:lang w:val="ro-RO"/>
        </w:rPr>
      </w:pPr>
      <w:r w:rsidRPr="00B17F65">
        <w:rPr>
          <w:color w:val="auto"/>
          <w:szCs w:val="24"/>
          <w:lang w:val="ro-RO"/>
        </w:rPr>
        <w:t>(</w:t>
      </w:r>
      <w:r w:rsidR="001B72F4" w:rsidRPr="00B17F65">
        <w:rPr>
          <w:color w:val="auto"/>
          <w:szCs w:val="24"/>
          <w:lang w:val="ro-RO"/>
        </w:rPr>
        <w:t>8</w:t>
      </w:r>
      <w:r w:rsidR="00CA2C30" w:rsidRPr="00B17F65">
        <w:rPr>
          <w:color w:val="auto"/>
          <w:szCs w:val="24"/>
          <w:lang w:val="ro-RO"/>
        </w:rPr>
        <w:t xml:space="preserve">) </w:t>
      </w:r>
      <m:oMath>
        <m:sSub>
          <m:sSubPr>
            <m:ctrlPr>
              <w:rPr>
                <w:rFonts w:ascii="Cambria Math" w:hAnsi="Cambria Math"/>
                <w:i/>
                <w:color w:val="auto"/>
                <w:szCs w:val="24"/>
                <w:lang w:val="ro-RO"/>
              </w:rPr>
            </m:ctrlPr>
          </m:sSubPr>
          <m:e>
            <m:r>
              <w:rPr>
                <w:rFonts w:ascii="Cambria Math" w:hAnsi="Cambria Math"/>
                <w:color w:val="auto"/>
                <w:szCs w:val="24"/>
                <w:lang w:val="ro-RO"/>
              </w:rPr>
              <m:t>CT</m:t>
            </m:r>
          </m:e>
          <m:sub>
            <m:f>
              <m:fPr>
                <m:ctrlPr>
                  <w:rPr>
                    <w:rFonts w:ascii="Cambria Math" w:hAnsi="Cambria Math"/>
                    <w:i/>
                    <w:color w:val="auto"/>
                    <w:szCs w:val="24"/>
                    <w:lang w:val="ro-RO"/>
                  </w:rPr>
                </m:ctrlPr>
              </m:fPr>
              <m:num>
                <m:r>
                  <w:rPr>
                    <w:rFonts w:ascii="Cambria Math" w:hAnsi="Cambria Math"/>
                    <w:color w:val="auto"/>
                    <w:szCs w:val="24"/>
                    <w:lang w:val="ro-RO"/>
                  </w:rPr>
                  <m:t>m</m:t>
                </m:r>
              </m:num>
              <m:den>
                <m:r>
                  <w:rPr>
                    <w:rFonts w:ascii="Cambria Math" w:hAnsi="Cambria Math"/>
                    <w:color w:val="auto"/>
                    <w:szCs w:val="24"/>
                    <w:lang w:val="ro-RO"/>
                  </w:rPr>
                  <m:t>d</m:t>
                </m:r>
              </m:den>
            </m:f>
          </m:sub>
        </m:sSub>
      </m:oMath>
      <w:r w:rsidR="00CA2C30" w:rsidRPr="00B17F65">
        <w:rPr>
          <w:color w:val="auto"/>
          <w:szCs w:val="24"/>
          <w:lang w:val="ro-RO"/>
        </w:rPr>
        <w:t>, prevăzut la art. 7</w:t>
      </w:r>
      <w:r w:rsidR="001B72F4" w:rsidRPr="00B17F65">
        <w:rPr>
          <w:color w:val="auto"/>
          <w:szCs w:val="24"/>
          <w:lang w:val="ro-RO"/>
        </w:rPr>
        <w:t xml:space="preserve"> lit. k</w:t>
      </w:r>
      <w:r w:rsidR="00D3078A" w:rsidRPr="00B17F65">
        <w:rPr>
          <w:color w:val="auto"/>
          <w:szCs w:val="24"/>
          <w:lang w:val="ro-RO"/>
        </w:rPr>
        <w:t>)</w:t>
      </w:r>
      <w:r w:rsidR="00CA2C30" w:rsidRPr="00B17F65">
        <w:rPr>
          <w:color w:val="auto"/>
          <w:szCs w:val="24"/>
          <w:lang w:val="ro-RO"/>
        </w:rPr>
        <w:t>, se calculează lunar de OTS conform prevederilor art. 2 alin. (3).</w:t>
      </w:r>
    </w:p>
    <w:p w14:paraId="55213F24" w14:textId="0F8471C0" w:rsidR="00CA2C30" w:rsidRPr="00B17F65" w:rsidRDefault="005D44E9" w:rsidP="00541509">
      <w:pPr>
        <w:pStyle w:val="Listparagraf"/>
        <w:spacing w:after="0" w:line="360" w:lineRule="auto"/>
        <w:ind w:left="0" w:firstLine="0"/>
        <w:rPr>
          <w:color w:val="auto"/>
          <w:szCs w:val="24"/>
          <w:lang w:val="ro-RO"/>
        </w:rPr>
      </w:pPr>
      <w:r w:rsidRPr="00B17F65">
        <w:rPr>
          <w:color w:val="auto"/>
          <w:szCs w:val="24"/>
          <w:lang w:val="ro-RO"/>
        </w:rPr>
        <w:t>(</w:t>
      </w:r>
      <w:r w:rsidR="001B72F4" w:rsidRPr="00B17F65">
        <w:rPr>
          <w:color w:val="auto"/>
          <w:szCs w:val="24"/>
          <w:lang w:val="ro-RO"/>
        </w:rPr>
        <w:t>9</w:t>
      </w:r>
      <w:r w:rsidR="00CA2C30" w:rsidRPr="00B17F65">
        <w:rPr>
          <w:color w:val="auto"/>
          <w:szCs w:val="24"/>
          <w:lang w:val="ro-RO"/>
        </w:rPr>
        <w:t xml:space="preserve">) </w:t>
      </w:r>
      <m:oMath>
        <m:r>
          <w:rPr>
            <w:rFonts w:ascii="Cambria Math" w:hAnsi="Cambria Math"/>
            <w:color w:val="auto"/>
            <w:szCs w:val="24"/>
            <w:lang w:val="ro-RO"/>
          </w:rPr>
          <m:t>EXCT</m:t>
        </m:r>
      </m:oMath>
      <w:r w:rsidR="00CA2C30" w:rsidRPr="00B17F65">
        <w:rPr>
          <w:color w:val="auto"/>
          <w:szCs w:val="24"/>
          <w:lang w:val="ro-RO"/>
        </w:rPr>
        <w:t>, prevăzut la art. 7</w:t>
      </w:r>
      <w:r w:rsidR="001B72F4" w:rsidRPr="00B17F65">
        <w:rPr>
          <w:color w:val="auto"/>
          <w:szCs w:val="24"/>
          <w:lang w:val="ro-RO"/>
        </w:rPr>
        <w:t xml:space="preserve"> lit. l</w:t>
      </w:r>
      <w:r w:rsidR="00D3078A" w:rsidRPr="00B17F65">
        <w:rPr>
          <w:color w:val="auto"/>
          <w:szCs w:val="24"/>
          <w:lang w:val="ro-RO"/>
        </w:rPr>
        <w:t>)</w:t>
      </w:r>
      <w:r w:rsidR="00CA2C30" w:rsidRPr="00B17F65">
        <w:rPr>
          <w:color w:val="auto"/>
          <w:szCs w:val="24"/>
          <w:lang w:val="ro-RO"/>
        </w:rPr>
        <w:t>, se calculează de OTS în conformitate cu prevederile art. 2 alin. (5).</w:t>
      </w:r>
    </w:p>
    <w:p w14:paraId="08C0D218" w14:textId="2CC0B421" w:rsidR="00857E54" w:rsidRPr="00B17F65" w:rsidRDefault="00857E54" w:rsidP="00857E54">
      <w:pPr>
        <w:pStyle w:val="Listparagraf"/>
        <w:spacing w:after="0" w:line="360" w:lineRule="auto"/>
        <w:ind w:firstLine="0"/>
        <w:rPr>
          <w:b/>
          <w:color w:val="auto"/>
          <w:szCs w:val="24"/>
          <w:lang w:val="ro-RO"/>
        </w:rPr>
      </w:pPr>
    </w:p>
    <w:p w14:paraId="77CB0FD4" w14:textId="77777777" w:rsidR="00857E54" w:rsidRPr="00B17F65" w:rsidRDefault="00857E54" w:rsidP="00857E54">
      <w:pPr>
        <w:pStyle w:val="Listparagraf"/>
        <w:spacing w:after="0" w:line="360" w:lineRule="auto"/>
        <w:ind w:firstLine="0"/>
        <w:rPr>
          <w:b/>
          <w:color w:val="auto"/>
          <w:szCs w:val="24"/>
          <w:lang w:val="ro-RO"/>
        </w:rPr>
      </w:pPr>
    </w:p>
    <w:p w14:paraId="6C1C06A1" w14:textId="7FCAB820" w:rsidR="00914605" w:rsidRPr="00B17F65" w:rsidRDefault="00914605" w:rsidP="007F6EFD">
      <w:pPr>
        <w:pStyle w:val="Listparagraf"/>
        <w:numPr>
          <w:ilvl w:val="0"/>
          <w:numId w:val="62"/>
        </w:numPr>
        <w:spacing w:after="0" w:line="360" w:lineRule="auto"/>
        <w:jc w:val="center"/>
        <w:rPr>
          <w:b/>
          <w:color w:val="auto"/>
          <w:szCs w:val="24"/>
          <w:lang w:val="ro-RO"/>
        </w:rPr>
      </w:pPr>
      <w:r w:rsidRPr="00B17F65">
        <w:rPr>
          <w:b/>
          <w:color w:val="auto"/>
          <w:szCs w:val="24"/>
          <w:lang w:val="ro-RO"/>
        </w:rPr>
        <w:t>Calculul cantită</w:t>
      </w:r>
      <w:r w:rsidR="00E226E5" w:rsidRPr="00B17F65">
        <w:rPr>
          <w:b/>
          <w:color w:val="auto"/>
          <w:szCs w:val="24"/>
          <w:lang w:val="ro-RO"/>
        </w:rPr>
        <w:t>ț</w:t>
      </w:r>
      <w:r w:rsidRPr="00B17F65">
        <w:rPr>
          <w:b/>
          <w:color w:val="auto"/>
          <w:szCs w:val="24"/>
          <w:lang w:val="ro-RO"/>
        </w:rPr>
        <w:t>ile de gaze naturale care nu se încadrează în categoria de consum tehnologic din ST</w:t>
      </w:r>
    </w:p>
    <w:p w14:paraId="433DFE83" w14:textId="3C59B84A" w:rsidR="00914605" w:rsidRPr="00B17F65" w:rsidRDefault="00914605" w:rsidP="002D24BB">
      <w:pPr>
        <w:spacing w:after="0" w:line="360" w:lineRule="auto"/>
        <w:ind w:right="-1"/>
        <w:contextualSpacing/>
        <w:jc w:val="center"/>
        <w:rPr>
          <w:rFonts w:ascii="Times New Roman" w:hAnsi="Times New Roman" w:cs="Times New Roman"/>
          <w:b/>
          <w:sz w:val="24"/>
          <w:szCs w:val="24"/>
          <w:lang w:val="ro-RO"/>
        </w:rPr>
      </w:pPr>
    </w:p>
    <w:p w14:paraId="6C4E2406" w14:textId="5E20BE3E" w:rsidR="007D4EF4" w:rsidRPr="00B17F65" w:rsidRDefault="007D4EF4"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Volumul de gaze naturale, în condi</w:t>
      </w:r>
      <w:r w:rsidR="00E226E5" w:rsidRPr="00B17F65">
        <w:rPr>
          <w:color w:val="auto"/>
          <w:szCs w:val="24"/>
          <w:lang w:val="ro-RO"/>
        </w:rPr>
        <w:t>ț</w:t>
      </w:r>
      <w:r w:rsidRPr="00B17F65">
        <w:rPr>
          <w:color w:val="auto"/>
          <w:szCs w:val="24"/>
          <w:lang w:val="ro-RO"/>
        </w:rPr>
        <w:t xml:space="preserve">ii standard, necesar umplerii sistemului de transport ca urmare a reparării, reabilitării </w:t>
      </w:r>
      <w:r w:rsidR="00D3115B" w:rsidRPr="00B17F65">
        <w:rPr>
          <w:color w:val="auto"/>
          <w:szCs w:val="24"/>
          <w:lang w:val="ro-RO"/>
        </w:rPr>
        <w:t>ș</w:t>
      </w:r>
      <w:r w:rsidRPr="00B17F65">
        <w:rPr>
          <w:color w:val="auto"/>
          <w:szCs w:val="24"/>
          <w:lang w:val="ro-RO"/>
        </w:rPr>
        <w:t xml:space="preserve">i/sau dezvoltării acestuia, </w:t>
      </w:r>
      <w:r w:rsidR="00973888" w:rsidRPr="00B17F65">
        <w:rPr>
          <w:color w:val="auto"/>
          <w:szCs w:val="24"/>
          <w:lang w:val="ro-RO"/>
        </w:rPr>
        <w:t xml:space="preserve">prevăzut la art. 2 alin. (5) lit. b) sau d), </w:t>
      </w:r>
      <w:r w:rsidRPr="00B17F65">
        <w:rPr>
          <w:color w:val="auto"/>
          <w:szCs w:val="24"/>
          <w:lang w:val="ro-RO"/>
        </w:rPr>
        <w:t>se calculează, dacă este cazul, de OTS cu formul</w:t>
      </w:r>
      <w:r w:rsidR="00CA2C30" w:rsidRPr="00B17F65">
        <w:rPr>
          <w:color w:val="auto"/>
          <w:szCs w:val="24"/>
          <w:lang w:val="ro-RO"/>
        </w:rPr>
        <w:t>ele</w:t>
      </w:r>
      <w:r w:rsidRPr="00B17F65">
        <w:rPr>
          <w:color w:val="auto"/>
          <w:szCs w:val="24"/>
          <w:lang w:val="ro-RO"/>
        </w:rPr>
        <w:t>:</w:t>
      </w:r>
    </w:p>
    <w:p w14:paraId="0CC8E328" w14:textId="77777777" w:rsidR="007D4EF4" w:rsidRPr="00B17F65" w:rsidRDefault="007D4EF4" w:rsidP="002D24BB">
      <w:pPr>
        <w:spacing w:after="0" w:line="360" w:lineRule="auto"/>
        <w:ind w:left="-5" w:right="-1"/>
        <w:contextualSpacing/>
        <w:jc w:val="both"/>
        <w:rPr>
          <w:rFonts w:ascii="Times New Roman" w:hAnsi="Times New Roman" w:cs="Times New Roman"/>
          <w:sz w:val="24"/>
          <w:szCs w:val="24"/>
          <w:lang w:val="ro-RO"/>
        </w:rPr>
      </w:pPr>
    </w:p>
    <w:p w14:paraId="11BF3B71" w14:textId="7137C296" w:rsidR="007D4EF4" w:rsidRPr="00B17F65" w:rsidRDefault="00890F36" w:rsidP="00CA2C30">
      <w:pPr>
        <w:spacing w:after="0" w:line="360" w:lineRule="auto"/>
        <w:ind w:right="-1"/>
        <w:contextualSpacing/>
        <w:jc w:val="center"/>
        <w:rPr>
          <w:rFonts w:ascii="Times New Roman" w:eastAsia="Cambria Math"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U</m:t>
            </m:r>
          </m:sub>
        </m:sSub>
        <m:r>
          <w:rPr>
            <w:rFonts w:ascii="Cambria Math" w:eastAsia="Cambria Math" w:hAnsi="Cambria Math" w:cs="Times New Roman"/>
            <w:sz w:val="24"/>
            <w:szCs w:val="24"/>
            <w:lang w:val="ro-RO"/>
          </w:rPr>
          <m:t>=</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M</m:t>
            </m:r>
          </m:num>
          <m:den>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ρ</m:t>
                </m:r>
              </m:e>
              <m:sub>
                <m:r>
                  <w:rPr>
                    <w:rFonts w:ascii="Cambria Math" w:eastAsia="Cambria Math" w:hAnsi="Cambria Math" w:cs="Times New Roman"/>
                    <w:sz w:val="24"/>
                    <w:szCs w:val="24"/>
                    <w:lang w:val="ro-RO"/>
                  </w:rPr>
                  <m:t>s</m:t>
                </m:r>
              </m:sub>
            </m:sSub>
          </m:den>
        </m:f>
      </m:oMath>
      <w:r w:rsidR="00CA2C30" w:rsidRPr="00B17F65">
        <w:rPr>
          <w:rFonts w:ascii="Times New Roman" w:eastAsia="Cambria Math" w:hAnsi="Times New Roman" w:cs="Times New Roman"/>
          <w:sz w:val="24"/>
          <w:szCs w:val="24"/>
          <w:lang w:val="ro-RO"/>
        </w:rPr>
        <w:t xml:space="preserve">, </w:t>
      </w:r>
    </w:p>
    <w:p w14:paraId="0059FA8D" w14:textId="569E8D05" w:rsidR="007D4EF4" w:rsidRPr="00B17F65" w:rsidRDefault="007D4EF4" w:rsidP="00CA2C30">
      <w:pPr>
        <w:spacing w:after="0" w:line="360" w:lineRule="auto"/>
        <w:ind w:right="-1"/>
        <w:contextualSpacing/>
        <w:jc w:val="center"/>
        <w:rPr>
          <w:rFonts w:ascii="Times New Roman" w:eastAsiaTheme="minorEastAsia" w:hAnsi="Times New Roman" w:cs="Times New Roman"/>
          <w:sz w:val="24"/>
          <w:szCs w:val="24"/>
          <w:lang w:val="ro-RO"/>
        </w:rPr>
      </w:pPr>
      <m:oMath>
        <m:r>
          <w:rPr>
            <w:rFonts w:ascii="Cambria Math" w:hAnsi="Cambria Math" w:cs="Times New Roman"/>
            <w:sz w:val="24"/>
            <w:szCs w:val="24"/>
            <w:lang w:val="ro-RO"/>
          </w:rPr>
          <m:t>M=</m:t>
        </m:r>
        <m:d>
          <m:dPr>
            <m:ctrlPr>
              <w:rPr>
                <w:rFonts w:ascii="Cambria Math" w:hAnsi="Cambria Math" w:cs="Times New Roman"/>
                <w:i/>
                <w:sz w:val="24"/>
                <w:szCs w:val="24"/>
                <w:lang w:val="ro-RO"/>
              </w:rPr>
            </m:ctrlPr>
          </m:d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C</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aS</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echip</m:t>
                </m:r>
              </m:sub>
            </m:sSub>
          </m:e>
        </m:d>
        <m:r>
          <w:rPr>
            <w:rFonts w:ascii="Cambria Math" w:hAnsi="Cambria Math" w:cs="Times New Roman"/>
            <w:sz w:val="24"/>
            <w:szCs w:val="24"/>
            <w:lang w:val="ro-RO"/>
          </w:rPr>
          <m:t>×ρ</m:t>
        </m:r>
      </m:oMath>
      <w:r w:rsidR="00CA2C30" w:rsidRPr="00B17F65">
        <w:rPr>
          <w:rFonts w:ascii="Times New Roman" w:eastAsiaTheme="minorEastAsia" w:hAnsi="Times New Roman" w:cs="Times New Roman"/>
          <w:sz w:val="24"/>
          <w:szCs w:val="24"/>
          <w:lang w:val="ro-RO"/>
        </w:rPr>
        <w:t>,</w:t>
      </w:r>
    </w:p>
    <w:p w14:paraId="36B66BFA" w14:textId="391CF5B4" w:rsidR="007D4EF4" w:rsidRPr="00B17F65" w:rsidRDefault="007D4EF4" w:rsidP="00CA2C30">
      <w:pPr>
        <w:spacing w:after="0" w:line="360" w:lineRule="auto"/>
        <w:ind w:right="-1"/>
        <w:contextualSpacing/>
        <w:jc w:val="center"/>
        <w:rPr>
          <w:rFonts w:ascii="Times New Roman" w:eastAsia="Cambria Math" w:hAnsi="Times New Roman" w:cs="Times New Roman"/>
          <w:sz w:val="24"/>
          <w:szCs w:val="24"/>
          <w:lang w:val="ro-RO"/>
        </w:rPr>
      </w:pPr>
      <m:oMath>
        <m:r>
          <w:rPr>
            <w:rFonts w:ascii="Cambria Math" w:eastAsia="Cambria Math" w:hAnsi="Cambria Math" w:cs="Times New Roman"/>
            <w:sz w:val="24"/>
            <w:szCs w:val="24"/>
            <w:lang w:val="ro-RO"/>
          </w:rPr>
          <m:t>ρ=</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p+</m:t>
            </m:r>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a</m:t>
                </m:r>
              </m:sub>
            </m:sSub>
          </m:num>
          <m:den>
            <m:r>
              <w:rPr>
                <w:rFonts w:ascii="Cambria Math" w:eastAsia="Cambria Math" w:hAnsi="Cambria Math" w:cs="Times New Roman"/>
                <w:sz w:val="24"/>
                <w:szCs w:val="24"/>
                <w:lang w:val="ro-RO"/>
              </w:rPr>
              <m:t>Z×R×T</m:t>
            </m:r>
          </m:den>
        </m:f>
      </m:oMath>
      <w:r w:rsidR="00CA2C30" w:rsidRPr="00B17F65">
        <w:rPr>
          <w:rFonts w:ascii="Times New Roman" w:eastAsia="Cambria Math" w:hAnsi="Times New Roman" w:cs="Times New Roman"/>
          <w:sz w:val="24"/>
          <w:szCs w:val="24"/>
          <w:lang w:val="ro-RO"/>
        </w:rPr>
        <w:t xml:space="preserve"> ,</w:t>
      </w:r>
    </w:p>
    <w:p w14:paraId="6A3DCEDC" w14:textId="58A19AE4" w:rsidR="007D4EF4" w:rsidRPr="00B17F65" w:rsidRDefault="007D4EF4" w:rsidP="00CA2C30">
      <w:pPr>
        <w:spacing w:after="0" w:line="360" w:lineRule="auto"/>
        <w:ind w:right="-1"/>
        <w:contextualSpacing/>
        <w:jc w:val="center"/>
        <w:rPr>
          <w:rFonts w:ascii="Times New Roman" w:eastAsia="Cambria Math" w:hAnsi="Times New Roman" w:cs="Times New Roman"/>
          <w:sz w:val="24"/>
          <w:szCs w:val="24"/>
          <w:lang w:val="ro-RO"/>
        </w:rPr>
      </w:pPr>
      <m:oMath>
        <m:r>
          <w:rPr>
            <w:rFonts w:ascii="Cambria Math" w:eastAsia="Cambria Math" w:hAnsi="Cambria Math" w:cs="Times New Roman"/>
            <w:sz w:val="24"/>
            <w:szCs w:val="24"/>
            <w:lang w:val="ro-RO"/>
          </w:rPr>
          <m:t>R=</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8314,2</m:t>
            </m:r>
          </m:num>
          <m:den>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M</m:t>
                </m:r>
              </m:e>
              <m:sub>
                <m:r>
                  <w:rPr>
                    <w:rFonts w:ascii="Cambria Math" w:eastAsia="Cambria Math" w:hAnsi="Cambria Math" w:cs="Times New Roman"/>
                    <w:sz w:val="24"/>
                    <w:szCs w:val="24"/>
                    <w:lang w:val="ro-RO"/>
                  </w:rPr>
                  <m:t>m</m:t>
                </m:r>
              </m:sub>
            </m:sSub>
          </m:den>
        </m:f>
      </m:oMath>
      <w:r w:rsidR="00CA2C30" w:rsidRPr="00B17F65">
        <w:rPr>
          <w:rFonts w:ascii="Times New Roman" w:eastAsia="Cambria Math" w:hAnsi="Times New Roman" w:cs="Times New Roman"/>
          <w:sz w:val="24"/>
          <w:szCs w:val="24"/>
          <w:lang w:val="ro-RO"/>
        </w:rPr>
        <w:t xml:space="preserve"> ,</w:t>
      </w:r>
    </w:p>
    <w:p w14:paraId="07350136" w14:textId="57EE56D8" w:rsidR="007D4EF4" w:rsidRPr="00B17F65" w:rsidRDefault="00890F36" w:rsidP="00CA2C30">
      <w:pPr>
        <w:spacing w:after="0" w:line="360" w:lineRule="auto"/>
        <w:ind w:right="-1"/>
        <w:contextualSpacing/>
        <w:jc w:val="center"/>
        <w:rPr>
          <w:rFonts w:ascii="Times New Roman" w:eastAsia="Cambria Math"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M</m:t>
            </m:r>
          </m:e>
          <m:sub>
            <m:r>
              <w:rPr>
                <w:rFonts w:ascii="Cambria Math" w:eastAsia="Cambria Math" w:hAnsi="Cambria Math" w:cs="Times New Roman"/>
                <w:sz w:val="24"/>
                <w:szCs w:val="24"/>
                <w:lang w:val="ro-RO"/>
              </w:rPr>
              <m:t>m</m:t>
            </m:r>
          </m:sub>
        </m:sSub>
        <m:r>
          <w:rPr>
            <w:rFonts w:ascii="Cambria Math" w:eastAsia="Cambria Math" w:hAnsi="Cambria Math" w:cs="Times New Roman"/>
            <w:sz w:val="24"/>
            <w:szCs w:val="24"/>
            <w:lang w:val="ro-RO"/>
          </w:rPr>
          <m:t>=22,414×</m:t>
        </m:r>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ρ</m:t>
            </m:r>
          </m:e>
          <m:sub>
            <m:r>
              <w:rPr>
                <w:rFonts w:ascii="Cambria Math" w:eastAsia="Cambria Math" w:hAnsi="Cambria Math" w:cs="Times New Roman"/>
                <w:sz w:val="24"/>
                <w:szCs w:val="24"/>
                <w:lang w:val="ro-RO"/>
              </w:rPr>
              <m:t>N</m:t>
            </m:r>
          </m:sub>
        </m:sSub>
      </m:oMath>
      <w:r w:rsidR="00CA2C30" w:rsidRPr="00B17F65">
        <w:rPr>
          <w:rFonts w:ascii="Times New Roman" w:eastAsia="Cambria Math" w:hAnsi="Times New Roman" w:cs="Times New Roman"/>
          <w:sz w:val="24"/>
          <w:szCs w:val="24"/>
          <w:lang w:val="ro-RO"/>
        </w:rPr>
        <w:t>,</w:t>
      </w:r>
    </w:p>
    <w:p w14:paraId="11D00A3F" w14:textId="2E72E4AD" w:rsidR="007D4EF4" w:rsidRPr="00B17F65" w:rsidRDefault="00890F36" w:rsidP="00CA2C30">
      <w:pPr>
        <w:spacing w:after="0" w:line="360" w:lineRule="auto"/>
        <w:ind w:right="-1"/>
        <w:contextualSpacing/>
        <w:jc w:val="center"/>
        <w:rPr>
          <w:rFonts w:ascii="Times New Roman" w:eastAsia="Cambria Math"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c</m:t>
            </m:r>
          </m:sub>
        </m:sSub>
        <m:r>
          <w:rPr>
            <w:rFonts w:ascii="Cambria Math" w:eastAsia="Cambria Math" w:hAnsi="Cambria Math" w:cs="Times New Roman"/>
            <w:sz w:val="24"/>
            <w:szCs w:val="24"/>
            <w:lang w:val="ro-RO"/>
          </w:rPr>
          <m:t>=</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π</m:t>
            </m:r>
          </m:num>
          <m:den>
            <m:r>
              <w:rPr>
                <w:rFonts w:ascii="Cambria Math" w:eastAsia="Cambria Math" w:hAnsi="Cambria Math" w:cs="Times New Roman"/>
                <w:sz w:val="24"/>
                <w:szCs w:val="24"/>
                <w:lang w:val="ro-RO"/>
              </w:rPr>
              <m:t>4</m:t>
            </m:r>
          </m:den>
        </m:f>
        <m:r>
          <w:rPr>
            <w:rFonts w:ascii="Cambria Math" w:eastAsia="Cambria Math" w:hAnsi="Cambria Math" w:cs="Times New Roman"/>
            <w:sz w:val="24"/>
            <w:szCs w:val="24"/>
            <w:lang w:val="ro-RO"/>
          </w:rPr>
          <m:t>×</m:t>
        </m:r>
        <m:sSup>
          <m:sSupPr>
            <m:ctrlPr>
              <w:rPr>
                <w:rFonts w:ascii="Cambria Math" w:eastAsia="Cambria Math" w:hAnsi="Cambria Math" w:cs="Times New Roman"/>
                <w:i/>
                <w:sz w:val="24"/>
                <w:szCs w:val="24"/>
                <w:lang w:val="ro-RO"/>
              </w:rPr>
            </m:ctrlPr>
          </m:sSupPr>
          <m:e>
            <m:r>
              <w:rPr>
                <w:rFonts w:ascii="Cambria Math" w:eastAsia="Cambria Math" w:hAnsi="Cambria Math" w:cs="Times New Roman"/>
                <w:sz w:val="24"/>
                <w:szCs w:val="24"/>
                <w:lang w:val="ro-RO"/>
              </w:rPr>
              <m:t>D</m:t>
            </m:r>
          </m:e>
          <m:sup>
            <m:r>
              <w:rPr>
                <w:rFonts w:ascii="Cambria Math" w:eastAsia="Cambria Math" w:hAnsi="Cambria Math" w:cs="Times New Roman"/>
                <w:sz w:val="24"/>
                <w:szCs w:val="24"/>
                <w:lang w:val="ro-RO"/>
              </w:rPr>
              <m:t>2</m:t>
            </m:r>
          </m:sup>
        </m:sSup>
        <m:r>
          <w:rPr>
            <w:rFonts w:ascii="Cambria Math" w:eastAsia="Cambria Math" w:hAnsi="Cambria Math" w:cs="Times New Roman"/>
            <w:sz w:val="24"/>
            <w:szCs w:val="24"/>
            <w:lang w:val="ro-RO"/>
          </w:rPr>
          <m:t>×L</m:t>
        </m:r>
      </m:oMath>
      <w:r w:rsidR="00CA2C30" w:rsidRPr="00B17F65">
        <w:rPr>
          <w:rFonts w:ascii="Times New Roman" w:eastAsia="Cambria Math" w:hAnsi="Times New Roman" w:cs="Times New Roman"/>
          <w:sz w:val="24"/>
          <w:szCs w:val="24"/>
          <w:lang w:val="ro-RO"/>
        </w:rPr>
        <w:t>,</w:t>
      </w:r>
    </w:p>
    <w:p w14:paraId="723C0A32" w14:textId="6A12B403" w:rsidR="007D4EF4" w:rsidRPr="00B17F65" w:rsidRDefault="00890F36" w:rsidP="00CA2C30">
      <w:pPr>
        <w:spacing w:after="0" w:line="360" w:lineRule="auto"/>
        <w:ind w:right="-1"/>
        <w:contextualSpacing/>
        <w:jc w:val="center"/>
        <w:rPr>
          <w:rFonts w:ascii="Times New Roman" w:eastAsia="Cambria Math"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c</m:t>
            </m:r>
          </m:sub>
        </m:sSub>
        <m:r>
          <w:rPr>
            <w:rFonts w:ascii="Cambria Math" w:eastAsia="Cambria Math" w:hAnsi="Cambria Math" w:cs="Times New Roman"/>
            <w:sz w:val="24"/>
            <w:szCs w:val="24"/>
            <w:lang w:val="ro-RO"/>
          </w:rPr>
          <m:t>=</m:t>
        </m:r>
        <m:nary>
          <m:naryPr>
            <m:chr m:val="∑"/>
            <m:limLoc m:val="undOvr"/>
            <m:ctrlPr>
              <w:rPr>
                <w:rFonts w:ascii="Cambria Math" w:eastAsia="Cambria Math" w:hAnsi="Cambria Math" w:cs="Times New Roman"/>
                <w:i/>
                <w:sz w:val="24"/>
                <w:szCs w:val="24"/>
                <w:lang w:val="ro-RO"/>
              </w:rPr>
            </m:ctrlPr>
          </m:naryPr>
          <m:sub>
            <m:r>
              <w:rPr>
                <w:rFonts w:ascii="Cambria Math" w:eastAsia="Cambria Math" w:hAnsi="Cambria Math" w:cs="Times New Roman"/>
                <w:sz w:val="24"/>
                <w:szCs w:val="24"/>
                <w:lang w:val="ro-RO"/>
              </w:rPr>
              <m:t>i=1</m:t>
            </m:r>
          </m:sub>
          <m:sup>
            <m:r>
              <w:rPr>
                <w:rFonts w:ascii="Cambria Math" w:eastAsia="Cambria Math" w:hAnsi="Cambria Math" w:cs="Times New Roman"/>
                <w:sz w:val="24"/>
                <w:szCs w:val="24"/>
                <w:lang w:val="ro-RO"/>
              </w:rPr>
              <m:t>n</m:t>
            </m:r>
          </m:sup>
          <m:e>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y</m:t>
                </m:r>
              </m:e>
              <m:sub>
                <m:r>
                  <w:rPr>
                    <w:rFonts w:ascii="Cambria Math" w:eastAsia="Cambria Math" w:hAnsi="Cambria Math" w:cs="Times New Roman"/>
                    <w:sz w:val="24"/>
                    <w:szCs w:val="24"/>
                    <w:lang w:val="ro-RO"/>
                  </w:rPr>
                  <m:t>i</m:t>
                </m:r>
              </m:sub>
            </m:sSub>
          </m:e>
        </m:nary>
        <m:r>
          <w:rPr>
            <w:rFonts w:ascii="Cambria Math" w:eastAsia="Cambria Math" w:hAnsi="Cambria Math" w:cs="Times New Roman"/>
            <w:sz w:val="24"/>
            <w:szCs w:val="24"/>
            <w:lang w:val="ro-RO"/>
          </w:rPr>
          <m:t>×</m:t>
        </m:r>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ci</m:t>
            </m:r>
          </m:sub>
        </m:sSub>
        <m:r>
          <w:rPr>
            <w:rFonts w:ascii="Cambria Math" w:eastAsia="Cambria Math" w:hAnsi="Cambria Math" w:cs="Times New Roman"/>
            <w:sz w:val="24"/>
            <w:szCs w:val="24"/>
            <w:lang w:val="ro-RO"/>
          </w:rPr>
          <m:t xml:space="preserve"> ;            </m:t>
        </m:r>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c</m:t>
            </m:r>
          </m:sub>
        </m:sSub>
        <m:r>
          <w:rPr>
            <w:rFonts w:ascii="Cambria Math" w:eastAsia="Cambria Math" w:hAnsi="Cambria Math" w:cs="Times New Roman"/>
            <w:sz w:val="24"/>
            <w:szCs w:val="24"/>
            <w:lang w:val="ro-RO"/>
          </w:rPr>
          <m:t>=</m:t>
        </m:r>
        <m:nary>
          <m:naryPr>
            <m:chr m:val="∑"/>
            <m:limLoc m:val="undOvr"/>
            <m:ctrlPr>
              <w:rPr>
                <w:rFonts w:ascii="Cambria Math" w:eastAsia="Cambria Math" w:hAnsi="Cambria Math" w:cs="Times New Roman"/>
                <w:i/>
                <w:sz w:val="24"/>
                <w:szCs w:val="24"/>
                <w:lang w:val="ro-RO"/>
              </w:rPr>
            </m:ctrlPr>
          </m:naryPr>
          <m:sub>
            <m:r>
              <w:rPr>
                <w:rFonts w:ascii="Cambria Math" w:eastAsia="Cambria Math" w:hAnsi="Cambria Math" w:cs="Times New Roman"/>
                <w:sz w:val="24"/>
                <w:szCs w:val="24"/>
                <w:lang w:val="ro-RO"/>
              </w:rPr>
              <m:t>i=1</m:t>
            </m:r>
          </m:sub>
          <m:sup>
            <m:r>
              <w:rPr>
                <w:rFonts w:ascii="Cambria Math" w:eastAsia="Cambria Math" w:hAnsi="Cambria Math" w:cs="Times New Roman"/>
                <w:sz w:val="24"/>
                <w:szCs w:val="24"/>
                <w:lang w:val="ro-RO"/>
              </w:rPr>
              <m:t>n</m:t>
            </m:r>
          </m:sup>
          <m:e>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y</m:t>
                </m:r>
              </m:e>
              <m:sub>
                <m:r>
                  <w:rPr>
                    <w:rFonts w:ascii="Cambria Math" w:eastAsia="Cambria Math" w:hAnsi="Cambria Math" w:cs="Times New Roman"/>
                    <w:sz w:val="24"/>
                    <w:szCs w:val="24"/>
                    <w:lang w:val="ro-RO"/>
                  </w:rPr>
                  <m:t>i</m:t>
                </m:r>
              </m:sub>
            </m:sSub>
          </m:e>
        </m:nary>
        <m:r>
          <w:rPr>
            <w:rFonts w:ascii="Cambria Math" w:eastAsia="Cambria Math" w:hAnsi="Cambria Math" w:cs="Times New Roman"/>
            <w:sz w:val="24"/>
            <w:szCs w:val="24"/>
            <w:lang w:val="ro-RO"/>
          </w:rPr>
          <m:t>×</m:t>
        </m:r>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ci</m:t>
            </m:r>
          </m:sub>
        </m:sSub>
      </m:oMath>
      <w:r w:rsidR="00CA2C30" w:rsidRPr="00B17F65">
        <w:rPr>
          <w:rFonts w:ascii="Times New Roman" w:eastAsia="Cambria Math" w:hAnsi="Times New Roman" w:cs="Times New Roman"/>
          <w:sz w:val="24"/>
          <w:szCs w:val="24"/>
          <w:lang w:val="ro-RO"/>
        </w:rPr>
        <w:t>,</w:t>
      </w:r>
    </w:p>
    <w:p w14:paraId="77A6BDCE" w14:textId="3F629109" w:rsidR="007D4EF4" w:rsidRPr="00B17F65" w:rsidRDefault="00890F36" w:rsidP="00CA2C30">
      <w:pPr>
        <w:spacing w:after="0" w:line="360" w:lineRule="auto"/>
        <w:ind w:right="-1"/>
        <w:contextualSpacing/>
        <w:jc w:val="center"/>
        <w:rPr>
          <w:rFonts w:ascii="Times New Roman" w:eastAsia="Cambria Math"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r</m:t>
            </m:r>
          </m:sub>
        </m:sSub>
        <m:r>
          <w:rPr>
            <w:rFonts w:ascii="Cambria Math" w:eastAsia="Cambria Math" w:hAnsi="Cambria Math" w:cs="Times New Roman"/>
            <w:sz w:val="24"/>
            <w:szCs w:val="24"/>
            <w:lang w:val="ro-RO"/>
          </w:rPr>
          <m:t>=</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T</m:t>
            </m:r>
          </m:num>
          <m:den>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c</m:t>
                </m:r>
              </m:sub>
            </m:sSub>
          </m:den>
        </m:f>
      </m:oMath>
      <w:r w:rsidR="00CA2C30" w:rsidRPr="00B17F65">
        <w:rPr>
          <w:rFonts w:ascii="Times New Roman" w:eastAsia="Cambria Math" w:hAnsi="Times New Roman" w:cs="Times New Roman"/>
          <w:sz w:val="24"/>
          <w:szCs w:val="24"/>
          <w:lang w:val="ro-RO"/>
        </w:rPr>
        <w:t>,</w:t>
      </w:r>
    </w:p>
    <w:p w14:paraId="0A582725" w14:textId="144B7E96" w:rsidR="007D4EF4" w:rsidRPr="00B17F65" w:rsidRDefault="00890F36" w:rsidP="00CA2C30">
      <w:pPr>
        <w:spacing w:after="0" w:line="360" w:lineRule="auto"/>
        <w:ind w:right="-1"/>
        <w:contextualSpacing/>
        <w:jc w:val="center"/>
        <w:rPr>
          <w:rFonts w:ascii="Times New Roman" w:eastAsia="Cambria Math"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r</m:t>
            </m:r>
          </m:sub>
        </m:sSub>
        <m:r>
          <w:rPr>
            <w:rFonts w:ascii="Cambria Math" w:eastAsia="Cambria Math" w:hAnsi="Cambria Math" w:cs="Times New Roman"/>
            <w:sz w:val="24"/>
            <w:szCs w:val="24"/>
            <w:lang w:val="ro-RO"/>
          </w:rPr>
          <m:t>=</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p</m:t>
            </m:r>
          </m:num>
          <m:den>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c</m:t>
                </m:r>
              </m:sub>
            </m:sSub>
          </m:den>
        </m:f>
      </m:oMath>
      <w:r w:rsidR="00CA2C30" w:rsidRPr="00B17F65">
        <w:rPr>
          <w:rFonts w:ascii="Times New Roman" w:eastAsia="Cambria Math" w:hAnsi="Times New Roman" w:cs="Times New Roman"/>
          <w:sz w:val="24"/>
          <w:szCs w:val="24"/>
          <w:lang w:val="ro-RO"/>
        </w:rPr>
        <w:t>,</w:t>
      </w:r>
    </w:p>
    <w:p w14:paraId="75CC2E19" w14:textId="44E9D97C" w:rsidR="007D4EF4" w:rsidRPr="00B17F65" w:rsidRDefault="007D4EF4" w:rsidP="00CA2C30">
      <w:pPr>
        <w:spacing w:after="0" w:line="360" w:lineRule="auto"/>
        <w:ind w:right="-1"/>
        <w:contextualSpacing/>
        <w:jc w:val="center"/>
        <w:rPr>
          <w:rFonts w:ascii="Times New Roman" w:eastAsia="Cambria Math" w:hAnsi="Times New Roman" w:cs="Times New Roman"/>
          <w:sz w:val="24"/>
          <w:szCs w:val="24"/>
          <w:lang w:val="ro-RO"/>
        </w:rPr>
      </w:pPr>
      <m:oMath>
        <m:r>
          <w:rPr>
            <w:rFonts w:ascii="Cambria Math" w:eastAsia="Cambria Math" w:hAnsi="Cambria Math" w:cs="Times New Roman"/>
            <w:sz w:val="24"/>
            <w:szCs w:val="24"/>
            <w:lang w:val="ro-RO"/>
          </w:rPr>
          <m:t>Z=1+0,257×</m:t>
        </m:r>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r</m:t>
            </m:r>
          </m:sub>
        </m:sSub>
        <m:r>
          <w:rPr>
            <w:rFonts w:ascii="Cambria Math" w:eastAsia="Cambria Math" w:hAnsi="Cambria Math" w:cs="Times New Roman"/>
            <w:sz w:val="24"/>
            <w:szCs w:val="24"/>
            <w:lang w:val="ro-RO"/>
          </w:rPr>
          <m:t>-0,533×</m:t>
        </m:r>
        <m:f>
          <m:fPr>
            <m:ctrlPr>
              <w:rPr>
                <w:rFonts w:ascii="Cambria Math" w:eastAsia="Cambria Math" w:hAnsi="Cambria Math" w:cs="Times New Roman"/>
                <w:i/>
                <w:sz w:val="24"/>
                <w:szCs w:val="24"/>
                <w:lang w:val="ro-RO"/>
              </w:rPr>
            </m:ctrlPr>
          </m:fPr>
          <m:num>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r</m:t>
                </m:r>
              </m:sub>
            </m:sSub>
          </m:num>
          <m:den>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r</m:t>
                </m:r>
              </m:sub>
            </m:sSub>
          </m:den>
        </m:f>
      </m:oMath>
      <w:r w:rsidR="00CA2C30" w:rsidRPr="00B17F65">
        <w:rPr>
          <w:rFonts w:ascii="Times New Roman" w:eastAsia="Cambria Math" w:hAnsi="Times New Roman" w:cs="Times New Roman"/>
          <w:sz w:val="24"/>
          <w:szCs w:val="24"/>
          <w:lang w:val="ro-RO"/>
        </w:rPr>
        <w:t>,</w:t>
      </w:r>
    </w:p>
    <w:p w14:paraId="35116075" w14:textId="77777777" w:rsidR="007D4EF4" w:rsidRPr="00B17F65" w:rsidRDefault="007D4EF4" w:rsidP="00D3115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76AE2737" w14:textId="131410F7"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U</m:t>
            </m:r>
          </m:sub>
        </m:sSub>
      </m:oMath>
      <w:r w:rsidR="007D4EF4" w:rsidRPr="00B17F65">
        <w:rPr>
          <w:rFonts w:ascii="Times New Roman" w:hAnsi="Times New Roman" w:cs="Times New Roman"/>
          <w:sz w:val="24"/>
          <w:szCs w:val="24"/>
          <w:lang w:val="ro-RO"/>
        </w:rPr>
        <w:t xml:space="preserve"> </w:t>
      </w:r>
      <w:r w:rsidR="007D4EF4" w:rsidRPr="00B17F65">
        <w:rPr>
          <w:rFonts w:ascii="Times New Roman" w:hAnsi="Times New Roman" w:cs="Times New Roman"/>
          <w:i/>
          <w:sz w:val="24"/>
          <w:szCs w:val="24"/>
          <w:lang w:val="ro-RO"/>
        </w:rPr>
        <w:t>–</w:t>
      </w:r>
      <w:r w:rsidR="007D4EF4" w:rsidRPr="00B17F65">
        <w:rPr>
          <w:rFonts w:ascii="Times New Roman" w:hAnsi="Times New Roman" w:cs="Times New Roman"/>
          <w:sz w:val="24"/>
          <w:szCs w:val="24"/>
          <w:lang w:val="ro-RO"/>
        </w:rPr>
        <w:t xml:space="preserve"> volumul de</w:t>
      </w:r>
      <w:r w:rsidR="007D4EF4" w:rsidRPr="00B17F65">
        <w:rPr>
          <w:rFonts w:ascii="Times New Roman" w:hAnsi="Times New Roman" w:cs="Times New Roman"/>
          <w:b/>
          <w:sz w:val="24"/>
          <w:szCs w:val="24"/>
          <w:lang w:val="ro-RO"/>
        </w:rPr>
        <w:t xml:space="preserve"> </w:t>
      </w:r>
      <w:r w:rsidR="007D4EF4" w:rsidRPr="00B17F65">
        <w:rPr>
          <w:rFonts w:ascii="Times New Roman" w:hAnsi="Times New Roman" w:cs="Times New Roman"/>
          <w:sz w:val="24"/>
          <w:szCs w:val="24"/>
          <w:lang w:val="ro-RO"/>
        </w:rPr>
        <w:t>gaze naturale, în condi</w:t>
      </w:r>
      <w:r w:rsidR="00E226E5" w:rsidRPr="00B17F65">
        <w:rPr>
          <w:rFonts w:ascii="Times New Roman" w:hAnsi="Times New Roman" w:cs="Times New Roman"/>
          <w:sz w:val="24"/>
          <w:szCs w:val="24"/>
          <w:lang w:val="ro-RO"/>
        </w:rPr>
        <w:t>ț</w:t>
      </w:r>
      <w:r w:rsidR="007D4EF4" w:rsidRPr="00B17F65">
        <w:rPr>
          <w:rFonts w:ascii="Times New Roman" w:hAnsi="Times New Roman" w:cs="Times New Roman"/>
          <w:sz w:val="24"/>
          <w:szCs w:val="24"/>
          <w:lang w:val="ro-RO"/>
        </w:rPr>
        <w:t xml:space="preserve">ii standard, necesar umplerii sistemului de transport în vederea reparării, reabilitării </w:t>
      </w:r>
      <w:r w:rsidR="00D3115B" w:rsidRPr="00B17F65">
        <w:rPr>
          <w:rFonts w:ascii="Times New Roman" w:hAnsi="Times New Roman" w:cs="Times New Roman"/>
          <w:sz w:val="24"/>
          <w:szCs w:val="24"/>
          <w:lang w:val="ro-RO"/>
        </w:rPr>
        <w:t>ș</w:t>
      </w:r>
      <w:r w:rsidR="007D4EF4" w:rsidRPr="00B17F65">
        <w:rPr>
          <w:rFonts w:ascii="Times New Roman" w:hAnsi="Times New Roman" w:cs="Times New Roman"/>
          <w:sz w:val="24"/>
          <w:szCs w:val="24"/>
          <w:lang w:val="ro-RO"/>
        </w:rPr>
        <w:t>i/sau dezvoltării acestuia, [m</w:t>
      </w:r>
      <w:r w:rsidR="007D4EF4" w:rsidRPr="00B17F65">
        <w:rPr>
          <w:rFonts w:ascii="Times New Roman" w:hAnsi="Times New Roman" w:cs="Times New Roman"/>
          <w:sz w:val="24"/>
          <w:szCs w:val="24"/>
          <w:vertAlign w:val="superscript"/>
          <w:lang w:val="ro-RO"/>
        </w:rPr>
        <w:t>3</w:t>
      </w:r>
      <w:r w:rsidR="007D4EF4" w:rsidRPr="00B17F65">
        <w:rPr>
          <w:rFonts w:ascii="Times New Roman" w:hAnsi="Times New Roman" w:cs="Times New Roman"/>
          <w:sz w:val="24"/>
          <w:szCs w:val="24"/>
          <w:lang w:val="ro-RO"/>
        </w:rPr>
        <w:t>];</w:t>
      </w:r>
    </w:p>
    <w:p w14:paraId="12236A76" w14:textId="77777777"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M</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 masa de gaze naturale, [kg];</w:t>
      </w:r>
    </w:p>
    <w:p w14:paraId="73B7DF8B" w14:textId="1B79846A"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ρ</m:t>
            </m:r>
          </m:e>
          <m:sub>
            <m:r>
              <w:rPr>
                <w:rFonts w:ascii="Cambria Math" w:eastAsia="Cambria Math" w:hAnsi="Cambria Math" w:cs="Times New Roman"/>
                <w:sz w:val="24"/>
                <w:szCs w:val="24"/>
                <w:lang w:val="ro-RO"/>
              </w:rPr>
              <m:t>s</m:t>
            </m:r>
          </m:sub>
        </m:sSub>
      </m:oMath>
      <w:r w:rsidR="007D4EF4" w:rsidRPr="00B17F65">
        <w:rPr>
          <w:rFonts w:ascii="Times New Roman" w:hAnsi="Times New Roman" w:cs="Times New Roman"/>
          <w:i/>
          <w:sz w:val="24"/>
          <w:szCs w:val="24"/>
          <w:lang w:val="ro-RO"/>
        </w:rPr>
        <w:t xml:space="preserve"> – </w:t>
      </w:r>
      <w:r w:rsidR="007D4EF4"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007D4EF4" w:rsidRPr="00B17F65">
        <w:rPr>
          <w:rFonts w:ascii="Times New Roman" w:hAnsi="Times New Roman" w:cs="Times New Roman"/>
          <w:sz w:val="24"/>
          <w:szCs w:val="24"/>
          <w:lang w:val="ro-RO"/>
        </w:rPr>
        <w:t>ii standard; se preia din buletinul de analiză cromatografică emis pentru punctul de prelevare cel mai apropiat de zona lucrării, cu data prelevării cea mai apropiată de data finalizării lucrării, [kg/m</w:t>
      </w:r>
      <w:r w:rsidR="007D4EF4" w:rsidRPr="00B17F65">
        <w:rPr>
          <w:rFonts w:ascii="Times New Roman" w:hAnsi="Times New Roman" w:cs="Times New Roman"/>
          <w:sz w:val="24"/>
          <w:szCs w:val="24"/>
          <w:vertAlign w:val="superscript"/>
          <w:lang w:val="ro-RO"/>
        </w:rPr>
        <w:t>3</w:t>
      </w:r>
      <w:r w:rsidR="007D4EF4" w:rsidRPr="00B17F65">
        <w:rPr>
          <w:rFonts w:ascii="Times New Roman" w:hAnsi="Times New Roman" w:cs="Times New Roman"/>
          <w:sz w:val="24"/>
          <w:szCs w:val="24"/>
          <w:lang w:val="ro-RO"/>
        </w:rPr>
        <w:t>];</w:t>
      </w:r>
    </w:p>
    <w:p w14:paraId="7007DDEA" w14:textId="7A77D8B8"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ρ</m:t>
            </m:r>
          </m:e>
          <m:sub>
            <m:r>
              <w:rPr>
                <w:rFonts w:ascii="Cambria Math" w:eastAsia="Cambria Math" w:hAnsi="Cambria Math" w:cs="Times New Roman"/>
                <w:sz w:val="24"/>
                <w:szCs w:val="24"/>
                <w:lang w:val="ro-RO"/>
              </w:rPr>
              <m:t>N</m:t>
            </m:r>
          </m:sub>
        </m:sSub>
      </m:oMath>
      <w:r w:rsidR="007D4EF4" w:rsidRPr="00B17F65">
        <w:rPr>
          <w:rFonts w:ascii="Times New Roman" w:hAnsi="Times New Roman" w:cs="Times New Roman"/>
          <w:sz w:val="24"/>
          <w:szCs w:val="24"/>
          <w:lang w:val="ro-RO"/>
        </w:rPr>
        <w:t xml:space="preserve"> </w:t>
      </w:r>
      <w:r w:rsidR="007D4EF4" w:rsidRPr="00B17F65">
        <w:rPr>
          <w:rFonts w:ascii="Times New Roman" w:hAnsi="Times New Roman" w:cs="Times New Roman"/>
          <w:i/>
          <w:sz w:val="24"/>
          <w:szCs w:val="24"/>
          <w:lang w:val="ro-RO"/>
        </w:rPr>
        <w:t>–</w:t>
      </w:r>
      <w:r w:rsidR="007D4EF4" w:rsidRPr="00B17F65">
        <w:rPr>
          <w:rFonts w:ascii="Times New Roman" w:hAnsi="Times New Roman" w:cs="Times New Roman"/>
          <w:sz w:val="24"/>
          <w:szCs w:val="24"/>
          <w:lang w:val="ro-RO"/>
        </w:rPr>
        <w:t xml:space="preserve"> densitatea gazelor naturale în condi</w:t>
      </w:r>
      <w:r w:rsidR="00E226E5" w:rsidRPr="00B17F65">
        <w:rPr>
          <w:rFonts w:ascii="Times New Roman" w:hAnsi="Times New Roman" w:cs="Times New Roman"/>
          <w:sz w:val="24"/>
          <w:szCs w:val="24"/>
          <w:lang w:val="ro-RO"/>
        </w:rPr>
        <w:t>ț</w:t>
      </w:r>
      <w:r w:rsidR="007D4EF4" w:rsidRPr="00B17F65">
        <w:rPr>
          <w:rFonts w:ascii="Times New Roman" w:hAnsi="Times New Roman" w:cs="Times New Roman"/>
          <w:sz w:val="24"/>
          <w:szCs w:val="24"/>
          <w:lang w:val="ro-RO"/>
        </w:rPr>
        <w:t>ii normale; se preia din buletinul de analiză cromatografică emis pentru punctul de prelevare cel mai apropiat de zona lucrării, cu data prelevării cea mai apropiată de data finalizării lucrării, [kg/m</w:t>
      </w:r>
      <w:r w:rsidR="007D4EF4" w:rsidRPr="00B17F65">
        <w:rPr>
          <w:rFonts w:ascii="Times New Roman" w:hAnsi="Times New Roman" w:cs="Times New Roman"/>
          <w:sz w:val="24"/>
          <w:szCs w:val="24"/>
          <w:vertAlign w:val="superscript"/>
          <w:lang w:val="ro-RO"/>
        </w:rPr>
        <w:t>3</w:t>
      </w:r>
      <w:r w:rsidR="007D4EF4" w:rsidRPr="00B17F65">
        <w:rPr>
          <w:rFonts w:ascii="Times New Roman" w:hAnsi="Times New Roman" w:cs="Times New Roman"/>
          <w:sz w:val="24"/>
          <w:szCs w:val="24"/>
          <w:lang w:val="ro-RO"/>
        </w:rPr>
        <w:t>]</w:t>
      </w:r>
      <w:r w:rsidR="007D4EF4" w:rsidRPr="00B17F65">
        <w:rPr>
          <w:rFonts w:ascii="Times New Roman" w:hAnsi="Times New Roman" w:cs="Times New Roman"/>
          <w:i/>
          <w:sz w:val="24"/>
          <w:szCs w:val="24"/>
          <w:lang w:val="ro-RO"/>
        </w:rPr>
        <w:t>;</w:t>
      </w:r>
    </w:p>
    <w:p w14:paraId="78D9551D" w14:textId="4A22F20A"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ρ</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 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 [kg/m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r w:rsidRPr="00B17F65">
        <w:rPr>
          <w:rFonts w:ascii="Times New Roman" w:hAnsi="Times New Roman" w:cs="Times New Roman"/>
          <w:i/>
          <w:sz w:val="24"/>
          <w:szCs w:val="24"/>
          <w:lang w:val="ro-RO"/>
        </w:rPr>
        <w:t>;</w:t>
      </w:r>
    </w:p>
    <w:p w14:paraId="44A32428" w14:textId="77777777"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V</m:t>
            </m:r>
          </m:e>
          <m:sub>
            <m:r>
              <w:rPr>
                <w:rFonts w:ascii="Cambria Math" w:eastAsia="Cambria Math" w:hAnsi="Cambria Math" w:cs="Times New Roman"/>
                <w:sz w:val="24"/>
                <w:szCs w:val="24"/>
                <w:lang w:val="ro-RO"/>
              </w:rPr>
              <m:t>c</m:t>
            </m:r>
          </m:sub>
        </m:sSub>
      </m:oMath>
      <w:r w:rsidR="007D4EF4" w:rsidRPr="00B17F65">
        <w:rPr>
          <w:rFonts w:ascii="Times New Roman" w:hAnsi="Times New Roman" w:cs="Times New Roman"/>
          <w:i/>
          <w:sz w:val="24"/>
          <w:szCs w:val="24"/>
          <w:lang w:val="ro-RO"/>
        </w:rPr>
        <w:t xml:space="preserve"> – </w:t>
      </w:r>
      <w:r w:rsidR="007D4EF4" w:rsidRPr="00B17F65">
        <w:rPr>
          <w:rFonts w:ascii="Times New Roman" w:hAnsi="Times New Roman" w:cs="Times New Roman"/>
          <w:sz w:val="24"/>
          <w:szCs w:val="24"/>
          <w:lang w:val="ro-RO"/>
        </w:rPr>
        <w:t>volumul conductei de transport al gazelor naturale, [m</w:t>
      </w:r>
      <w:r w:rsidR="007D4EF4" w:rsidRPr="00B17F65">
        <w:rPr>
          <w:rFonts w:ascii="Times New Roman" w:hAnsi="Times New Roman" w:cs="Times New Roman"/>
          <w:sz w:val="24"/>
          <w:szCs w:val="24"/>
          <w:vertAlign w:val="superscript"/>
          <w:lang w:val="ro-RO"/>
        </w:rPr>
        <w:t>3</w:t>
      </w:r>
      <w:r w:rsidR="007D4EF4" w:rsidRPr="00B17F65">
        <w:rPr>
          <w:rFonts w:ascii="Times New Roman" w:hAnsi="Times New Roman" w:cs="Times New Roman"/>
          <w:sz w:val="24"/>
          <w:szCs w:val="24"/>
          <w:lang w:val="ro-RO"/>
        </w:rPr>
        <w:t>];</w:t>
      </w:r>
    </w:p>
    <w:p w14:paraId="41AEFEA7" w14:textId="0A47D1C1"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as</m:t>
            </m:r>
          </m:sub>
        </m:sSub>
      </m:oMath>
      <w:r w:rsidR="007D4EF4" w:rsidRPr="00B17F65">
        <w:rPr>
          <w:rFonts w:ascii="Times New Roman" w:hAnsi="Times New Roman" w:cs="Times New Roman"/>
          <w:i/>
          <w:sz w:val="24"/>
          <w:szCs w:val="24"/>
          <w:lang w:val="ro-RO"/>
        </w:rPr>
        <w:t xml:space="preserve"> – </w:t>
      </w:r>
      <w:r w:rsidR="007D4EF4" w:rsidRPr="00B17F65">
        <w:rPr>
          <w:rFonts w:ascii="Times New Roman" w:hAnsi="Times New Roman" w:cs="Times New Roman"/>
          <w:sz w:val="24"/>
          <w:szCs w:val="24"/>
          <w:lang w:val="ro-RO"/>
        </w:rPr>
        <w:t xml:space="preserve">volumul dopului de amestec aer </w:t>
      </w:r>
      <w:r w:rsidR="00D3115B" w:rsidRPr="00B17F65">
        <w:rPr>
          <w:rFonts w:ascii="Times New Roman" w:hAnsi="Times New Roman" w:cs="Times New Roman"/>
          <w:sz w:val="24"/>
          <w:szCs w:val="24"/>
          <w:lang w:val="ro-RO"/>
        </w:rPr>
        <w:t>ș</w:t>
      </w:r>
      <w:r w:rsidR="007D4EF4" w:rsidRPr="00B17F65">
        <w:rPr>
          <w:rFonts w:ascii="Times New Roman" w:hAnsi="Times New Roman" w:cs="Times New Roman"/>
          <w:sz w:val="24"/>
          <w:szCs w:val="24"/>
          <w:lang w:val="ro-RO"/>
        </w:rPr>
        <w:t>i gaze naturale, [m</w:t>
      </w:r>
      <w:r w:rsidR="007D4EF4" w:rsidRPr="00B17F65">
        <w:rPr>
          <w:rFonts w:ascii="Times New Roman" w:hAnsi="Times New Roman" w:cs="Times New Roman"/>
          <w:sz w:val="24"/>
          <w:szCs w:val="24"/>
          <w:vertAlign w:val="superscript"/>
          <w:lang w:val="ro-RO"/>
        </w:rPr>
        <w:t>3</w:t>
      </w:r>
      <w:r w:rsidR="007D4EF4" w:rsidRPr="00B17F65">
        <w:rPr>
          <w:rFonts w:ascii="Times New Roman" w:hAnsi="Times New Roman" w:cs="Times New Roman"/>
          <w:sz w:val="24"/>
          <w:szCs w:val="24"/>
          <w:lang w:val="ro-RO"/>
        </w:rPr>
        <w:t>];</w:t>
      </w:r>
    </w:p>
    <w:p w14:paraId="716C2AA0" w14:textId="77777777"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Z</m:t>
        </m:r>
      </m:oMath>
      <w:r w:rsidRPr="00B17F65">
        <w:rPr>
          <w:rFonts w:ascii="Times New Roman" w:hAnsi="Times New Roman" w:cs="Times New Roman"/>
          <w:sz w:val="24"/>
          <w:szCs w:val="24"/>
          <w:lang w:val="ro-RO"/>
        </w:rPr>
        <w:t xml:space="preserve"> – factorul de compresibilitate;</w:t>
      </w:r>
    </w:p>
    <w:p w14:paraId="5DAC33C9" w14:textId="42214276"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R</m:t>
        </m:r>
      </m:oMath>
      <w:r w:rsidRPr="00B17F65">
        <w:rPr>
          <w:rFonts w:ascii="Times New Roman" w:hAnsi="Times New Roman" w:cs="Times New Roman"/>
          <w:i/>
          <w:sz w:val="24"/>
          <w:szCs w:val="24"/>
          <w:lang w:val="ro-RO"/>
        </w:rPr>
        <w:t xml:space="preserve"> – </w:t>
      </w:r>
      <w:r w:rsidRPr="00B17F65">
        <w:rPr>
          <w:rFonts w:ascii="Times New Roman" w:hAnsi="Times New Roman" w:cs="Times New Roman"/>
          <w:sz w:val="24"/>
          <w:szCs w:val="24"/>
          <w:lang w:val="ro-RO"/>
        </w:rPr>
        <w:t xml:space="preserve">constanta </w:t>
      </w:r>
      <w:r w:rsidR="00C46D99" w:rsidRPr="00B17F65">
        <w:rPr>
          <w:rFonts w:ascii="Times New Roman" w:hAnsi="Times New Roman" w:cs="Times New Roman"/>
          <w:sz w:val="24"/>
          <w:szCs w:val="24"/>
          <w:lang w:val="ro-RO"/>
        </w:rPr>
        <w:t>universală a gazului, [J/</w:t>
      </w:r>
      <w:proofErr w:type="spellStart"/>
      <w:r w:rsidR="00C46D99" w:rsidRPr="00B17F65">
        <w:rPr>
          <w:rFonts w:ascii="Times New Roman" w:hAnsi="Times New Roman" w:cs="Times New Roman"/>
          <w:sz w:val="24"/>
          <w:szCs w:val="24"/>
          <w:lang w:val="ro-RO"/>
        </w:rPr>
        <w:t>kgK</w:t>
      </w:r>
      <w:proofErr w:type="spellEnd"/>
      <w:r w:rsidR="00C46D99" w:rsidRPr="00B17F65">
        <w:rPr>
          <w:rFonts w:ascii="Times New Roman" w:hAnsi="Times New Roman" w:cs="Times New Roman"/>
          <w:sz w:val="24"/>
          <w:szCs w:val="24"/>
          <w:lang w:val="ro-RO"/>
        </w:rPr>
        <w:t xml:space="preserve">]; </w:t>
      </w:r>
    </w:p>
    <w:p w14:paraId="324B8302" w14:textId="77777777"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c</m:t>
            </m:r>
          </m:sub>
        </m:sSub>
      </m:oMath>
      <w:r w:rsidR="007D4EF4" w:rsidRPr="00B17F65">
        <w:rPr>
          <w:rFonts w:ascii="Times New Roman" w:hAnsi="Times New Roman" w:cs="Times New Roman"/>
          <w:sz w:val="24"/>
          <w:szCs w:val="24"/>
          <w:lang w:val="ro-RO"/>
        </w:rPr>
        <w:t xml:space="preserve"> – temperatura critică a gazelor naturale, [K];</w:t>
      </w:r>
    </w:p>
    <w:p w14:paraId="15EDA72A" w14:textId="081DAA6A"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ci</m:t>
            </m:r>
          </m:sub>
        </m:sSub>
      </m:oMath>
      <w:r w:rsidR="007D4EF4" w:rsidRPr="00B17F65">
        <w:rPr>
          <w:rFonts w:ascii="Times New Roman" w:hAnsi="Times New Roman" w:cs="Times New Roman"/>
          <w:sz w:val="24"/>
          <w:szCs w:val="24"/>
          <w:lang w:val="ro-RO"/>
        </w:rPr>
        <w:t xml:space="preserve"> – temperatura critică a componen</w:t>
      </w:r>
      <w:proofErr w:type="spellStart"/>
      <w:r w:rsidR="00E226E5" w:rsidRPr="00B17F65">
        <w:rPr>
          <w:rFonts w:ascii="Times New Roman" w:hAnsi="Times New Roman" w:cs="Times New Roman"/>
          <w:sz w:val="24"/>
          <w:szCs w:val="24"/>
          <w:lang w:val="ro-RO"/>
        </w:rPr>
        <w:t>ț</w:t>
      </w:r>
      <w:r w:rsidR="007D4EF4" w:rsidRPr="00B17F65">
        <w:rPr>
          <w:rFonts w:ascii="Times New Roman" w:hAnsi="Times New Roman" w:cs="Times New Roman"/>
          <w:sz w:val="24"/>
          <w:szCs w:val="24"/>
          <w:lang w:val="ro-RO"/>
        </w:rPr>
        <w:t>ilor</w:t>
      </w:r>
      <w:proofErr w:type="spellEnd"/>
      <w:r w:rsidR="007D4EF4" w:rsidRPr="00B17F65">
        <w:rPr>
          <w:rFonts w:ascii="Times New Roman" w:hAnsi="Times New Roman" w:cs="Times New Roman"/>
          <w:sz w:val="24"/>
          <w:szCs w:val="24"/>
          <w:lang w:val="ro-RO"/>
        </w:rPr>
        <w:t>, conform tabelului nr. 1 din anexa nr. 2, [K];</w:t>
      </w:r>
    </w:p>
    <w:p w14:paraId="5932BC04" w14:textId="77777777"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T</m:t>
            </m:r>
          </m:e>
          <m:sub>
            <m:r>
              <w:rPr>
                <w:rFonts w:ascii="Cambria Math" w:eastAsia="Cambria Math" w:hAnsi="Cambria Math" w:cs="Times New Roman"/>
                <w:sz w:val="24"/>
                <w:szCs w:val="24"/>
                <w:lang w:val="ro-RO"/>
              </w:rPr>
              <m:t>r</m:t>
            </m:r>
          </m:sub>
        </m:sSub>
      </m:oMath>
      <w:r w:rsidR="007D4EF4" w:rsidRPr="00B17F65">
        <w:rPr>
          <w:rFonts w:ascii="Times New Roman" w:hAnsi="Times New Roman" w:cs="Times New Roman"/>
          <w:sz w:val="24"/>
          <w:szCs w:val="24"/>
          <w:lang w:val="ro-RO"/>
        </w:rPr>
        <w:t xml:space="preserve"> – factor de temperatură;</w:t>
      </w:r>
    </w:p>
    <w:p w14:paraId="0A63C36B" w14:textId="63393629"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T</m:t>
        </m:r>
      </m:oMath>
      <w:r w:rsidRPr="00B17F65">
        <w:rPr>
          <w:rFonts w:ascii="Times New Roman" w:hAnsi="Times New Roman" w:cs="Times New Roman"/>
          <w:sz w:val="24"/>
          <w:szCs w:val="24"/>
          <w:lang w:val="ro-RO"/>
        </w:rPr>
        <w:t xml:space="preserve"> – 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 [K];</w:t>
      </w:r>
    </w:p>
    <w:p w14:paraId="304C8ACE" w14:textId="77777777"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D</m:t>
        </m:r>
      </m:oMath>
      <w:r w:rsidRPr="00B17F65">
        <w:rPr>
          <w:rFonts w:ascii="Times New Roman" w:hAnsi="Times New Roman" w:cs="Times New Roman"/>
          <w:sz w:val="24"/>
          <w:szCs w:val="24"/>
          <w:lang w:val="ro-RO"/>
        </w:rPr>
        <w:t xml:space="preserve"> – diametrul interior al conductei de transport al gazelor naturale, [m];</w:t>
      </w:r>
    </w:p>
    <w:p w14:paraId="0375DDC0" w14:textId="77777777" w:rsidR="007D4EF4" w:rsidRPr="00B17F65" w:rsidRDefault="007D4EF4"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lang w:val="ro-RO"/>
          </w:rPr>
          <m:t>L</m:t>
        </m:r>
      </m:oMath>
      <w:r w:rsidRPr="00B17F65">
        <w:rPr>
          <w:rFonts w:ascii="Times New Roman" w:hAnsi="Times New Roman" w:cs="Times New Roman"/>
          <w:sz w:val="24"/>
          <w:szCs w:val="24"/>
          <w:lang w:val="ro-RO"/>
        </w:rPr>
        <w:t xml:space="preserve"> – lungimea conductei de transport al gazelor naturale, [m];</w:t>
      </w:r>
    </w:p>
    <w:p w14:paraId="5BC8CB37" w14:textId="77777777"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M</m:t>
            </m:r>
          </m:e>
          <m:sub>
            <m:r>
              <w:rPr>
                <w:rFonts w:ascii="Cambria Math" w:eastAsia="Cambria Math" w:hAnsi="Cambria Math" w:cs="Times New Roman"/>
                <w:sz w:val="24"/>
                <w:szCs w:val="24"/>
                <w:lang w:val="ro-RO"/>
              </w:rPr>
              <m:t>m</m:t>
            </m:r>
          </m:sub>
        </m:sSub>
      </m:oMath>
      <w:r w:rsidR="007D4EF4" w:rsidRPr="00B17F65">
        <w:rPr>
          <w:rFonts w:ascii="Times New Roman" w:hAnsi="Times New Roman" w:cs="Times New Roman"/>
          <w:sz w:val="24"/>
          <w:szCs w:val="24"/>
          <w:lang w:val="ro-RO"/>
        </w:rPr>
        <w:t xml:space="preserve"> – masa molară, [kg/kmol];</w:t>
      </w:r>
    </w:p>
    <w:p w14:paraId="4128ED39" w14:textId="2C671BB8" w:rsidR="007D4EF4" w:rsidRPr="00B17F65" w:rsidRDefault="00890F36" w:rsidP="00D3115B">
      <w:pPr>
        <w:numPr>
          <w:ilvl w:val="0"/>
          <w:numId w:val="3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echip</m:t>
            </m:r>
          </m:sub>
        </m:sSub>
      </m:oMath>
      <w:r w:rsidR="007D4EF4" w:rsidRPr="00B17F65">
        <w:rPr>
          <w:rFonts w:ascii="Times New Roman" w:hAnsi="Times New Roman" w:cs="Times New Roman"/>
          <w:sz w:val="24"/>
          <w:szCs w:val="24"/>
          <w:lang w:val="ro-RO"/>
        </w:rPr>
        <w:t xml:space="preserve"> – volumul echipamentelor montate pe tronsonul de conductă, dacă este cazul; se ia în considerare volumul înscris în fi</w:t>
      </w:r>
      <w:r w:rsidR="00D3115B" w:rsidRPr="00B17F65">
        <w:rPr>
          <w:rFonts w:ascii="Times New Roman" w:hAnsi="Times New Roman" w:cs="Times New Roman"/>
          <w:sz w:val="24"/>
          <w:szCs w:val="24"/>
          <w:lang w:val="ro-RO"/>
        </w:rPr>
        <w:t>ș</w:t>
      </w:r>
      <w:r w:rsidR="007D4EF4" w:rsidRPr="00B17F65">
        <w:rPr>
          <w:rFonts w:ascii="Times New Roman" w:hAnsi="Times New Roman" w:cs="Times New Roman"/>
          <w:sz w:val="24"/>
          <w:szCs w:val="24"/>
          <w:lang w:val="ro-RO"/>
        </w:rPr>
        <w:t>a tehnică sau pe placa de timbru;</w:t>
      </w:r>
    </w:p>
    <w:p w14:paraId="5A21814B" w14:textId="5790D034" w:rsidR="007D4EF4" w:rsidRPr="00B17F65" w:rsidRDefault="007D4EF4" w:rsidP="00D3115B">
      <w:pPr>
        <w:pStyle w:val="Listparagraf"/>
        <w:numPr>
          <w:ilvl w:val="0"/>
          <w:numId w:val="56"/>
        </w:numPr>
        <w:spacing w:after="0" w:line="360" w:lineRule="auto"/>
        <w:ind w:left="0" w:right="-1" w:firstLine="0"/>
        <w:rPr>
          <w:color w:val="auto"/>
          <w:szCs w:val="24"/>
          <w:lang w:val="ro-RO"/>
        </w:rPr>
      </w:pPr>
      <m:oMath>
        <m:r>
          <w:rPr>
            <w:rFonts w:ascii="Cambria Math" w:eastAsia="Cambria Math" w:hAnsi="Cambria Math"/>
            <w:color w:val="auto"/>
            <w:szCs w:val="24"/>
            <w:lang w:val="ro-RO"/>
          </w:rPr>
          <m:t>p</m:t>
        </m:r>
      </m:oMath>
      <w:r w:rsidRPr="00B17F65">
        <w:rPr>
          <w:color w:val="auto"/>
          <w:szCs w:val="24"/>
          <w:lang w:val="ro-RO"/>
        </w:rPr>
        <w:t xml:space="preserve"> – presiunea gazelor naturale din tronsonul de conductă supus repara</w:t>
      </w:r>
      <w:proofErr w:type="spellStart"/>
      <w:r w:rsidR="00E226E5" w:rsidRPr="00B17F65">
        <w:rPr>
          <w:color w:val="auto"/>
          <w:szCs w:val="24"/>
          <w:lang w:val="ro-RO"/>
        </w:rPr>
        <w:t>ț</w:t>
      </w:r>
      <w:r w:rsidRPr="00B17F65">
        <w:rPr>
          <w:color w:val="auto"/>
          <w:szCs w:val="24"/>
          <w:lang w:val="ro-RO"/>
        </w:rPr>
        <w:t>iei</w:t>
      </w:r>
      <w:proofErr w:type="spellEnd"/>
      <w:r w:rsidRPr="00B17F65">
        <w:rPr>
          <w:color w:val="auto"/>
          <w:szCs w:val="24"/>
          <w:lang w:val="ro-RO"/>
        </w:rPr>
        <w:t xml:space="preserve">/reabilitării, la momentul la care se începe refularea gazelor naturale din respectivul tronson, în vederea golirii </w:t>
      </w:r>
      <w:r w:rsidR="00D3115B" w:rsidRPr="00B17F65">
        <w:rPr>
          <w:color w:val="auto"/>
          <w:szCs w:val="24"/>
          <w:lang w:val="ro-RO"/>
        </w:rPr>
        <w:t>ș</w:t>
      </w:r>
      <w:r w:rsidRPr="00B17F65">
        <w:rPr>
          <w:color w:val="auto"/>
          <w:szCs w:val="24"/>
          <w:lang w:val="ro-RO"/>
        </w:rPr>
        <w:t>i efectuării repara</w:t>
      </w:r>
      <w:r w:rsidR="00E226E5" w:rsidRPr="00B17F65">
        <w:rPr>
          <w:color w:val="auto"/>
          <w:szCs w:val="24"/>
          <w:lang w:val="ro-RO"/>
        </w:rPr>
        <w:t>ț</w:t>
      </w:r>
      <w:r w:rsidRPr="00B17F65">
        <w:rPr>
          <w:color w:val="auto"/>
          <w:szCs w:val="24"/>
          <w:lang w:val="ro-RO"/>
        </w:rPr>
        <w:t>iei; în cazul lucrărilor de dezvoltare în care sunt umplute tronsoane noi de conductă, presiunea utilizată în formulele de calcul este presiunea gazelor naturale în condi</w:t>
      </w:r>
      <w:r w:rsidR="00E226E5" w:rsidRPr="00B17F65">
        <w:rPr>
          <w:color w:val="auto"/>
          <w:szCs w:val="24"/>
          <w:lang w:val="ro-RO"/>
        </w:rPr>
        <w:t>ț</w:t>
      </w:r>
      <w:r w:rsidRPr="00B17F65">
        <w:rPr>
          <w:color w:val="auto"/>
          <w:szCs w:val="24"/>
          <w:lang w:val="ro-RO"/>
        </w:rPr>
        <w:t>ii de lucru, [Pa];</w:t>
      </w:r>
    </w:p>
    <w:p w14:paraId="5269EF10" w14:textId="77777777" w:rsidR="007D4EF4" w:rsidRPr="00B17F65" w:rsidRDefault="00890F36" w:rsidP="00D3115B">
      <w:pPr>
        <w:pStyle w:val="Listparagraf"/>
        <w:numPr>
          <w:ilvl w:val="0"/>
          <w:numId w:val="57"/>
        </w:numPr>
        <w:spacing w:after="0" w:line="360" w:lineRule="auto"/>
        <w:ind w:left="0" w:right="-1" w:firstLine="0"/>
        <w:rPr>
          <w:color w:val="auto"/>
          <w:szCs w:val="24"/>
          <w:lang w:val="ro-RO"/>
        </w:rPr>
      </w:pPr>
      <m:oMath>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p</m:t>
            </m:r>
          </m:e>
          <m:sub>
            <m:r>
              <w:rPr>
                <w:rFonts w:ascii="Cambria Math" w:eastAsia="Cambria Math" w:hAnsi="Cambria Math"/>
                <w:color w:val="auto"/>
                <w:szCs w:val="24"/>
                <w:lang w:val="ro-RO"/>
              </w:rPr>
              <m:t>a</m:t>
            </m:r>
          </m:sub>
        </m:sSub>
      </m:oMath>
      <w:r w:rsidR="007D4EF4" w:rsidRPr="00B17F65">
        <w:rPr>
          <w:color w:val="auto"/>
          <w:szCs w:val="24"/>
          <w:lang w:val="ro-RO"/>
        </w:rPr>
        <w:t xml:space="preserve"> – presiunea atmosferică,</w:t>
      </w:r>
      <w:r w:rsidR="007D4EF4" w:rsidRPr="00B17F65">
        <w:rPr>
          <w:i/>
          <w:color w:val="auto"/>
          <w:szCs w:val="24"/>
          <w:lang w:val="ro-RO"/>
        </w:rPr>
        <w:t xml:space="preserve"> </w:t>
      </w:r>
      <w:r w:rsidR="007D4EF4" w:rsidRPr="00B17F65">
        <w:rPr>
          <w:rFonts w:ascii="Cambria Math" w:eastAsia="Cambria Math" w:hAnsi="Cambria Math" w:cs="Cambria Math"/>
          <w:color w:val="auto"/>
          <w:szCs w:val="24"/>
          <w:lang w:val="ro-RO"/>
        </w:rPr>
        <w:t>𝑝</w:t>
      </w:r>
      <w:r w:rsidR="007D4EF4" w:rsidRPr="00B17F65">
        <w:rPr>
          <w:rFonts w:ascii="Cambria Math" w:eastAsia="Cambria Math" w:hAnsi="Cambria Math" w:cs="Cambria Math"/>
          <w:color w:val="auto"/>
          <w:szCs w:val="24"/>
          <w:vertAlign w:val="subscript"/>
          <w:lang w:val="ro-RO"/>
        </w:rPr>
        <w:t>𝑎</w:t>
      </w:r>
      <w:r w:rsidR="007D4EF4" w:rsidRPr="00B17F65">
        <w:rPr>
          <w:color w:val="auto"/>
          <w:szCs w:val="24"/>
          <w:lang w:val="ro-RO"/>
        </w:rPr>
        <w:t xml:space="preserve"> = 101325 Pa;</w:t>
      </w:r>
    </w:p>
    <w:p w14:paraId="45052A54" w14:textId="77777777" w:rsidR="007D4EF4" w:rsidRPr="00B17F65" w:rsidRDefault="00890F36" w:rsidP="00D3115B">
      <w:pPr>
        <w:pStyle w:val="Listparagraf"/>
        <w:numPr>
          <w:ilvl w:val="0"/>
          <w:numId w:val="57"/>
        </w:numPr>
        <w:spacing w:after="0" w:line="360" w:lineRule="auto"/>
        <w:ind w:left="0" w:right="-1" w:firstLine="0"/>
        <w:rPr>
          <w:color w:val="auto"/>
          <w:szCs w:val="24"/>
          <w:lang w:val="ro-RO"/>
        </w:rPr>
      </w:pPr>
      <m:oMath>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p</m:t>
            </m:r>
          </m:e>
          <m:sub>
            <m:r>
              <w:rPr>
                <w:rFonts w:ascii="Cambria Math" w:eastAsia="Cambria Math" w:hAnsi="Cambria Math"/>
                <w:color w:val="auto"/>
                <w:szCs w:val="24"/>
                <w:lang w:val="ro-RO"/>
              </w:rPr>
              <m:t>c</m:t>
            </m:r>
          </m:sub>
        </m:sSub>
      </m:oMath>
      <w:r w:rsidR="007D4EF4" w:rsidRPr="00B17F65">
        <w:rPr>
          <w:i/>
          <w:color w:val="auto"/>
          <w:szCs w:val="24"/>
          <w:lang w:val="ro-RO"/>
        </w:rPr>
        <w:t xml:space="preserve"> </w:t>
      </w:r>
      <w:r w:rsidR="007D4EF4" w:rsidRPr="00B17F65">
        <w:rPr>
          <w:color w:val="auto"/>
          <w:szCs w:val="24"/>
          <w:lang w:val="ro-RO"/>
        </w:rPr>
        <w:t>– presiunea critică a gazelor naturale, [Pa];</w:t>
      </w:r>
    </w:p>
    <w:p w14:paraId="7235B978" w14:textId="353336CF" w:rsidR="007D4EF4" w:rsidRPr="00B17F65" w:rsidRDefault="00890F36" w:rsidP="00D3115B">
      <w:pPr>
        <w:pStyle w:val="Listparagraf"/>
        <w:numPr>
          <w:ilvl w:val="0"/>
          <w:numId w:val="57"/>
        </w:numPr>
        <w:spacing w:after="0" w:line="360" w:lineRule="auto"/>
        <w:ind w:left="0" w:right="-1" w:firstLine="0"/>
        <w:rPr>
          <w:color w:val="auto"/>
          <w:szCs w:val="24"/>
          <w:lang w:val="ro-RO"/>
        </w:rPr>
      </w:pPr>
      <m:oMath>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p</m:t>
            </m:r>
          </m:e>
          <m:sub>
            <m:r>
              <w:rPr>
                <w:rFonts w:ascii="Cambria Math" w:eastAsia="Cambria Math" w:hAnsi="Cambria Math"/>
                <w:color w:val="auto"/>
                <w:szCs w:val="24"/>
                <w:lang w:val="ro-RO"/>
              </w:rPr>
              <m:t>ci</m:t>
            </m:r>
          </m:sub>
        </m:sSub>
      </m:oMath>
      <w:r w:rsidR="007D4EF4" w:rsidRPr="00B17F65">
        <w:rPr>
          <w:color w:val="auto"/>
          <w:szCs w:val="24"/>
          <w:lang w:val="ro-RO"/>
        </w:rPr>
        <w:t xml:space="preserve"> – presiunea critică a componen</w:t>
      </w:r>
      <w:proofErr w:type="spellStart"/>
      <w:r w:rsidR="00E226E5" w:rsidRPr="00B17F65">
        <w:rPr>
          <w:color w:val="auto"/>
          <w:szCs w:val="24"/>
          <w:lang w:val="ro-RO"/>
        </w:rPr>
        <w:t>ț</w:t>
      </w:r>
      <w:r w:rsidR="007D4EF4" w:rsidRPr="00B17F65">
        <w:rPr>
          <w:color w:val="auto"/>
          <w:szCs w:val="24"/>
          <w:lang w:val="ro-RO"/>
        </w:rPr>
        <w:t>ilor</w:t>
      </w:r>
      <w:proofErr w:type="spellEnd"/>
      <w:r w:rsidR="007D4EF4" w:rsidRPr="00B17F65">
        <w:rPr>
          <w:color w:val="auto"/>
          <w:szCs w:val="24"/>
          <w:lang w:val="ro-RO"/>
        </w:rPr>
        <w:t>, conform tabelului nr. 1 din anexa nr. 2, [Pa];</w:t>
      </w:r>
    </w:p>
    <w:p w14:paraId="12193273" w14:textId="77777777" w:rsidR="007D4EF4" w:rsidRPr="00B17F65" w:rsidRDefault="00890F36" w:rsidP="00D3115B">
      <w:pPr>
        <w:pStyle w:val="Listparagraf"/>
        <w:numPr>
          <w:ilvl w:val="0"/>
          <w:numId w:val="57"/>
        </w:numPr>
        <w:spacing w:after="0" w:line="360" w:lineRule="auto"/>
        <w:ind w:left="0" w:right="-1" w:firstLine="0"/>
        <w:rPr>
          <w:color w:val="auto"/>
          <w:szCs w:val="24"/>
          <w:lang w:val="ro-RO"/>
        </w:rPr>
      </w:pPr>
      <m:oMath>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p</m:t>
            </m:r>
          </m:e>
          <m:sub>
            <m:r>
              <w:rPr>
                <w:rFonts w:ascii="Cambria Math" w:eastAsia="Cambria Math" w:hAnsi="Cambria Math"/>
                <w:color w:val="auto"/>
                <w:szCs w:val="24"/>
                <w:lang w:val="ro-RO"/>
              </w:rPr>
              <m:t>r</m:t>
            </m:r>
          </m:sub>
        </m:sSub>
      </m:oMath>
      <w:r w:rsidR="007D4EF4" w:rsidRPr="00B17F65">
        <w:rPr>
          <w:color w:val="auto"/>
          <w:szCs w:val="24"/>
          <w:lang w:val="ro-RO"/>
        </w:rPr>
        <w:t xml:space="preserve"> – factor de presiune;</w:t>
      </w:r>
    </w:p>
    <w:p w14:paraId="6BB11102" w14:textId="1A84C082" w:rsidR="007D4EF4" w:rsidRPr="00B17F65" w:rsidRDefault="00890F36" w:rsidP="00D3115B">
      <w:pPr>
        <w:pStyle w:val="Listparagraf"/>
        <w:numPr>
          <w:ilvl w:val="0"/>
          <w:numId w:val="58"/>
        </w:numPr>
        <w:spacing w:after="0" w:line="360" w:lineRule="auto"/>
        <w:ind w:left="0" w:right="-1" w:firstLine="0"/>
        <w:rPr>
          <w:color w:val="auto"/>
          <w:szCs w:val="24"/>
          <w:lang w:val="ro-RO"/>
        </w:rPr>
      </w:pPr>
      <m:oMath>
        <m:sSub>
          <m:sSubPr>
            <m:ctrlPr>
              <w:rPr>
                <w:rFonts w:ascii="Cambria Math" w:eastAsia="Cambria Math" w:hAnsi="Cambria Math"/>
                <w:i/>
                <w:color w:val="auto"/>
                <w:szCs w:val="24"/>
                <w:lang w:val="ro-RO"/>
              </w:rPr>
            </m:ctrlPr>
          </m:sSubPr>
          <m:e>
            <m:r>
              <w:rPr>
                <w:rFonts w:ascii="Cambria Math" w:eastAsia="Cambria Math" w:hAnsi="Cambria Math"/>
                <w:color w:val="auto"/>
                <w:szCs w:val="24"/>
                <w:lang w:val="ro-RO"/>
              </w:rPr>
              <m:t>y</m:t>
            </m:r>
          </m:e>
          <m:sub>
            <m:r>
              <w:rPr>
                <w:rFonts w:ascii="Cambria Math" w:eastAsia="Cambria Math" w:hAnsi="Cambria Math"/>
                <w:color w:val="auto"/>
                <w:szCs w:val="24"/>
                <w:lang w:val="ro-RO"/>
              </w:rPr>
              <m:t>i</m:t>
            </m:r>
          </m:sub>
        </m:sSub>
      </m:oMath>
      <w:r w:rsidR="007D4EF4" w:rsidRPr="00B17F65">
        <w:rPr>
          <w:i/>
          <w:color w:val="auto"/>
          <w:szCs w:val="24"/>
          <w:lang w:val="ro-RO"/>
        </w:rPr>
        <w:t xml:space="preserve"> – </w:t>
      </w:r>
      <w:r w:rsidR="007D4EF4" w:rsidRPr="00B17F65">
        <w:rPr>
          <w:color w:val="auto"/>
          <w:szCs w:val="24"/>
          <w:lang w:val="ro-RO"/>
        </w:rPr>
        <w:t>frac</w:t>
      </w:r>
      <w:r w:rsidR="00E226E5" w:rsidRPr="00B17F65">
        <w:rPr>
          <w:color w:val="auto"/>
          <w:szCs w:val="24"/>
          <w:lang w:val="ro-RO"/>
        </w:rPr>
        <w:t>ț</w:t>
      </w:r>
      <w:r w:rsidR="007D4EF4" w:rsidRPr="00B17F65">
        <w:rPr>
          <w:color w:val="auto"/>
          <w:szCs w:val="24"/>
          <w:lang w:val="ro-RO"/>
        </w:rPr>
        <w:t>ia molară; aceasta se preia din buletinul de analiză cromatografică emis pentru punctul de prelevare cel mai apropiat de zona lucrării, cu data prelevării cea mai apropiată de data finalizării lucrării.</w:t>
      </w:r>
    </w:p>
    <w:p w14:paraId="02E67284" w14:textId="2F9DC359"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(2) Prin umplerea cu gaze naturale a unui obiectiv din cadrul ST se formează un amestec de aer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i gaze naturale care este refulat în atmosferă; volumul dopului de amestec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as</m:t>
            </m:r>
          </m:sub>
        </m:sSub>
      </m:oMath>
      <w:r w:rsidRPr="00B17F65">
        <w:rPr>
          <w:rFonts w:ascii="Times New Roman" w:hAnsi="Times New Roman" w:cs="Times New Roman"/>
          <w:sz w:val="24"/>
          <w:szCs w:val="24"/>
          <w:lang w:val="ro-RO"/>
        </w:rPr>
        <w:t xml:space="preserve"> se calc</w:t>
      </w:r>
      <w:proofErr w:type="spellStart"/>
      <w:r w:rsidRPr="00B17F65">
        <w:rPr>
          <w:rFonts w:ascii="Times New Roman" w:hAnsi="Times New Roman" w:cs="Times New Roman"/>
          <w:sz w:val="24"/>
          <w:szCs w:val="24"/>
          <w:lang w:val="ro-RO"/>
        </w:rPr>
        <w:t>ulează</w:t>
      </w:r>
      <w:proofErr w:type="spellEnd"/>
      <w:r w:rsidRPr="00B17F65">
        <w:rPr>
          <w:rFonts w:ascii="Times New Roman" w:hAnsi="Times New Roman" w:cs="Times New Roman"/>
          <w:sz w:val="24"/>
          <w:szCs w:val="24"/>
          <w:lang w:val="ro-RO"/>
        </w:rPr>
        <w:t xml:space="preserve"> cu formula:</w:t>
      </w:r>
    </w:p>
    <w:p w14:paraId="5DC3DDEF" w14:textId="77777777"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p>
    <w:p w14:paraId="3E260B91" w14:textId="77777777" w:rsidR="007D4EF4"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as</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c</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4×Y</m:t>
              </m:r>
              <m:d>
                <m:dPr>
                  <m:ctrlPr>
                    <w:rPr>
                      <w:rFonts w:ascii="Cambria Math" w:hAnsi="Cambria Math" w:cs="Times New Roman"/>
                      <w:i/>
                      <w:sz w:val="24"/>
                      <w:szCs w:val="24"/>
                      <w:lang w:val="ro-RO"/>
                    </w:rPr>
                  </m:ctrlPr>
                </m:d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a</m:t>
                      </m:r>
                    </m:sub>
                  </m:sSub>
                </m:e>
              </m:d>
            </m:num>
            <m:den>
              <m:rad>
                <m:radPr>
                  <m:degHide m:val="1"/>
                  <m:ctrlPr>
                    <w:rPr>
                      <w:rFonts w:ascii="Cambria Math" w:hAnsi="Cambria Math" w:cs="Times New Roman"/>
                      <w:i/>
                      <w:sz w:val="24"/>
                      <w:szCs w:val="24"/>
                      <w:lang w:val="ro-RO"/>
                    </w:rPr>
                  </m:ctrlPr>
                </m:radPr>
                <m:deg/>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e</m:t>
                      </m:r>
                    </m:sub>
                  </m:sSub>
                </m:e>
              </m:rad>
            </m:den>
          </m:f>
        </m:oMath>
      </m:oMathPara>
    </w:p>
    <w:p w14:paraId="5496A02D" w14:textId="77777777"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318BCAC5" w14:textId="62EB16FD" w:rsidR="007D4EF4" w:rsidRPr="00B17F65" w:rsidRDefault="007D4EF4"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Y</m:t>
        </m:r>
        <m:d>
          <m:dPr>
            <m:ctrlPr>
              <w:rPr>
                <w:rFonts w:ascii="Cambria Math" w:hAnsi="Cambria Math" w:cs="Times New Roman"/>
                <w:i/>
                <w:sz w:val="24"/>
                <w:szCs w:val="24"/>
                <w:lang w:val="ro-RO"/>
              </w:rPr>
            </m:ctrlPr>
          </m:dPr>
          <m:e>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a</m:t>
                </m:r>
              </m:sub>
            </m:sSub>
          </m:e>
        </m:d>
      </m:oMath>
      <w:r w:rsidRPr="00B17F65">
        <w:rPr>
          <w:rFonts w:ascii="Times New Roman" w:hAnsi="Times New Roman" w:cs="Times New Roman"/>
          <w:sz w:val="24"/>
          <w:szCs w:val="24"/>
          <w:lang w:val="ro-RO"/>
        </w:rPr>
        <w:t xml:space="preserve"> – mărime adimensională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de concentra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aerului din amestecul gaze – aer (frac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ie zecimală)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se calculează cu formula:</w:t>
      </w:r>
    </w:p>
    <w:p w14:paraId="5AEEBB09" w14:textId="77777777" w:rsidR="007D4EF4" w:rsidRPr="00B17F65" w:rsidRDefault="007D4EF4" w:rsidP="002D24BB">
      <w:pPr>
        <w:pStyle w:val="Listparagraf"/>
        <w:spacing w:after="0" w:line="360" w:lineRule="auto"/>
        <w:ind w:left="0" w:right="-1" w:firstLine="0"/>
        <w:rPr>
          <w:color w:val="auto"/>
          <w:szCs w:val="24"/>
          <w:lang w:val="ro-RO"/>
        </w:rPr>
      </w:pPr>
      <m:oMathPara>
        <m:oMathParaPr>
          <m:jc m:val="center"/>
        </m:oMathParaPr>
        <m:oMath>
          <m:r>
            <w:rPr>
              <w:rFonts w:ascii="Cambria Math" w:hAnsi="Cambria Math"/>
              <w:color w:val="auto"/>
              <w:szCs w:val="24"/>
              <w:lang w:val="ro-RO"/>
            </w:rPr>
            <m:t>Y</m:t>
          </m:r>
          <m:d>
            <m:dPr>
              <m:ctrlPr>
                <w:rPr>
                  <w:rFonts w:ascii="Cambria Math" w:hAnsi="Cambria Math"/>
                  <w:i/>
                  <w:color w:val="auto"/>
                  <w:szCs w:val="24"/>
                  <w:lang w:val="ro-RO"/>
                </w:rPr>
              </m:ctrlPr>
            </m:dPr>
            <m:e>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a</m:t>
                  </m:r>
                </m:sub>
              </m:sSub>
            </m:e>
          </m:d>
          <m:r>
            <w:rPr>
              <w:rFonts w:ascii="Cambria Math" w:hAnsi="Cambria Math"/>
              <w:color w:val="auto"/>
              <w:szCs w:val="24"/>
              <w:lang w:val="ro-RO"/>
            </w:rPr>
            <m:t>=a+b×</m:t>
          </m:r>
          <m:sSubSup>
            <m:sSubSupPr>
              <m:ctrlPr>
                <w:rPr>
                  <w:rFonts w:ascii="Cambria Math" w:hAnsi="Cambria Math"/>
                  <w:i/>
                  <w:color w:val="auto"/>
                  <w:szCs w:val="24"/>
                  <w:lang w:val="ro-RO"/>
                </w:rPr>
              </m:ctrlPr>
            </m:sSubSupPr>
            <m:e>
              <m:r>
                <w:rPr>
                  <w:rFonts w:ascii="Cambria Math" w:hAnsi="Cambria Math"/>
                  <w:color w:val="auto"/>
                  <w:szCs w:val="24"/>
                  <w:lang w:val="ro-RO"/>
                </w:rPr>
                <m:t>C</m:t>
              </m:r>
            </m:e>
            <m:sub>
              <m:r>
                <w:rPr>
                  <w:rFonts w:ascii="Cambria Math" w:hAnsi="Cambria Math"/>
                  <w:color w:val="auto"/>
                  <w:szCs w:val="24"/>
                  <w:lang w:val="ro-RO"/>
                </w:rPr>
                <m:t>a</m:t>
              </m:r>
            </m:sub>
            <m:sup>
              <m:r>
                <w:rPr>
                  <w:rFonts w:ascii="Cambria Math" w:hAnsi="Cambria Math"/>
                  <w:color w:val="auto"/>
                  <w:szCs w:val="24"/>
                  <w:lang w:val="ro-RO"/>
                </w:rPr>
                <m:t>2,5</m:t>
              </m:r>
            </m:sup>
          </m:sSubSup>
          <m:r>
            <w:rPr>
              <w:rFonts w:ascii="Cambria Math" w:hAnsi="Cambria Math"/>
              <w:color w:val="auto"/>
              <w:szCs w:val="24"/>
              <w:lang w:val="ro-RO"/>
            </w:rPr>
            <m:t>+c×</m:t>
          </m:r>
          <m:sSubSup>
            <m:sSubSupPr>
              <m:ctrlPr>
                <w:rPr>
                  <w:rFonts w:ascii="Cambria Math" w:hAnsi="Cambria Math"/>
                  <w:i/>
                  <w:color w:val="auto"/>
                  <w:szCs w:val="24"/>
                  <w:lang w:val="ro-RO"/>
                </w:rPr>
              </m:ctrlPr>
            </m:sSubSupPr>
            <m:e>
              <m:r>
                <w:rPr>
                  <w:rFonts w:ascii="Cambria Math" w:hAnsi="Cambria Math"/>
                  <w:color w:val="auto"/>
                  <w:szCs w:val="24"/>
                  <w:lang w:val="ro-RO"/>
                </w:rPr>
                <m:t>C</m:t>
              </m:r>
            </m:e>
            <m:sub>
              <m:r>
                <w:rPr>
                  <w:rFonts w:ascii="Cambria Math" w:hAnsi="Cambria Math"/>
                  <w:color w:val="auto"/>
                  <w:szCs w:val="24"/>
                  <w:lang w:val="ro-RO"/>
                </w:rPr>
                <m:t>a</m:t>
              </m:r>
            </m:sub>
            <m:sup>
              <m:r>
                <w:rPr>
                  <w:rFonts w:ascii="Cambria Math" w:hAnsi="Cambria Math"/>
                  <w:color w:val="auto"/>
                  <w:szCs w:val="24"/>
                  <w:lang w:val="ro-RO"/>
                </w:rPr>
                <m:t>0,5</m:t>
              </m:r>
            </m:sup>
          </m:sSubSup>
          <m:r>
            <w:rPr>
              <w:rFonts w:ascii="Cambria Math" w:hAnsi="Cambria Math"/>
              <w:color w:val="auto"/>
              <w:szCs w:val="24"/>
              <w:lang w:val="ro-RO"/>
            </w:rPr>
            <m:t>+d×ln</m:t>
          </m:r>
          <m:d>
            <m:dPr>
              <m:ctrlPr>
                <w:rPr>
                  <w:rFonts w:ascii="Cambria Math" w:hAnsi="Cambria Math"/>
                  <w:i/>
                  <w:color w:val="auto"/>
                  <w:szCs w:val="24"/>
                  <w:lang w:val="ro-RO"/>
                </w:rPr>
              </m:ctrlPr>
            </m:dPr>
            <m:e>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a</m:t>
                  </m:r>
                </m:sub>
              </m:sSub>
            </m:e>
          </m:d>
        </m:oMath>
      </m:oMathPara>
    </w:p>
    <w:p w14:paraId="138A2F73" w14:textId="77777777" w:rsidR="007D4EF4" w:rsidRPr="00B17F65" w:rsidRDefault="00890F36"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a</m:t>
            </m:r>
          </m:sub>
        </m:sSub>
      </m:oMath>
      <w:r w:rsidR="007D4EF4" w:rsidRPr="00B17F65">
        <w:rPr>
          <w:rFonts w:ascii="Times New Roman" w:hAnsi="Times New Roman" w:cs="Times New Roman"/>
          <w:i/>
          <w:sz w:val="24"/>
          <w:szCs w:val="24"/>
          <w:lang w:val="ro-RO"/>
        </w:rPr>
        <w:t xml:space="preserve">= </w:t>
      </w:r>
      <w:r w:rsidR="007D4EF4" w:rsidRPr="00B17F65">
        <w:rPr>
          <w:rFonts w:ascii="Times New Roman" w:hAnsi="Times New Roman" w:cs="Times New Roman"/>
          <w:sz w:val="24"/>
          <w:szCs w:val="24"/>
          <w:lang w:val="ro-RO"/>
        </w:rPr>
        <w:t>0,05;</w:t>
      </w:r>
    </w:p>
    <w:p w14:paraId="374B06D3" w14:textId="77777777" w:rsidR="007D4EF4" w:rsidRPr="00B17F65" w:rsidRDefault="007D4EF4"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a</m:t>
        </m:r>
      </m:oMath>
      <w:r w:rsidRPr="00B17F65">
        <w:rPr>
          <w:rFonts w:ascii="Times New Roman" w:hAnsi="Times New Roman" w:cs="Times New Roman"/>
          <w:i/>
          <w:sz w:val="24"/>
          <w:szCs w:val="24"/>
          <w:lang w:val="ro-RO"/>
        </w:rPr>
        <w:t xml:space="preserve"> = </w:t>
      </w:r>
      <w:r w:rsidRPr="00B17F65">
        <w:rPr>
          <w:rFonts w:ascii="Times New Roman" w:hAnsi="Times New Roman" w:cs="Times New Roman"/>
          <w:sz w:val="24"/>
          <w:szCs w:val="24"/>
          <w:lang w:val="ro-RO"/>
        </w:rPr>
        <w:t>0,82503953;</w:t>
      </w:r>
    </w:p>
    <w:p w14:paraId="5451A165" w14:textId="77777777" w:rsidR="007D4EF4" w:rsidRPr="00B17F65" w:rsidRDefault="007D4EF4"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b</m:t>
        </m:r>
      </m:oMath>
      <w:r w:rsidRPr="00B17F65">
        <w:rPr>
          <w:rFonts w:ascii="Times New Roman" w:hAnsi="Times New Roman" w:cs="Times New Roman"/>
          <w:i/>
          <w:sz w:val="24"/>
          <w:szCs w:val="24"/>
          <w:lang w:val="ro-RO"/>
        </w:rPr>
        <w:t xml:space="preserve"> = -</w:t>
      </w:r>
      <w:r w:rsidRPr="00B17F65">
        <w:rPr>
          <w:rFonts w:ascii="Times New Roman" w:hAnsi="Times New Roman" w:cs="Times New Roman"/>
          <w:sz w:val="24"/>
          <w:szCs w:val="24"/>
          <w:lang w:val="ro-RO"/>
        </w:rPr>
        <w:t>0,55284456;</w:t>
      </w:r>
    </w:p>
    <w:p w14:paraId="5AA98A3D" w14:textId="77777777" w:rsidR="007D4EF4" w:rsidRPr="00B17F65" w:rsidRDefault="007D4EF4"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c</m:t>
        </m:r>
      </m:oMath>
      <w:r w:rsidRPr="00B17F65">
        <w:rPr>
          <w:rFonts w:ascii="Times New Roman" w:hAnsi="Times New Roman" w:cs="Times New Roman"/>
          <w:i/>
          <w:sz w:val="24"/>
          <w:szCs w:val="24"/>
          <w:lang w:val="ro-RO"/>
        </w:rPr>
        <w:t xml:space="preserve"> = -</w:t>
      </w:r>
      <w:r w:rsidRPr="00B17F65">
        <w:rPr>
          <w:rFonts w:ascii="Times New Roman" w:hAnsi="Times New Roman" w:cs="Times New Roman"/>
          <w:sz w:val="24"/>
          <w:szCs w:val="24"/>
          <w:lang w:val="ro-RO"/>
        </w:rPr>
        <w:t>1,2290809;</w:t>
      </w:r>
    </w:p>
    <w:p w14:paraId="35292B3D" w14:textId="77777777" w:rsidR="007D4EF4" w:rsidRPr="00B17F65" w:rsidRDefault="007D4EF4"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d</m:t>
        </m:r>
      </m:oMath>
      <w:r w:rsidRPr="00B17F65">
        <w:rPr>
          <w:rFonts w:ascii="Times New Roman" w:hAnsi="Times New Roman" w:cs="Times New Roman"/>
          <w:i/>
          <w:sz w:val="24"/>
          <w:szCs w:val="24"/>
          <w:lang w:val="ro-RO"/>
        </w:rPr>
        <w:t xml:space="preserve"> = -</w:t>
      </w:r>
      <w:r w:rsidRPr="00B17F65">
        <w:rPr>
          <w:rFonts w:ascii="Times New Roman" w:hAnsi="Times New Roman" w:cs="Times New Roman"/>
          <w:sz w:val="24"/>
          <w:szCs w:val="24"/>
          <w:lang w:val="ro-RO"/>
        </w:rPr>
        <w:t>0,20472295;</w:t>
      </w:r>
    </w:p>
    <w:p w14:paraId="076C9E47" w14:textId="77777777" w:rsidR="007D4EF4" w:rsidRPr="00B17F65" w:rsidRDefault="00890F36" w:rsidP="00BB7009">
      <w:pPr>
        <w:numPr>
          <w:ilvl w:val="1"/>
          <w:numId w:val="33"/>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e</m:t>
            </m:r>
          </m:sub>
        </m:sSub>
      </m:oMath>
      <w:r w:rsidR="007D4EF4" w:rsidRPr="00B17F65">
        <w:rPr>
          <w:rFonts w:ascii="Times New Roman" w:hAnsi="Times New Roman" w:cs="Times New Roman"/>
          <w:i/>
          <w:sz w:val="24"/>
          <w:szCs w:val="24"/>
          <w:lang w:val="ro-RO"/>
        </w:rPr>
        <w:t xml:space="preserve"> – </w:t>
      </w:r>
      <w:r w:rsidR="007D4EF4" w:rsidRPr="00B17F65">
        <w:rPr>
          <w:rFonts w:ascii="Times New Roman" w:hAnsi="Times New Roman" w:cs="Times New Roman"/>
          <w:sz w:val="24"/>
          <w:szCs w:val="24"/>
          <w:lang w:val="ro-RO"/>
        </w:rPr>
        <w:t xml:space="preserve">criteriul </w:t>
      </w:r>
      <w:proofErr w:type="spellStart"/>
      <w:r w:rsidR="007D4EF4" w:rsidRPr="00B17F65">
        <w:rPr>
          <w:rFonts w:ascii="Times New Roman" w:hAnsi="Times New Roman" w:cs="Times New Roman"/>
          <w:sz w:val="24"/>
          <w:szCs w:val="24"/>
          <w:lang w:val="ro-RO"/>
        </w:rPr>
        <w:t>Peclet</w:t>
      </w:r>
      <w:proofErr w:type="spellEnd"/>
    </w:p>
    <w:p w14:paraId="6D00B879" w14:textId="7D19502F" w:rsidR="007D4EF4" w:rsidRPr="00B17F65" w:rsidRDefault="00890F36" w:rsidP="002D24BB">
      <w:pPr>
        <w:spacing w:after="0" w:line="360" w:lineRule="auto"/>
        <w:ind w:right="-1"/>
        <w:contextualSpacing/>
        <w:jc w:val="both"/>
        <w:rPr>
          <w:rFonts w:ascii="Times New Roman" w:eastAsia="Cambria Math" w:hAnsi="Times New Roman" w:cs="Times New Roman"/>
          <w:sz w:val="24"/>
          <w:szCs w:val="24"/>
          <w:lang w:val="ro-RO"/>
        </w:rPr>
      </w:pPr>
      <m:oMathPara>
        <m:oMathParaPr>
          <m:jc m:val="center"/>
        </m:oMathPara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P</m:t>
              </m:r>
            </m:e>
            <m:sub>
              <m:r>
                <w:rPr>
                  <w:rFonts w:ascii="Cambria Math" w:eastAsia="Cambria Math" w:hAnsi="Cambria Math" w:cs="Times New Roman"/>
                  <w:sz w:val="24"/>
                  <w:szCs w:val="24"/>
                  <w:lang w:val="ro-RO"/>
                </w:rPr>
                <m:t>e</m:t>
              </m:r>
            </m:sub>
          </m:sSub>
          <m:r>
            <w:rPr>
              <w:rFonts w:ascii="Cambria Math" w:eastAsia="Cambria Math" w:hAnsi="Cambria Math" w:cs="Times New Roman"/>
              <w:sz w:val="24"/>
              <w:szCs w:val="24"/>
              <w:lang w:val="ro-RO"/>
            </w:rPr>
            <m:t>=</m:t>
          </m:r>
          <m:f>
            <m:fPr>
              <m:ctrlPr>
                <w:rPr>
                  <w:rFonts w:ascii="Cambria Math" w:eastAsia="Cambria Math" w:hAnsi="Cambria Math" w:cs="Times New Roman"/>
                  <w:i/>
                  <w:sz w:val="24"/>
                  <w:szCs w:val="24"/>
                  <w:lang w:val="ro-RO"/>
                </w:rPr>
              </m:ctrlPr>
            </m:fPr>
            <m:num>
              <m:r>
                <w:rPr>
                  <w:rFonts w:ascii="Cambria Math" w:eastAsia="Cambria Math" w:hAnsi="Cambria Math" w:cs="Times New Roman"/>
                  <w:sz w:val="24"/>
                  <w:szCs w:val="24"/>
                  <w:lang w:val="ro-RO"/>
                </w:rPr>
                <m:t>L</m:t>
              </m:r>
            </m:num>
            <m:den>
              <m:r>
                <w:rPr>
                  <w:rFonts w:ascii="Cambria Math" w:eastAsia="Cambria Math" w:hAnsi="Cambria Math" w:cs="Times New Roman"/>
                  <w:sz w:val="24"/>
                  <w:szCs w:val="24"/>
                  <w:lang w:val="ro-RO"/>
                </w:rPr>
                <m:t>0,2814×D</m:t>
              </m:r>
            </m:den>
          </m:f>
        </m:oMath>
      </m:oMathPara>
    </w:p>
    <w:p w14:paraId="4FB1DA04" w14:textId="5783BB7C"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(3)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prevăzută la alin. (1), 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lucru/operare</w:t>
      </w:r>
      <w:r w:rsidRPr="00B17F65">
        <w:rPr>
          <w:rFonts w:ascii="Times New Roman" w:hAnsi="Times New Roman" w:cs="Times New Roman"/>
          <w:sz w:val="24"/>
          <w:szCs w:val="24"/>
          <w:lang w:val="ro-RO"/>
        </w:rPr>
        <w:t xml:space="preserve"> (T) este indicată de traductorul de temperatură amplasat cel mai aproape de zona unde este situat obiectivul, pe direc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de curgere dinspre care se realizează umplerea tronsonului de conductă.</w:t>
      </w:r>
    </w:p>
    <w:p w14:paraId="7505A032" w14:textId="1F8F7AEE"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(4)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în care sunt supuse umplerii mai multe conducte de transport al gazelor naturale în aceea</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lună, OTS raportează toate volumele de gaze naturale calculate în conformitate cu prevederile alin. (1).</w:t>
      </w:r>
    </w:p>
    <w:p w14:paraId="618C9358" w14:textId="63CAE18C"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6426D5" w:rsidRPr="00B17F65">
        <w:rPr>
          <w:rFonts w:ascii="Times New Roman" w:hAnsi="Times New Roman" w:cs="Times New Roman"/>
          <w:sz w:val="24"/>
          <w:szCs w:val="24"/>
          <w:lang w:val="ro-RO"/>
        </w:rPr>
        <w:t>5</w:t>
      </w:r>
      <w:r w:rsidRPr="00B17F65">
        <w:rPr>
          <w:rFonts w:ascii="Times New Roman" w:hAnsi="Times New Roman" w:cs="Times New Roman"/>
          <w:sz w:val="24"/>
          <w:szCs w:val="24"/>
          <w:lang w:val="ro-RO"/>
        </w:rPr>
        <w:t>) OTS înregistrează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iile care au stat la baza calculării volumelor de gaze naturale prevăzute la alin. (1), în conformitate cu tabelul nr. 2 din anexa nr. 2.</w:t>
      </w:r>
    </w:p>
    <w:p w14:paraId="68FD8017" w14:textId="016D625F"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EF46DF" w:rsidRPr="00B17F65">
        <w:rPr>
          <w:rFonts w:ascii="Times New Roman" w:hAnsi="Times New Roman" w:cs="Times New Roman"/>
          <w:sz w:val="24"/>
          <w:szCs w:val="24"/>
          <w:lang w:val="ro-RO"/>
        </w:rPr>
        <w:t>6</w:t>
      </w:r>
      <w:r w:rsidRPr="00B17F65">
        <w:rPr>
          <w:rFonts w:ascii="Times New Roman" w:hAnsi="Times New Roman" w:cs="Times New Roman"/>
          <w:sz w:val="24"/>
          <w:szCs w:val="24"/>
          <w:lang w:val="ro-RO"/>
        </w:rPr>
        <w:t>) Conversia volumului de gaze naturale, prevăzut la alin. (1), în unită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 de energie se realizează folosind formula prevăzută la art. 5 alin. (3)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luând în considerare puterea calorifică superioară aferentă zonei de calitate unde are loc umplerea sau, după caz, puterea calorifică a zonei de calitate aferente sursei din care provin gazele naturale utilizate la umplere; în ambele cazuri, puterea calorifică superioară corespunde datei la care se realizează umplerea.</w:t>
      </w:r>
    </w:p>
    <w:p w14:paraId="6027EC7D" w14:textId="54569BAB" w:rsidR="007D4EF4" w:rsidRPr="00B17F65" w:rsidRDefault="007D4EF4"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EF46DF" w:rsidRPr="00B17F65">
        <w:rPr>
          <w:rFonts w:ascii="Times New Roman" w:hAnsi="Times New Roman" w:cs="Times New Roman"/>
          <w:sz w:val="24"/>
          <w:szCs w:val="24"/>
          <w:lang w:val="ro-RO"/>
        </w:rPr>
        <w:t>7</w:t>
      </w:r>
      <w:r w:rsidRPr="00B17F65">
        <w:rPr>
          <w:rFonts w:ascii="Times New Roman" w:hAnsi="Times New Roman" w:cs="Times New Roman"/>
          <w:sz w:val="24"/>
          <w:szCs w:val="24"/>
          <w:lang w:val="ro-RO"/>
        </w:rPr>
        <w:t>) OTS înregistrează următoarele documente justificative care au stat la baza calculării volumelor de gaze naturale prevăzute la alin. (1):</w:t>
      </w:r>
    </w:p>
    <w:p w14:paraId="76A85418" w14:textId="6FCE964F" w:rsidR="007D4EF4" w:rsidRPr="00B17F65" w:rsidRDefault="007D4EF4" w:rsidP="007F6EFD">
      <w:pPr>
        <w:numPr>
          <w:ilvl w:val="0"/>
          <w:numId w:val="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procesele-verbale de punere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iune ale obiectivelor noi supuse umplerii;</w:t>
      </w:r>
    </w:p>
    <w:p w14:paraId="32AF1102" w14:textId="5716BFD7" w:rsidR="007D4EF4" w:rsidRPr="00B17F65" w:rsidRDefault="007D4EF4" w:rsidP="007F6EFD">
      <w:pPr>
        <w:numPr>
          <w:ilvl w:val="0"/>
          <w:numId w:val="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a tehnică a tronsonului de conductă din cadrul ST supus umplerii, întocmită în conformitate cu prevederile anexei 6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012C4FF9" w14:textId="57DB5AC0" w:rsidR="007D4EF4" w:rsidRPr="00B17F65" w:rsidRDefault="007D4EF4" w:rsidP="007F6EFD">
      <w:pPr>
        <w:numPr>
          <w:ilvl w:val="0"/>
          <w:numId w:val="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a tehnică a elementelor de conductă de tip special supuse umplerii, după caz, întocmită în conformitate cu prevederile anexei 8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1C04B98F" w14:textId="4797CE82" w:rsidR="007D4EF4" w:rsidRPr="00B17F65" w:rsidRDefault="007D4EF4" w:rsidP="007F6EFD">
      <w:pPr>
        <w:numPr>
          <w:ilvl w:val="0"/>
          <w:numId w:val="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a tehnică a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de reglare măsurare/sta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de măsurare/sta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de comandă vane/nodului tehnologic, după caz, întocmită în conformitate cu prevederile anexei 6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7C4F5BF8" w14:textId="77777777" w:rsidR="007D4EF4" w:rsidRPr="00B17F65" w:rsidRDefault="007D4EF4" w:rsidP="007F6EFD">
      <w:pPr>
        <w:numPr>
          <w:ilvl w:val="0"/>
          <w:numId w:val="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 a gazelor naturale aferent zonei de calitate unde are loc umplerea;</w:t>
      </w:r>
    </w:p>
    <w:p w14:paraId="0B882734" w14:textId="3C292E91" w:rsidR="007D4EF4" w:rsidRPr="00B17F65" w:rsidRDefault="007D4EF4" w:rsidP="007F6EFD">
      <w:pPr>
        <w:numPr>
          <w:ilvl w:val="0"/>
          <w:numId w:val="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ordinul de lucru/foaia de manevră întocmit/întocmită în conformitate cu prevederile anexei 22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1ED39D69" w14:textId="0C416F28" w:rsidR="00914605" w:rsidRPr="00B17F65" w:rsidRDefault="00914605"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Volumul de</w:t>
      </w:r>
      <w:r w:rsidRPr="00B17F65">
        <w:rPr>
          <w:b/>
          <w:color w:val="auto"/>
          <w:szCs w:val="24"/>
          <w:lang w:val="ro-RO"/>
        </w:rPr>
        <w:t xml:space="preserve"> </w:t>
      </w:r>
      <w:r w:rsidRPr="00B17F65">
        <w:rPr>
          <w:color w:val="auto"/>
          <w:szCs w:val="24"/>
          <w:lang w:val="ro-RO"/>
        </w:rPr>
        <w:t>gaze naturale, în condi</w:t>
      </w:r>
      <w:r w:rsidR="00E226E5" w:rsidRPr="00B17F65">
        <w:rPr>
          <w:color w:val="auto"/>
          <w:szCs w:val="24"/>
          <w:lang w:val="ro-RO"/>
        </w:rPr>
        <w:t>ț</w:t>
      </w:r>
      <w:r w:rsidRPr="00B17F65">
        <w:rPr>
          <w:color w:val="auto"/>
          <w:szCs w:val="24"/>
          <w:lang w:val="ro-RO"/>
        </w:rPr>
        <w:t>ii standard,</w:t>
      </w:r>
      <w:r w:rsidR="00973888" w:rsidRPr="00B17F65">
        <w:rPr>
          <w:color w:val="auto"/>
          <w:szCs w:val="24"/>
          <w:lang w:val="ro-RO"/>
        </w:rPr>
        <w:t xml:space="preserve"> pierdut de OTS</w:t>
      </w:r>
      <w:r w:rsidRPr="00B17F65">
        <w:rPr>
          <w:color w:val="auto"/>
          <w:szCs w:val="24"/>
          <w:lang w:val="ro-RO"/>
        </w:rPr>
        <w:t xml:space="preserve">, ca urmare a evacuării accidentale a gazelor naturale din ST din cauza accidentelor tehnice, a defectelor de coroziune sau de material, respectiv fisuri </w:t>
      </w:r>
      <w:r w:rsidR="00D3115B" w:rsidRPr="00B17F65">
        <w:rPr>
          <w:color w:val="auto"/>
          <w:szCs w:val="24"/>
          <w:lang w:val="ro-RO"/>
        </w:rPr>
        <w:t>ș</w:t>
      </w:r>
      <w:r w:rsidRPr="00B17F65">
        <w:rPr>
          <w:color w:val="auto"/>
          <w:szCs w:val="24"/>
          <w:lang w:val="ro-RO"/>
        </w:rPr>
        <w:t xml:space="preserve">i ruperi, </w:t>
      </w:r>
      <w:r w:rsidR="00973888" w:rsidRPr="00B17F65">
        <w:rPr>
          <w:color w:val="auto"/>
          <w:szCs w:val="24"/>
          <w:lang w:val="ro-RO"/>
        </w:rPr>
        <w:t xml:space="preserve">prevăzut la art. 2 alin. (5) lit. b) sau d), după caz, </w:t>
      </w:r>
      <w:r w:rsidRPr="00B17F65">
        <w:rPr>
          <w:color w:val="auto"/>
          <w:szCs w:val="24"/>
          <w:lang w:val="ro-RO"/>
        </w:rPr>
        <w:t>cuprinde:</w:t>
      </w:r>
    </w:p>
    <w:p w14:paraId="374A8B34" w14:textId="1CA87112" w:rsidR="00914605" w:rsidRPr="00B17F65" w:rsidRDefault="00914605" w:rsidP="007F6EFD">
      <w:pPr>
        <w:numPr>
          <w:ilvl w:val="0"/>
          <w:numId w:val="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disipat în atmosferă prin defecte ale obiectivelor din cadrul ST, montate suprateran, estimat conform prevederilor art. 1</w:t>
      </w:r>
      <w:r w:rsidR="00EA52DD" w:rsidRPr="00B17F65">
        <w:rPr>
          <w:rFonts w:ascii="Times New Roman" w:hAnsi="Times New Roman" w:cs="Times New Roman"/>
          <w:sz w:val="24"/>
          <w:szCs w:val="24"/>
          <w:lang w:val="ro-RO"/>
        </w:rPr>
        <w:t>1</w:t>
      </w:r>
      <w:r w:rsidRPr="00B17F65">
        <w:rPr>
          <w:rFonts w:ascii="Times New Roman" w:hAnsi="Times New Roman" w:cs="Times New Roman"/>
          <w:sz w:val="24"/>
          <w:szCs w:val="24"/>
          <w:lang w:val="ro-RO"/>
        </w:rPr>
        <w:t>;</w:t>
      </w:r>
    </w:p>
    <w:p w14:paraId="41CB1D5C" w14:textId="4453CC7C" w:rsidR="00914605" w:rsidRPr="00B17F65" w:rsidRDefault="00914605" w:rsidP="007F6EFD">
      <w:pPr>
        <w:numPr>
          <w:ilvl w:val="0"/>
          <w:numId w:val="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disipat în atmosferă prin defecte ale obiectivelor din cadrul ST, montate subteran, estimat conform prevederilor art. 1</w:t>
      </w:r>
      <w:r w:rsidR="00EA52DD" w:rsidRPr="00B17F65">
        <w:rPr>
          <w:rFonts w:ascii="Times New Roman" w:hAnsi="Times New Roman" w:cs="Times New Roman"/>
          <w:sz w:val="24"/>
          <w:szCs w:val="24"/>
          <w:lang w:val="ro-RO"/>
        </w:rPr>
        <w:t>2</w:t>
      </w:r>
      <w:r w:rsidRPr="00B17F65">
        <w:rPr>
          <w:rFonts w:ascii="Times New Roman" w:hAnsi="Times New Roman" w:cs="Times New Roman"/>
          <w:sz w:val="24"/>
          <w:szCs w:val="24"/>
          <w:lang w:val="ro-RO"/>
        </w:rPr>
        <w:t>;</w:t>
      </w:r>
    </w:p>
    <w:p w14:paraId="2832399A" w14:textId="68D32C94" w:rsidR="00914605" w:rsidRPr="00B17F65" w:rsidRDefault="00914605" w:rsidP="007F6EFD">
      <w:pPr>
        <w:numPr>
          <w:ilvl w:val="0"/>
          <w:numId w:val="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disipat la ruperea conductei de transport al gazelor naturale, estimat conform prevederilor art. 1</w:t>
      </w:r>
      <w:r w:rsidR="00EA52DD" w:rsidRPr="00B17F65">
        <w:rPr>
          <w:rFonts w:ascii="Times New Roman" w:hAnsi="Times New Roman" w:cs="Times New Roman"/>
          <w:sz w:val="24"/>
          <w:szCs w:val="24"/>
          <w:lang w:val="ro-RO"/>
        </w:rPr>
        <w:t>3</w:t>
      </w:r>
      <w:r w:rsidRPr="00B17F65">
        <w:rPr>
          <w:rFonts w:ascii="Times New Roman" w:hAnsi="Times New Roman" w:cs="Times New Roman"/>
          <w:sz w:val="24"/>
          <w:szCs w:val="24"/>
          <w:lang w:val="ro-RO"/>
        </w:rPr>
        <w:t>.</w:t>
      </w:r>
    </w:p>
    <w:p w14:paraId="29D880FE" w14:textId="77CA818F" w:rsidR="00914605" w:rsidRPr="00B17F65" w:rsidRDefault="00914605"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(1) Volumul prevăzut la art. </w:t>
      </w:r>
      <w:r w:rsidR="00EA52DD" w:rsidRPr="00B17F65">
        <w:rPr>
          <w:color w:val="auto"/>
          <w:szCs w:val="24"/>
          <w:lang w:val="ro-RO"/>
        </w:rPr>
        <w:t>10</w:t>
      </w:r>
      <w:r w:rsidRPr="00B17F65">
        <w:rPr>
          <w:color w:val="auto"/>
          <w:szCs w:val="24"/>
          <w:lang w:val="ro-RO"/>
        </w:rPr>
        <w:t xml:space="preserve"> lit. a), în condi</w:t>
      </w:r>
      <w:r w:rsidR="00E226E5" w:rsidRPr="00B17F65">
        <w:rPr>
          <w:color w:val="auto"/>
          <w:szCs w:val="24"/>
          <w:lang w:val="ro-RO"/>
        </w:rPr>
        <w:t>ț</w:t>
      </w:r>
      <w:r w:rsidRPr="00B17F65">
        <w:rPr>
          <w:color w:val="auto"/>
          <w:szCs w:val="24"/>
          <w:lang w:val="ro-RO"/>
        </w:rPr>
        <w:t>ii standard, se estimează, dacă este cazul, de OTS cu formula:</w:t>
      </w:r>
    </w:p>
    <w:p w14:paraId="71D96504" w14:textId="77777777" w:rsidR="00914605" w:rsidRPr="00B17F65" w:rsidRDefault="00890F36" w:rsidP="002D24BB">
      <w:pPr>
        <w:spacing w:after="0" w:line="360" w:lineRule="auto"/>
        <w:ind w:left="-5"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suprateran</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m×</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τ</m:t>
                  </m:r>
                </m:e>
                <m:sub>
                  <m:r>
                    <w:rPr>
                      <w:rFonts w:ascii="Cambria Math" w:hAnsi="Cambria Math" w:cs="Times New Roman"/>
                      <w:sz w:val="24"/>
                      <w:szCs w:val="24"/>
                      <w:lang w:val="ro-RO"/>
                    </w:rPr>
                    <m:t>d</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den>
          </m:f>
        </m:oMath>
      </m:oMathPara>
    </w:p>
    <w:p w14:paraId="3C053500"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2ECF263B" w14:textId="77777777" w:rsidR="00914605" w:rsidRPr="00B17F65" w:rsidRDefault="00890F36" w:rsidP="00BB7009">
      <w:pPr>
        <w:numPr>
          <w:ilvl w:val="1"/>
          <w:numId w:val="34"/>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suprateran</m:t>
            </m:r>
          </m:sub>
        </m:sSub>
      </m:oMath>
      <w:r w:rsidR="00914605" w:rsidRPr="00B17F65">
        <w:rPr>
          <w:rFonts w:ascii="Times New Roman" w:hAnsi="Times New Roman" w:cs="Times New Roman"/>
          <w:sz w:val="24"/>
          <w:szCs w:val="24"/>
          <w:lang w:val="ro-RO"/>
        </w:rPr>
        <w:t xml:space="preserve"> – volumul de gaze naturale disipat în atmosferă prin defecte ale obiectivelor din cadrul ST, montate suprateran, [m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w:t>
      </w:r>
    </w:p>
    <w:p w14:paraId="5BFA681E" w14:textId="77777777" w:rsidR="00914605" w:rsidRPr="00B17F65" w:rsidRDefault="00914605" w:rsidP="00BB7009">
      <w:pPr>
        <w:numPr>
          <w:ilvl w:val="1"/>
          <w:numId w:val="34"/>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m</m:t>
        </m:r>
      </m:oMath>
      <w:r w:rsidRPr="00B17F65">
        <w:rPr>
          <w:rFonts w:ascii="Times New Roman" w:hAnsi="Times New Roman" w:cs="Times New Roman"/>
          <w:sz w:val="24"/>
          <w:szCs w:val="24"/>
          <w:lang w:val="ro-RO"/>
        </w:rPr>
        <w:t xml:space="preserve"> – debitul masic de gaze naturale, [kg/h];</w:t>
      </w:r>
    </w:p>
    <w:p w14:paraId="30793A11" w14:textId="02CE2686" w:rsidR="00914605" w:rsidRPr="00B17F65" w:rsidRDefault="00914605" w:rsidP="00BB7009">
      <w:pPr>
        <w:numPr>
          <w:ilvl w:val="1"/>
          <w:numId w:val="34"/>
        </w:numPr>
        <w:spacing w:after="0" w:line="360" w:lineRule="auto"/>
        <w:ind w:left="0" w:right="-1"/>
        <w:contextualSpacing/>
        <w:jc w:val="both"/>
        <w:rPr>
          <w:rFonts w:ascii="Times New Roman" w:hAnsi="Times New Roman" w:cs="Times New Roman"/>
          <w:sz w:val="24"/>
          <w:szCs w:val="24"/>
          <w:lang w:val="ro-RO"/>
        </w:rPr>
      </w:pPr>
      <m:oMath>
        <m:r>
          <w:rPr>
            <w:rFonts w:ascii="Cambria Math" w:eastAsia="Cambria Math" w:hAnsi="Cambria Math" w:cs="Times New Roman"/>
            <w:sz w:val="24"/>
            <w:szCs w:val="24"/>
            <w:vertAlign w:val="subscript"/>
            <w:lang w:val="ro-RO"/>
          </w:rPr>
          <m:t>τ</m:t>
        </m:r>
      </m:oMath>
      <w:r w:rsidRPr="00B17F65">
        <w:rPr>
          <w:rFonts w:ascii="Cambria Math" w:eastAsia="Cambria Math" w:hAnsi="Cambria Math" w:cs="Cambria Math"/>
          <w:sz w:val="24"/>
          <w:szCs w:val="24"/>
          <w:vertAlign w:val="subscript"/>
          <w:lang w:val="ro-RO"/>
        </w:rPr>
        <w:t>𝑑</w:t>
      </w:r>
      <w:r w:rsidRPr="00B17F65">
        <w:rPr>
          <w:rFonts w:ascii="Times New Roman" w:hAnsi="Times New Roman" w:cs="Times New Roman"/>
          <w:sz w:val="24"/>
          <w:szCs w:val="24"/>
          <w:lang w:val="ro-RO"/>
        </w:rPr>
        <w:t xml:space="preserve"> – timpul scurs de la momentul ultimei verificări a traseului conductei înaintea depistării defectului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până la oprirea disipării de gaze naturale prin defect sau izolării tronsonului, dar nu mai mult de 336 ore</w:t>
      </w:r>
      <w:r w:rsidR="00BB7009" w:rsidRPr="00B17F65">
        <w:rPr>
          <w:rFonts w:ascii="Times New Roman" w:hAnsi="Times New Roman" w:cs="Times New Roman"/>
          <w:sz w:val="24"/>
          <w:szCs w:val="24"/>
          <w:lang w:val="ro-RO"/>
        </w:rPr>
        <w:t>,</w:t>
      </w:r>
      <w:r w:rsidRPr="00B17F65">
        <w:rPr>
          <w:rFonts w:ascii="Times New Roman" w:hAnsi="Times New Roman" w:cs="Times New Roman"/>
          <w:sz w:val="24"/>
          <w:szCs w:val="24"/>
          <w:lang w:val="ro-RO"/>
        </w:rPr>
        <w:t xml:space="preserve"> [h];</w:t>
      </w:r>
    </w:p>
    <w:p w14:paraId="35B5589F" w14:textId="5E3C6A55" w:rsidR="00914605" w:rsidRPr="00B17F65" w:rsidRDefault="00890F36" w:rsidP="00BB7009">
      <w:pPr>
        <w:numPr>
          <w:ilvl w:val="1"/>
          <w:numId w:val="34"/>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oMath>
      <w:r w:rsidR="00914605" w:rsidRPr="00B17F65">
        <w:rPr>
          <w:rFonts w:ascii="Times New Roman" w:hAnsi="Times New Roman" w:cs="Times New Roman"/>
          <w:sz w:val="24"/>
          <w:szCs w:val="24"/>
          <w:lang w:val="ro-RO"/>
        </w:rPr>
        <w:t xml:space="preserve"> - densitatea gazelor naturale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standard, [kg/m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 se preia din buletinul de analiză cromatografică emis pentru punctul de prelevare cel mai apropiat de zona defectului, cu data prelevării cea mai apropiată de data remedierii defectului.</w:t>
      </w:r>
    </w:p>
    <w:p w14:paraId="09159951"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Regimul de curgere necesar estimării volumului prevăzut la alin. (1) se determină cu formula:</w:t>
      </w:r>
    </w:p>
    <w:p w14:paraId="1CA76BD4"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p>
    <w:p w14:paraId="5DE06EB8"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β</m:t>
              </m:r>
            </m:e>
            <m:sup>
              <m:r>
                <w:rPr>
                  <w:rFonts w:ascii="Cambria Math" w:hAnsi="Cambria Math" w:cs="Times New Roman"/>
                  <w:sz w:val="24"/>
                  <w:szCs w:val="24"/>
                  <w:lang w:val="ro-RO"/>
                </w:rPr>
                <m:t>*</m:t>
              </m:r>
            </m:sup>
          </m:sSup>
          <m:r>
            <w:rPr>
              <w:rFonts w:ascii="Cambria Math" w:hAnsi="Cambria Math" w:cs="Times New Roman"/>
              <w:sz w:val="24"/>
              <w:szCs w:val="24"/>
              <w:lang w:val="ro-RO"/>
            </w:rPr>
            <m:t>=</m:t>
          </m:r>
          <m:f>
            <m:fPr>
              <m:ctrlPr>
                <w:rPr>
                  <w:rFonts w:ascii="Cambria Math" w:hAnsi="Cambria Math" w:cs="Times New Roman"/>
                  <w:i/>
                  <w:sz w:val="24"/>
                  <w:szCs w:val="24"/>
                  <w:lang w:val="ro-RO"/>
                </w:rPr>
              </m:ctrlPr>
            </m:fPr>
            <m:num>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m:t>
                  </m:r>
                </m:sup>
              </m:sSup>
            </m:num>
            <m:den>
              <m:r>
                <w:rPr>
                  <w:rFonts w:ascii="Cambria Math" w:hAnsi="Cambria Math" w:cs="Times New Roman"/>
                  <w:sz w:val="24"/>
                  <w:szCs w:val="24"/>
                  <w:lang w:val="ro-RO"/>
                </w:rPr>
                <m:t>p</m:t>
              </m:r>
            </m:den>
          </m:f>
          <m:r>
            <w:rPr>
              <w:rFonts w:ascii="Cambria Math" w:hAnsi="Cambria Math" w:cs="Times New Roman"/>
              <w:sz w:val="24"/>
              <w:szCs w:val="24"/>
              <w:lang w:val="ro-RO"/>
            </w:rPr>
            <m:t>=</m:t>
          </m:r>
          <m:sSup>
            <m:sSupPr>
              <m:ctrlPr>
                <w:rPr>
                  <w:rFonts w:ascii="Cambria Math" w:hAnsi="Cambria Math" w:cs="Times New Roman"/>
                  <w:i/>
                  <w:sz w:val="24"/>
                  <w:szCs w:val="24"/>
                  <w:lang w:val="ro-RO"/>
                </w:rPr>
              </m:ctrlPr>
            </m:sSupPr>
            <m:e>
              <m:d>
                <m:dPr>
                  <m:ctrlPr>
                    <w:rPr>
                      <w:rFonts w:ascii="Cambria Math" w:hAnsi="Cambria Math" w:cs="Times New Roman"/>
                      <w:i/>
                      <w:sz w:val="24"/>
                      <w:szCs w:val="24"/>
                      <w:lang w:val="ro-RO"/>
                    </w:rPr>
                  </m:ctrlPr>
                </m:dPr>
                <m:e>
                  <m:f>
                    <m:fPr>
                      <m:ctrlPr>
                        <w:rPr>
                          <w:rFonts w:ascii="Cambria Math" w:hAnsi="Cambria Math" w:cs="Times New Roman"/>
                          <w:i/>
                          <w:sz w:val="24"/>
                          <w:szCs w:val="24"/>
                          <w:lang w:val="ro-RO"/>
                        </w:rPr>
                      </m:ctrlPr>
                    </m:fPr>
                    <m:num>
                      <m:r>
                        <w:rPr>
                          <w:rFonts w:ascii="Cambria Math" w:hAnsi="Cambria Math" w:cs="Times New Roman"/>
                          <w:sz w:val="24"/>
                          <w:szCs w:val="24"/>
                          <w:lang w:val="ro-RO"/>
                        </w:rPr>
                        <m:t>2</m:t>
                      </m:r>
                    </m:num>
                    <m:den>
                      <m:r>
                        <w:rPr>
                          <w:rFonts w:ascii="Cambria Math" w:hAnsi="Cambria Math" w:cs="Times New Roman"/>
                          <w:sz w:val="24"/>
                          <w:szCs w:val="24"/>
                          <w:lang w:val="ro-RO"/>
                        </w:rPr>
                        <m:t>k+1</m:t>
                      </m:r>
                    </m:den>
                  </m:f>
                </m:e>
              </m:d>
            </m:e>
            <m:sup>
              <m:f>
                <m:fPr>
                  <m:ctrlPr>
                    <w:rPr>
                      <w:rFonts w:ascii="Cambria Math" w:hAnsi="Cambria Math" w:cs="Times New Roman"/>
                      <w:i/>
                      <w:sz w:val="24"/>
                      <w:szCs w:val="24"/>
                      <w:lang w:val="ro-RO"/>
                    </w:rPr>
                  </m:ctrlPr>
                </m:fPr>
                <m:num>
                  <m:r>
                    <w:rPr>
                      <w:rFonts w:ascii="Cambria Math" w:hAnsi="Cambria Math" w:cs="Times New Roman"/>
                      <w:sz w:val="24"/>
                      <w:szCs w:val="24"/>
                      <w:lang w:val="ro-RO"/>
                    </w:rPr>
                    <m:t>k</m:t>
                  </m:r>
                </m:num>
                <m:den>
                  <m:r>
                    <w:rPr>
                      <w:rFonts w:ascii="Cambria Math" w:hAnsi="Cambria Math" w:cs="Times New Roman"/>
                      <w:sz w:val="24"/>
                      <w:szCs w:val="24"/>
                      <w:lang w:val="ro-RO"/>
                    </w:rPr>
                    <m:t>k-1</m:t>
                  </m:r>
                </m:den>
              </m:f>
            </m:sup>
          </m:sSup>
        </m:oMath>
      </m:oMathPara>
    </w:p>
    <w:p w14:paraId="0604665C"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dacă:</w:t>
      </w:r>
    </w:p>
    <w:p w14:paraId="71D77EE8" w14:textId="77777777" w:rsidR="00914605" w:rsidRPr="00B17F65" w:rsidRDefault="00914605" w:rsidP="007F6EFD">
      <w:pPr>
        <w:numPr>
          <w:ilvl w:val="1"/>
          <w:numId w:val="6"/>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raportul </w:t>
      </w: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β</m:t>
            </m:r>
          </m:e>
          <m:sup>
            <m:r>
              <w:rPr>
                <w:rFonts w:ascii="Cambria Math" w:hAnsi="Cambria Math" w:cs="Times New Roman"/>
                <w:sz w:val="24"/>
                <w:szCs w:val="24"/>
                <w:lang w:val="ro-RO"/>
              </w:rPr>
              <m:t>*</m:t>
            </m:r>
          </m:sup>
        </m:sSup>
        <m:r>
          <w:rPr>
            <w:rFonts w:ascii="Cambria Math" w:hAnsi="Cambria Math" w:cs="Times New Roman"/>
            <w:sz w:val="24"/>
            <w:szCs w:val="24"/>
            <w:lang w:val="ro-RO"/>
          </w:rPr>
          <m:t>≥</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num>
          <m:den>
            <m:r>
              <w:rPr>
                <w:rFonts w:ascii="Cambria Math" w:hAnsi="Cambria Math" w:cs="Times New Roman"/>
                <w:sz w:val="24"/>
                <w:szCs w:val="24"/>
                <w:lang w:val="ro-RO"/>
              </w:rPr>
              <m:t>p</m:t>
            </m:r>
          </m:den>
        </m:f>
      </m:oMath>
      <w:r w:rsidRPr="00B17F65">
        <w:rPr>
          <w:rFonts w:ascii="Times New Roman" w:eastAsia="Cambria Math" w:hAnsi="Times New Roman" w:cs="Times New Roman"/>
          <w:sz w:val="24"/>
          <w:szCs w:val="24"/>
          <w:lang w:val="ro-RO"/>
        </w:rPr>
        <w:t xml:space="preserve"> </w:t>
      </w:r>
      <w:r w:rsidRPr="00B17F65">
        <w:rPr>
          <w:rFonts w:ascii="Times New Roman" w:hAnsi="Times New Roman" w:cs="Times New Roman"/>
          <w:sz w:val="24"/>
          <w:szCs w:val="24"/>
          <w:lang w:val="ro-RO"/>
        </w:rPr>
        <w:t>, regimul de curgere prin defect este critic;</w:t>
      </w:r>
    </w:p>
    <w:p w14:paraId="732C7FEA" w14:textId="77777777" w:rsidR="00914605" w:rsidRPr="00B17F65" w:rsidRDefault="00914605" w:rsidP="007F6EFD">
      <w:pPr>
        <w:numPr>
          <w:ilvl w:val="1"/>
          <w:numId w:val="6"/>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raportul </w:t>
      </w: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β</m:t>
            </m:r>
          </m:e>
          <m:sup>
            <m:r>
              <w:rPr>
                <w:rFonts w:ascii="Cambria Math" w:hAnsi="Cambria Math" w:cs="Times New Roman"/>
                <w:sz w:val="24"/>
                <w:szCs w:val="24"/>
                <w:lang w:val="ro-RO"/>
              </w:rPr>
              <m:t>*</m:t>
            </m:r>
          </m:sup>
        </m:sSup>
        <m:r>
          <w:rPr>
            <w:rFonts w:ascii="Cambria Math" w:hAnsi="Cambria Math" w:cs="Times New Roman"/>
            <w:sz w:val="24"/>
            <w:szCs w:val="24"/>
            <w:lang w:val="ro-RO"/>
          </w:rPr>
          <m:t>&lt;</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num>
          <m:den>
            <m:r>
              <w:rPr>
                <w:rFonts w:ascii="Cambria Math" w:hAnsi="Cambria Math" w:cs="Times New Roman"/>
                <w:sz w:val="24"/>
                <w:szCs w:val="24"/>
                <w:lang w:val="ro-RO"/>
              </w:rPr>
              <m:t>p</m:t>
            </m:r>
          </m:den>
        </m:f>
      </m:oMath>
      <w:r w:rsidRPr="00B17F65">
        <w:rPr>
          <w:rFonts w:ascii="Times New Roman" w:eastAsia="Cambria Math" w:hAnsi="Times New Roman" w:cs="Times New Roman"/>
          <w:sz w:val="24"/>
          <w:szCs w:val="24"/>
          <w:vertAlign w:val="superscript"/>
          <w:lang w:val="ro-RO"/>
        </w:rPr>
        <w:t xml:space="preserve"> </w:t>
      </w:r>
      <w:r w:rsidRPr="00B17F65">
        <w:rPr>
          <w:rFonts w:ascii="Times New Roman" w:hAnsi="Times New Roman" w:cs="Times New Roman"/>
          <w:sz w:val="24"/>
          <w:szCs w:val="24"/>
          <w:lang w:val="ro-RO"/>
        </w:rPr>
        <w:t>, regimul de curgere prin defect este subcritic,</w:t>
      </w:r>
    </w:p>
    <w:p w14:paraId="0D343B1B"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27CC4178" w14:textId="77777777" w:rsidR="00914605" w:rsidRPr="00B17F65" w:rsidRDefault="00914605" w:rsidP="003A425E">
      <w:pPr>
        <w:numPr>
          <w:ilvl w:val="1"/>
          <w:numId w:val="35"/>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p</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presiunea de operare a gazelor naturale din conductă, [Pa];</w:t>
      </w:r>
    </w:p>
    <w:p w14:paraId="61F85715" w14:textId="77777777" w:rsidR="00914605" w:rsidRPr="00B17F65" w:rsidRDefault="00890F36" w:rsidP="003A425E">
      <w:pPr>
        <w:numPr>
          <w:ilvl w:val="1"/>
          <w:numId w:val="35"/>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914605" w:rsidRPr="00B17F65">
        <w:rPr>
          <w:rFonts w:ascii="Times New Roman" w:hAnsi="Times New Roman" w:cs="Times New Roman"/>
          <w:sz w:val="24"/>
          <w:szCs w:val="24"/>
          <w:lang w:val="ro-RO"/>
        </w:rPr>
        <w:t xml:space="preserve"> – presiunea atmosferică, [Pa],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914605" w:rsidRPr="00B17F65">
        <w:rPr>
          <w:rFonts w:ascii="Times New Roman" w:eastAsiaTheme="minorEastAsia" w:hAnsi="Times New Roman" w:cs="Times New Roman"/>
          <w:sz w:val="24"/>
          <w:szCs w:val="24"/>
          <w:lang w:val="ro-RO"/>
        </w:rPr>
        <w:t>=101325 Pa;</w:t>
      </w:r>
    </w:p>
    <w:p w14:paraId="0F31AD34" w14:textId="77777777" w:rsidR="00914605" w:rsidRPr="00B17F65" w:rsidRDefault="00914605" w:rsidP="003A425E">
      <w:pPr>
        <w:numPr>
          <w:ilvl w:val="1"/>
          <w:numId w:val="35"/>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k</m:t>
        </m:r>
      </m:oMath>
      <w:r w:rsidRPr="00B17F65">
        <w:rPr>
          <w:rFonts w:ascii="Times New Roman" w:hAnsi="Times New Roman" w:cs="Times New Roman"/>
          <w:i/>
          <w:sz w:val="24"/>
          <w:szCs w:val="24"/>
          <w:lang w:val="ro-RO"/>
        </w:rPr>
        <w:t xml:space="preserve"> – </w:t>
      </w:r>
      <w:r w:rsidRPr="00B17F65">
        <w:rPr>
          <w:rFonts w:ascii="Times New Roman" w:hAnsi="Times New Roman" w:cs="Times New Roman"/>
          <w:sz w:val="24"/>
          <w:szCs w:val="24"/>
          <w:lang w:val="ro-RO"/>
        </w:rPr>
        <w:t xml:space="preserve">exponent adiabatic, </w:t>
      </w:r>
      <m:oMath>
        <m:r>
          <w:rPr>
            <w:rFonts w:ascii="Cambria Math" w:hAnsi="Cambria Math" w:cs="Times New Roman"/>
            <w:sz w:val="24"/>
            <w:szCs w:val="24"/>
            <w:lang w:val="ro-RO"/>
          </w:rPr>
          <m:t>k</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1,32.</w:t>
      </w:r>
    </w:p>
    <w:p w14:paraId="7FCE5EEE" w14:textId="639DF7E0"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(3) Debitul </w:t>
      </w:r>
      <w:proofErr w:type="spellStart"/>
      <w:r w:rsidRPr="00B17F65">
        <w:rPr>
          <w:rFonts w:ascii="Times New Roman" w:hAnsi="Times New Roman" w:cs="Times New Roman"/>
          <w:sz w:val="24"/>
          <w:szCs w:val="24"/>
          <w:lang w:val="ro-RO"/>
        </w:rPr>
        <w:t>masic</w:t>
      </w:r>
      <w:proofErr w:type="spellEnd"/>
      <w:r w:rsidRPr="00B17F65">
        <w:rPr>
          <w:rFonts w:ascii="Times New Roman" w:hAnsi="Times New Roman" w:cs="Times New Roman"/>
          <w:sz w:val="24"/>
          <w:szCs w:val="24"/>
          <w:lang w:val="ro-RO"/>
        </w:rPr>
        <w:t xml:space="preserve"> de gaze naturale</w:t>
      </w:r>
      <w:r w:rsidR="003A425E" w:rsidRPr="00B17F65">
        <w:rPr>
          <w:rFonts w:ascii="Times New Roman" w:hAnsi="Times New Roman" w:cs="Times New Roman"/>
          <w:sz w:val="24"/>
          <w:szCs w:val="24"/>
          <w:lang w:val="ro-RO"/>
        </w:rPr>
        <w:t xml:space="preserve"> </w:t>
      </w:r>
      <w:r w:rsidR="003A425E" w:rsidRPr="00B17F65">
        <w:rPr>
          <w:rFonts w:ascii="Times New Roman" w:eastAsiaTheme="minorEastAsia" w:hAnsi="Times New Roman" w:cs="Times New Roman"/>
          <w:sz w:val="24"/>
          <w:szCs w:val="24"/>
          <w:lang w:val="ro-RO"/>
        </w:rPr>
        <w:t>(</w:t>
      </w:r>
      <m:oMath>
        <m:r>
          <w:rPr>
            <w:rFonts w:ascii="Cambria Math" w:hAnsi="Cambria Math" w:cs="Times New Roman"/>
            <w:sz w:val="24"/>
            <w:szCs w:val="24"/>
            <w:lang w:val="ro-RO"/>
          </w:rPr>
          <m:t>m</m:t>
        </m:r>
      </m:oMath>
      <w:r w:rsidR="003A425E" w:rsidRPr="00B17F65">
        <w:rPr>
          <w:rFonts w:ascii="Times New Roman" w:eastAsiaTheme="minorEastAsia" w:hAnsi="Times New Roman" w:cs="Times New Roman"/>
          <w:sz w:val="24"/>
          <w:szCs w:val="24"/>
          <w:lang w:val="ro-RO"/>
        </w:rPr>
        <w:t>)</w:t>
      </w:r>
      <w:r w:rsidRPr="00B17F65">
        <w:rPr>
          <w:rFonts w:ascii="Times New Roman" w:hAnsi="Times New Roman" w:cs="Times New Roman"/>
          <w:sz w:val="24"/>
          <w:szCs w:val="24"/>
          <w:lang w:val="ro-RO"/>
        </w:rPr>
        <w:t xml:space="preserve"> scurs prin defect este dependent de regimul de curgere:</w:t>
      </w:r>
    </w:p>
    <w:p w14:paraId="2B1CD5C3" w14:textId="77777777" w:rsidR="00914605" w:rsidRPr="00B17F65" w:rsidRDefault="00914605" w:rsidP="007F6EFD">
      <w:pPr>
        <w:numPr>
          <w:ilvl w:val="0"/>
          <w:numId w:val="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pentru regimul de curgere critic se utilizează formula:</w:t>
      </w:r>
    </w:p>
    <w:p w14:paraId="410EE4C9" w14:textId="2D9295CB" w:rsidR="00914605" w:rsidRPr="00B17F65" w:rsidRDefault="00914605" w:rsidP="003A425E">
      <w:pPr>
        <w:spacing w:after="0" w:line="360" w:lineRule="auto"/>
        <w:ind w:right="-1"/>
        <w:contextualSpacing/>
        <w:jc w:val="center"/>
        <w:rPr>
          <w:rFonts w:ascii="Times New Roman" w:hAnsi="Times New Roman" w:cs="Times New Roman"/>
          <w:sz w:val="24"/>
          <w:szCs w:val="24"/>
          <w:lang w:val="ro-RO"/>
        </w:rPr>
      </w:pPr>
      <m:oMath>
        <m:r>
          <w:rPr>
            <w:rFonts w:ascii="Cambria Math" w:hAnsi="Cambria Math" w:cs="Times New Roman"/>
            <w:sz w:val="24"/>
            <w:szCs w:val="24"/>
            <w:lang w:val="ro-RO"/>
          </w:rPr>
          <m:t>m=</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d</m:t>
            </m:r>
          </m:sub>
        </m:sSub>
        <m:r>
          <w:rPr>
            <w:rFonts w:ascii="Cambria Math" w:hAnsi="Cambria Math" w:cs="Times New Roman"/>
            <w:sz w:val="24"/>
            <w:szCs w:val="24"/>
            <w:lang w:val="ro-RO"/>
          </w:rPr>
          <m:t>×A×</m:t>
        </m:r>
        <m:sSup>
          <m:sSupPr>
            <m:ctrlPr>
              <w:rPr>
                <w:rFonts w:ascii="Cambria Math" w:hAnsi="Cambria Math" w:cs="Times New Roman"/>
                <w:i/>
                <w:sz w:val="24"/>
                <w:szCs w:val="24"/>
                <w:lang w:val="ro-RO"/>
              </w:rPr>
            </m:ctrlPr>
          </m:sSupPr>
          <m:e>
            <m:r>
              <w:rPr>
                <w:rFonts w:ascii="Cambria Math" w:hAnsi="Cambria Math" w:cs="Times New Roman"/>
                <w:sz w:val="24"/>
                <w:szCs w:val="24"/>
                <w:lang w:val="ro-RO"/>
              </w:rPr>
              <m:t>ρ</m:t>
            </m:r>
          </m:e>
          <m:sup>
            <m:r>
              <w:rPr>
                <w:rFonts w:ascii="Cambria Math" w:hAnsi="Cambria Math" w:cs="Times New Roman"/>
                <w:sz w:val="24"/>
                <w:szCs w:val="24"/>
                <w:lang w:val="ro-RO"/>
              </w:rPr>
              <m:t>*</m:t>
            </m:r>
          </m:sup>
        </m:sSup>
        <m:r>
          <w:rPr>
            <w:rFonts w:ascii="Cambria Math" w:hAnsi="Cambria Math" w:cs="Times New Roman"/>
            <w:sz w:val="24"/>
            <w:szCs w:val="24"/>
            <w:lang w:val="ro-RO"/>
          </w:rPr>
          <m:t>×</m:t>
        </m:r>
        <m:sSup>
          <m:sSupPr>
            <m:ctrlPr>
              <w:rPr>
                <w:rFonts w:ascii="Cambria Math" w:hAnsi="Cambria Math" w:cs="Times New Roman"/>
                <w:i/>
                <w:sz w:val="24"/>
                <w:szCs w:val="24"/>
                <w:lang w:val="ro-RO"/>
              </w:rPr>
            </m:ctrlPr>
          </m:sSupPr>
          <m:e>
            <m:r>
              <w:rPr>
                <w:rFonts w:ascii="Cambria Math" w:hAnsi="Cambria Math" w:cs="Times New Roman"/>
                <w:sz w:val="24"/>
                <w:szCs w:val="24"/>
                <w:lang w:val="ro-RO"/>
              </w:rPr>
              <m:t>w</m:t>
            </m:r>
          </m:e>
          <m:sup>
            <m:r>
              <w:rPr>
                <w:rFonts w:ascii="Cambria Math" w:hAnsi="Cambria Math" w:cs="Times New Roman"/>
                <w:sz w:val="24"/>
                <w:szCs w:val="24"/>
                <w:lang w:val="ro-RO"/>
              </w:rPr>
              <m:t>*</m:t>
            </m:r>
          </m:sup>
        </m:sSup>
        <m:r>
          <w:rPr>
            <w:rFonts w:ascii="Cambria Math" w:hAnsi="Cambria Math" w:cs="Times New Roman"/>
            <w:sz w:val="24"/>
            <w:szCs w:val="24"/>
            <w:lang w:val="ro-RO"/>
          </w:rPr>
          <m:t>×3600</m:t>
        </m:r>
      </m:oMath>
      <w:r w:rsidR="003A425E" w:rsidRPr="00B17F65">
        <w:rPr>
          <w:rFonts w:ascii="Times New Roman" w:eastAsiaTheme="minorEastAsia" w:hAnsi="Times New Roman" w:cs="Times New Roman"/>
          <w:sz w:val="24"/>
          <w:szCs w:val="24"/>
          <w:lang w:val="ro-RO"/>
        </w:rPr>
        <w:t>,</w:t>
      </w:r>
    </w:p>
    <w:p w14:paraId="736BD699"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0B1494C9" w14:textId="2695829C" w:rsidR="00914605" w:rsidRPr="00B17F65" w:rsidRDefault="00890F36" w:rsidP="005D44E9">
      <w:pPr>
        <w:numPr>
          <w:ilvl w:val="1"/>
          <w:numId w:val="36"/>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d</m:t>
            </m:r>
          </m:sub>
        </m:sSub>
      </m:oMath>
      <w:r w:rsidR="003A425E" w:rsidRPr="00B17F65">
        <w:rPr>
          <w:rFonts w:ascii="Times New Roman" w:eastAsiaTheme="minorEastAsia" w:hAnsi="Times New Roman" w:cs="Times New Roman"/>
          <w:sz w:val="24"/>
          <w:szCs w:val="24"/>
          <w:lang w:val="ro-RO"/>
        </w:rPr>
        <w:t xml:space="preserve"> - </w:t>
      </w:r>
      <w:r w:rsidR="00914605" w:rsidRPr="00B17F65">
        <w:rPr>
          <w:rFonts w:ascii="Times New Roman" w:hAnsi="Times New Roman" w:cs="Times New Roman"/>
          <w:sz w:val="24"/>
          <w:szCs w:val="24"/>
          <w:lang w:val="ro-RO"/>
        </w:rPr>
        <w:t>coeficientul de debit</w:t>
      </w:r>
      <w:r w:rsidR="003A425E" w:rsidRPr="00B17F65">
        <w:rPr>
          <w:rFonts w:ascii="Times New Roman" w:hAnsi="Times New Roman" w:cs="Times New Roman"/>
          <w:sz w:val="24"/>
          <w:szCs w:val="24"/>
          <w:lang w:val="ro-RO"/>
        </w:rPr>
        <w:t>;</w:t>
      </w:r>
      <w:r w:rsidR="00914605" w:rsidRPr="00B17F65">
        <w:rPr>
          <w:rFonts w:ascii="Times New Roman" w:hAnsi="Times New Roman" w:cs="Times New Roman"/>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d</m:t>
            </m:r>
          </m:sub>
        </m:sSub>
      </m:oMath>
      <w:r w:rsidR="00914605" w:rsidRPr="00B17F65">
        <w:rPr>
          <w:rFonts w:ascii="Times New Roman" w:hAnsi="Times New Roman" w:cs="Times New Roman"/>
          <w:sz w:val="24"/>
          <w:szCs w:val="24"/>
          <w:lang w:val="ro-RO"/>
        </w:rPr>
        <w:t xml:space="preserve"> = 0,82;</w:t>
      </w:r>
    </w:p>
    <w:p w14:paraId="2F9C9765" w14:textId="77777777" w:rsidR="00914605" w:rsidRPr="00B17F65" w:rsidRDefault="00914605" w:rsidP="005D44E9">
      <w:pPr>
        <w:numPr>
          <w:ilvl w:val="1"/>
          <w:numId w:val="36"/>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A</m:t>
        </m:r>
      </m:oMath>
      <w:r w:rsidRPr="00B17F65">
        <w:rPr>
          <w:rFonts w:ascii="Times New Roman" w:hAnsi="Times New Roman" w:cs="Times New Roman"/>
          <w:sz w:val="24"/>
          <w:szCs w:val="24"/>
          <w:lang w:val="ro-RO"/>
        </w:rPr>
        <w:t xml:space="preserve"> – aria defectului, [m</w:t>
      </w:r>
      <w:r w:rsidRPr="00B17F65">
        <w:rPr>
          <w:rFonts w:ascii="Times New Roman" w:hAnsi="Times New Roman" w:cs="Times New Roman"/>
          <w:sz w:val="24"/>
          <w:szCs w:val="24"/>
          <w:vertAlign w:val="superscript"/>
          <w:lang w:val="ro-RO"/>
        </w:rPr>
        <w:t>2</w:t>
      </w:r>
      <w:r w:rsidRPr="00B17F65">
        <w:rPr>
          <w:rFonts w:ascii="Times New Roman" w:hAnsi="Times New Roman" w:cs="Times New Roman"/>
          <w:sz w:val="24"/>
          <w:szCs w:val="24"/>
          <w:lang w:val="ro-RO"/>
        </w:rPr>
        <w:t>];</w:t>
      </w:r>
    </w:p>
    <w:p w14:paraId="2568D642" w14:textId="77777777" w:rsidR="00914605" w:rsidRPr="00B17F65" w:rsidRDefault="00890F36" w:rsidP="005D44E9">
      <w:pPr>
        <w:numPr>
          <w:ilvl w:val="1"/>
          <w:numId w:val="36"/>
        </w:numPr>
        <w:spacing w:after="0" w:line="360" w:lineRule="auto"/>
        <w:ind w:left="0" w:right="-1"/>
        <w:contextualSpacing/>
        <w:jc w:val="both"/>
        <w:rPr>
          <w:rFonts w:ascii="Times New Roman" w:hAnsi="Times New Roman" w:cs="Times New Roman"/>
          <w:sz w:val="24"/>
          <w:szCs w:val="24"/>
          <w:lang w:val="ro-RO"/>
        </w:rPr>
      </w:p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ρ</m:t>
            </m:r>
          </m:e>
          <m:sup>
            <m:r>
              <w:rPr>
                <w:rFonts w:ascii="Cambria Math" w:hAnsi="Cambria Math" w:cs="Times New Roman"/>
                <w:sz w:val="24"/>
                <w:szCs w:val="24"/>
                <w:lang w:val="ro-RO"/>
              </w:rPr>
              <m:t>*</m:t>
            </m:r>
          </m:sup>
        </m:sSup>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densitatea critică a gazelor naturale, [kg/m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 se calculează conform prevederilor alin. (5) lit. c);</w:t>
      </w:r>
    </w:p>
    <w:p w14:paraId="41F07047" w14:textId="77777777" w:rsidR="00914605" w:rsidRPr="00B17F65" w:rsidRDefault="00890F36" w:rsidP="005D44E9">
      <w:pPr>
        <w:numPr>
          <w:ilvl w:val="1"/>
          <w:numId w:val="36"/>
        </w:numPr>
        <w:spacing w:after="0" w:line="360" w:lineRule="auto"/>
        <w:ind w:left="0" w:right="-1"/>
        <w:contextualSpacing/>
        <w:jc w:val="both"/>
        <w:rPr>
          <w:rFonts w:ascii="Times New Roman" w:hAnsi="Times New Roman" w:cs="Times New Roman"/>
          <w:sz w:val="24"/>
          <w:szCs w:val="24"/>
          <w:lang w:val="ro-RO"/>
        </w:rPr>
      </w:p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w</m:t>
            </m:r>
          </m:e>
          <m:sup>
            <m:r>
              <w:rPr>
                <w:rFonts w:ascii="Cambria Math" w:hAnsi="Cambria Math" w:cs="Times New Roman"/>
                <w:sz w:val="24"/>
                <w:szCs w:val="24"/>
                <w:lang w:val="ro-RO"/>
              </w:rPr>
              <m:t>*</m:t>
            </m:r>
          </m:sup>
        </m:sSup>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viteza critică a gazelor naturale, [m/s]; se calculează conform prevederilor alin. (5) lit. d);</w:t>
      </w:r>
    </w:p>
    <w:p w14:paraId="40102684" w14:textId="77777777" w:rsidR="00914605" w:rsidRPr="00B17F65" w:rsidRDefault="00914605" w:rsidP="007F6EFD">
      <w:pPr>
        <w:numPr>
          <w:ilvl w:val="0"/>
          <w:numId w:val="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pentru regimul de curgere subcritic se utilizează formula:</w:t>
      </w:r>
    </w:p>
    <w:p w14:paraId="5DF5AF74" w14:textId="77777777" w:rsidR="00914605" w:rsidRPr="00B17F65" w:rsidRDefault="00914605" w:rsidP="002D24BB">
      <w:pPr>
        <w:pStyle w:val="Listparagraf"/>
        <w:spacing w:after="0" w:line="360" w:lineRule="auto"/>
        <w:ind w:left="0" w:right="-1" w:firstLine="0"/>
        <w:rPr>
          <w:color w:val="auto"/>
          <w:szCs w:val="24"/>
          <w:lang w:val="ro-RO"/>
        </w:rPr>
      </w:pPr>
      <m:oMathPara>
        <m:oMathParaPr>
          <m:jc m:val="center"/>
        </m:oMathParaPr>
        <m:oMath>
          <m:r>
            <w:rPr>
              <w:rFonts w:ascii="Cambria Math" w:hAnsi="Cambria Math"/>
              <w:color w:val="auto"/>
              <w:szCs w:val="24"/>
              <w:lang w:val="ro-RO"/>
            </w:rPr>
            <m:t>m=</m:t>
          </m:r>
          <m:sSub>
            <m:sSubPr>
              <m:ctrlPr>
                <w:rPr>
                  <w:rFonts w:ascii="Cambria Math" w:hAnsi="Cambria Math"/>
                  <w:i/>
                  <w:color w:val="auto"/>
                  <w:szCs w:val="24"/>
                  <w:lang w:val="ro-RO"/>
                </w:rPr>
              </m:ctrlPr>
            </m:sSubPr>
            <m:e>
              <m:r>
                <w:rPr>
                  <w:rFonts w:ascii="Cambria Math" w:hAnsi="Cambria Math"/>
                  <w:color w:val="auto"/>
                  <w:szCs w:val="24"/>
                  <w:lang w:val="ro-RO"/>
                </w:rPr>
                <m:t>c</m:t>
              </m:r>
            </m:e>
            <m:sub>
              <m:r>
                <w:rPr>
                  <w:rFonts w:ascii="Cambria Math" w:hAnsi="Cambria Math"/>
                  <w:color w:val="auto"/>
                  <w:szCs w:val="24"/>
                  <w:lang w:val="ro-RO"/>
                </w:rPr>
                <m:t>d</m:t>
              </m:r>
            </m:sub>
          </m:sSub>
          <m:r>
            <w:rPr>
              <w:rFonts w:ascii="Cambria Math" w:hAnsi="Cambria Math"/>
              <w:color w:val="auto"/>
              <w:szCs w:val="24"/>
              <w:lang w:val="ro-RO"/>
            </w:rPr>
            <m:t>×A×</m:t>
          </m:r>
          <m:sSub>
            <m:sSubPr>
              <m:ctrlPr>
                <w:rPr>
                  <w:rFonts w:ascii="Cambria Math" w:hAnsi="Cambria Math"/>
                  <w:i/>
                  <w:color w:val="auto"/>
                  <w:szCs w:val="24"/>
                  <w:lang w:val="ro-RO"/>
                </w:rPr>
              </m:ctrlPr>
            </m:sSubPr>
            <m:e>
              <m:r>
                <w:rPr>
                  <w:rFonts w:ascii="Cambria Math" w:hAnsi="Cambria Math"/>
                  <w:color w:val="auto"/>
                  <w:szCs w:val="24"/>
                  <w:lang w:val="ro-RO"/>
                </w:rPr>
                <m:t>ρ</m:t>
              </m:r>
            </m:e>
            <m:sub>
              <m:r>
                <w:rPr>
                  <w:rFonts w:ascii="Cambria Math" w:hAnsi="Cambria Math"/>
                  <w:color w:val="auto"/>
                  <w:szCs w:val="24"/>
                  <w:lang w:val="ro-RO"/>
                </w:rPr>
                <m:t>d</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w</m:t>
              </m:r>
            </m:e>
            <m:sub>
              <m:r>
                <w:rPr>
                  <w:rFonts w:ascii="Cambria Math" w:hAnsi="Cambria Math"/>
                  <w:color w:val="auto"/>
                  <w:szCs w:val="24"/>
                  <w:lang w:val="ro-RO"/>
                </w:rPr>
                <m:t>d</m:t>
              </m:r>
            </m:sub>
          </m:sSub>
          <m:r>
            <w:rPr>
              <w:rFonts w:ascii="Cambria Math" w:hAnsi="Cambria Math"/>
              <w:color w:val="auto"/>
              <w:szCs w:val="24"/>
              <w:lang w:val="ro-RO"/>
            </w:rPr>
            <m:t>×3600</m:t>
          </m:r>
        </m:oMath>
      </m:oMathPara>
    </w:p>
    <w:p w14:paraId="3558EC81"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2F75D1E7" w14:textId="6A7B5077" w:rsidR="00914605" w:rsidRPr="00B17F65" w:rsidRDefault="00890F36" w:rsidP="00932281">
      <w:pPr>
        <w:numPr>
          <w:ilvl w:val="1"/>
          <w:numId w:val="37"/>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d</m:t>
            </m:r>
          </m:sub>
        </m:sSub>
      </m:oMath>
      <w:r w:rsidR="003A425E" w:rsidRPr="00B17F65">
        <w:rPr>
          <w:rFonts w:ascii="Times New Roman" w:eastAsiaTheme="minorEastAsia" w:hAnsi="Times New Roman" w:cs="Times New Roman"/>
          <w:sz w:val="24"/>
          <w:szCs w:val="24"/>
          <w:lang w:val="ro-RO"/>
        </w:rPr>
        <w:t xml:space="preserve"> - </w:t>
      </w:r>
      <w:r w:rsidR="00914605" w:rsidRPr="00B17F65">
        <w:rPr>
          <w:rFonts w:ascii="Times New Roman" w:hAnsi="Times New Roman" w:cs="Times New Roman"/>
          <w:sz w:val="24"/>
          <w:szCs w:val="24"/>
          <w:lang w:val="ro-RO"/>
        </w:rPr>
        <w:t>coeficientul de debit</w:t>
      </w:r>
      <w:r w:rsidR="003A425E" w:rsidRPr="00B17F65">
        <w:rPr>
          <w:rFonts w:ascii="Times New Roman" w:hAnsi="Times New Roman" w:cs="Times New Roman"/>
          <w:sz w:val="24"/>
          <w:szCs w:val="24"/>
          <w:lang w:val="ro-RO"/>
        </w:rPr>
        <w:t>;</w:t>
      </w:r>
      <w:r w:rsidR="00914605" w:rsidRPr="00B17F65">
        <w:rPr>
          <w:rFonts w:ascii="Times New Roman" w:hAnsi="Times New Roman" w:cs="Times New Roman"/>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d</m:t>
            </m:r>
          </m:sub>
        </m:sSub>
      </m:oMath>
      <w:r w:rsidR="00914605" w:rsidRPr="00B17F65">
        <w:rPr>
          <w:rFonts w:ascii="Times New Roman" w:hAnsi="Times New Roman" w:cs="Times New Roman"/>
          <w:sz w:val="24"/>
          <w:szCs w:val="24"/>
          <w:lang w:val="ro-RO"/>
        </w:rPr>
        <w:t xml:space="preserve"> = 0,85;</w:t>
      </w:r>
    </w:p>
    <w:p w14:paraId="560257DE" w14:textId="77777777" w:rsidR="00914605" w:rsidRPr="00B17F65" w:rsidRDefault="00890F36" w:rsidP="007F6EFD">
      <w:pPr>
        <w:numPr>
          <w:ilvl w:val="1"/>
          <w:numId w:val="37"/>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d</m:t>
            </m:r>
          </m:sub>
        </m:sSub>
      </m:oMath>
      <w:r w:rsidR="00914605" w:rsidRPr="00B17F65">
        <w:rPr>
          <w:rFonts w:ascii="Times New Roman" w:hAnsi="Times New Roman" w:cs="Times New Roman"/>
          <w:sz w:val="24"/>
          <w:szCs w:val="24"/>
          <w:lang w:val="ro-RO"/>
        </w:rPr>
        <w:t xml:space="preserve"> – densitatea gazelor naturale în zona defectului, [kg/m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 se calculează conform prevederilor alin. (6) lit. b);</w:t>
      </w:r>
    </w:p>
    <w:p w14:paraId="32F1CE65" w14:textId="77777777" w:rsidR="00914605" w:rsidRPr="00B17F65" w:rsidRDefault="00890F36" w:rsidP="007F6EFD">
      <w:pPr>
        <w:numPr>
          <w:ilvl w:val="1"/>
          <w:numId w:val="37"/>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w</m:t>
            </m:r>
          </m:e>
          <m:sub>
            <m:r>
              <w:rPr>
                <w:rFonts w:ascii="Cambria Math" w:hAnsi="Cambria Math" w:cs="Times New Roman"/>
                <w:sz w:val="24"/>
                <w:szCs w:val="24"/>
                <w:lang w:val="ro-RO"/>
              </w:rPr>
              <m:t>d</m:t>
            </m:r>
          </m:sub>
        </m:sSub>
      </m:oMath>
      <w:r w:rsidR="00914605" w:rsidRPr="00B17F65">
        <w:rPr>
          <w:rFonts w:ascii="Times New Roman" w:hAnsi="Times New Roman" w:cs="Times New Roman"/>
          <w:sz w:val="24"/>
          <w:szCs w:val="24"/>
          <w:lang w:val="ro-RO"/>
        </w:rPr>
        <w:t xml:space="preserve"> – viteza gazelor naturale în zona defectului, [m/s]; se calculează conform prevederilor alin. (6) lit. c).</w:t>
      </w:r>
    </w:p>
    <w:p w14:paraId="0187BE01" w14:textId="2318DCBF"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(4) În cazul defectelor cu forme geometrice neregulate, pentru calculul lui </w:t>
      </w:r>
      <w:r w:rsidRPr="00B17F65">
        <w:rPr>
          <w:rFonts w:ascii="Times New Roman" w:hAnsi="Times New Roman" w:cs="Times New Roman"/>
          <w:i/>
          <w:sz w:val="24"/>
          <w:szCs w:val="24"/>
          <w:lang w:val="ro-RO"/>
        </w:rPr>
        <w:t>A</w:t>
      </w:r>
      <w:r w:rsidRPr="00B17F65">
        <w:rPr>
          <w:rFonts w:ascii="Times New Roman" w:hAnsi="Times New Roman" w:cs="Times New Roman"/>
          <w:sz w:val="24"/>
          <w:szCs w:val="24"/>
          <w:lang w:val="ro-RO"/>
        </w:rPr>
        <w:t xml:space="preserve"> se recomandă folosirea formulei lui Simpson prezentată în figura nr. </w:t>
      </w:r>
      <w:r w:rsidR="00D3078A" w:rsidRPr="00B17F65">
        <w:rPr>
          <w:rFonts w:ascii="Times New Roman" w:hAnsi="Times New Roman" w:cs="Times New Roman"/>
          <w:sz w:val="24"/>
          <w:szCs w:val="24"/>
          <w:lang w:val="ro-RO"/>
        </w:rPr>
        <w:t>1</w:t>
      </w:r>
      <w:r w:rsidRPr="00B17F65">
        <w:rPr>
          <w:rFonts w:ascii="Times New Roman" w:hAnsi="Times New Roman" w:cs="Times New Roman"/>
          <w:sz w:val="24"/>
          <w:szCs w:val="24"/>
          <w:lang w:val="ro-RO"/>
        </w:rPr>
        <w:t>.</w:t>
      </w:r>
    </w:p>
    <w:p w14:paraId="4F90E083"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p>
    <w:p w14:paraId="0401EB9E" w14:textId="77777777" w:rsidR="00914605" w:rsidRPr="00B17F65" w:rsidRDefault="00914605" w:rsidP="002D24BB">
      <w:pPr>
        <w:spacing w:after="0" w:line="360" w:lineRule="auto"/>
        <w:ind w:left="142" w:right="-1"/>
        <w:contextualSpacing/>
        <w:jc w:val="both"/>
        <w:rPr>
          <w:rFonts w:ascii="Times New Roman" w:hAnsi="Times New Roman" w:cs="Times New Roman"/>
          <w:sz w:val="24"/>
          <w:szCs w:val="24"/>
          <w:lang w:val="ro-RO"/>
        </w:rPr>
      </w:pPr>
      <w:r w:rsidRPr="00B17F65">
        <w:rPr>
          <w:rFonts w:ascii="Times New Roman" w:eastAsia="Calibri" w:hAnsi="Times New Roman" w:cs="Times New Roman"/>
          <w:noProof/>
          <w:sz w:val="24"/>
          <w:szCs w:val="24"/>
          <w:lang w:val="ro-RO" w:eastAsia="ro-RO"/>
        </w:rPr>
        <w:lastRenderedPageBreak/>
        <mc:AlternateContent>
          <mc:Choice Requires="wpg">
            <w:drawing>
              <wp:inline distT="0" distB="0" distL="0" distR="0" wp14:anchorId="40506837" wp14:editId="67BAD999">
                <wp:extent cx="5961888" cy="3264178"/>
                <wp:effectExtent l="0" t="0" r="1270" b="0"/>
                <wp:docPr id="1" name="Group 1"/>
                <wp:cNvGraphicFramePr/>
                <a:graphic xmlns:a="http://schemas.openxmlformats.org/drawingml/2006/main">
                  <a:graphicData uri="http://schemas.microsoft.com/office/word/2010/wordprocessingGroup">
                    <wpg:wgp>
                      <wpg:cNvGrpSpPr/>
                      <wpg:grpSpPr>
                        <a:xfrm>
                          <a:off x="0" y="0"/>
                          <a:ext cx="5961888" cy="3264178"/>
                          <a:chOff x="-31086" y="31928"/>
                          <a:chExt cx="4343146" cy="2849394"/>
                        </a:xfrm>
                      </wpg:grpSpPr>
                      <wps:wsp>
                        <wps:cNvPr id="4" name="Rectangle 4"/>
                        <wps:cNvSpPr/>
                        <wps:spPr>
                          <a:xfrm>
                            <a:off x="3743198" y="2656941"/>
                            <a:ext cx="50673" cy="224381"/>
                          </a:xfrm>
                          <a:prstGeom prst="rect">
                            <a:avLst/>
                          </a:prstGeom>
                          <a:ln>
                            <a:noFill/>
                          </a:ln>
                        </wps:spPr>
                        <wps:txbx>
                          <w:txbxContent>
                            <w:p w14:paraId="55F053F3" w14:textId="77777777" w:rsidR="00B17F65" w:rsidRDefault="00B17F65" w:rsidP="00914605">
                              <w:r>
                                <w:t xml:space="preserve"> </w:t>
                              </w:r>
                            </w:p>
                          </w:txbxContent>
                        </wps:txbx>
                        <wps:bodyPr horzOverflow="overflow" vert="horz" lIns="0" tIns="0" rIns="0" bIns="0" rtlCol="0">
                          <a:noAutofit/>
                        </wps:bodyPr>
                      </wps:wsp>
                      <pic:pic xmlns:pic="http://schemas.openxmlformats.org/drawingml/2006/picture">
                        <pic:nvPicPr>
                          <pic:cNvPr id="5" name="Picture 5"/>
                          <pic:cNvPicPr/>
                        </pic:nvPicPr>
                        <pic:blipFill>
                          <a:blip r:embed="rId8"/>
                          <a:stretch>
                            <a:fillRect/>
                          </a:stretch>
                        </pic:blipFill>
                        <pic:spPr>
                          <a:xfrm>
                            <a:off x="-31086" y="31928"/>
                            <a:ext cx="4343146" cy="2176441"/>
                          </a:xfrm>
                          <a:prstGeom prst="rect">
                            <a:avLst/>
                          </a:prstGeom>
                        </pic:spPr>
                      </pic:pic>
                      <pic:pic xmlns:pic="http://schemas.openxmlformats.org/drawingml/2006/picture">
                        <pic:nvPicPr>
                          <pic:cNvPr id="6" name="Picture 6"/>
                          <pic:cNvPicPr/>
                        </pic:nvPicPr>
                        <pic:blipFill>
                          <a:blip r:embed="rId9"/>
                          <a:stretch>
                            <a:fillRect/>
                          </a:stretch>
                        </pic:blipFill>
                        <pic:spPr>
                          <a:xfrm>
                            <a:off x="240573" y="2195515"/>
                            <a:ext cx="3600450" cy="685800"/>
                          </a:xfrm>
                          <a:prstGeom prst="rect">
                            <a:avLst/>
                          </a:prstGeom>
                        </pic:spPr>
                      </pic:pic>
                    </wpg:wgp>
                  </a:graphicData>
                </a:graphic>
              </wp:inline>
            </w:drawing>
          </mc:Choice>
          <mc:Fallback>
            <w:pict>
              <v:group w14:anchorId="40506837" id="Group 1" o:spid="_x0000_s1026" style="width:469.45pt;height:257pt;mso-position-horizontal-relative:char;mso-position-vertical-relative:line" coordorigin="-310,319" coordsize="43431,2849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">
                <v:rect id="Rectangle 4" o:spid="_x0000_s1027" style="position:absolute;left:37431;top:2656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55F053F3" w14:textId="77777777" w:rsidR="00B17F65" w:rsidRDefault="00B17F65" w:rsidP="00914605">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310;top:319;width:43430;height:21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">
                  <v:imagedata r:id="rId10" o:title=""/>
                </v:shape>
                <v:shape id="Picture 6" o:spid="_x0000_s1029" type="#_x0000_t75" style="position:absolute;left:2405;top:21955;width:36005;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">
                  <v:imagedata r:id="rId11" o:title=""/>
                </v:shape>
                <w10:anchorlock/>
              </v:group>
            </w:pict>
          </mc:Fallback>
        </mc:AlternateContent>
      </w:r>
    </w:p>
    <w:p w14:paraId="58B8CC29" w14:textId="437B3FFB" w:rsidR="00914605" w:rsidRPr="00B17F65" w:rsidRDefault="00914605" w:rsidP="002D24BB">
      <w:pPr>
        <w:spacing w:after="0" w:line="360" w:lineRule="auto"/>
        <w:ind w:right="-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Figura nr. </w:t>
      </w:r>
      <w:r w:rsidR="00D3078A" w:rsidRPr="00B17F65">
        <w:rPr>
          <w:rFonts w:ascii="Times New Roman" w:hAnsi="Times New Roman" w:cs="Times New Roman"/>
          <w:sz w:val="24"/>
          <w:szCs w:val="24"/>
          <w:lang w:val="ro-RO"/>
        </w:rPr>
        <w:t>1</w:t>
      </w:r>
    </w:p>
    <w:p w14:paraId="447D30D6" w14:textId="77777777" w:rsidR="00914605" w:rsidRPr="00B17F65" w:rsidRDefault="00914605"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 n este număr par.</w:t>
      </w:r>
    </w:p>
    <w:p w14:paraId="11C769D2" w14:textId="721206D8"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(5) În cazul regimului de curgere critic, viteza maximă a gazelor naturale prin defectul suprateran poate fi egală cu viteza sunetului, iar parametrii gazelor naturale în zona defectului sunt egali cu parametrii critici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se determină cu rela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iile:</w:t>
      </w:r>
    </w:p>
    <w:p w14:paraId="2A335C3B" w14:textId="2368E211" w:rsidR="00914605" w:rsidRPr="00B17F65" w:rsidRDefault="00890F36" w:rsidP="007F6EFD">
      <w:pPr>
        <w:pStyle w:val="Listparagraf"/>
        <w:numPr>
          <w:ilvl w:val="0"/>
          <w:numId w:val="38"/>
        </w:numPr>
        <w:spacing w:after="0" w:line="360" w:lineRule="auto"/>
        <w:ind w:left="0" w:right="-1" w:firstLine="0"/>
        <w:rPr>
          <w:color w:val="auto"/>
          <w:szCs w:val="24"/>
          <w:lang w:val="ro-RO"/>
        </w:rPr>
      </w:pPr>
      <m:oMath>
        <m:sSup>
          <m:sSupPr>
            <m:ctrlPr>
              <w:rPr>
                <w:rFonts w:ascii="Cambria Math" w:hAnsi="Cambria Math"/>
                <w:i/>
                <w:color w:val="auto"/>
                <w:szCs w:val="24"/>
                <w:lang w:val="ro-RO"/>
              </w:rPr>
            </m:ctrlPr>
          </m:sSupPr>
          <m:e>
            <m:r>
              <w:rPr>
                <w:rFonts w:ascii="Cambria Math" w:hAnsi="Cambria Math"/>
                <w:color w:val="auto"/>
                <w:szCs w:val="24"/>
                <w:lang w:val="ro-RO"/>
              </w:rPr>
              <m:t>p</m:t>
            </m:r>
          </m:e>
          <m:sup>
            <m:r>
              <w:rPr>
                <w:rFonts w:ascii="Cambria Math" w:hAnsi="Cambria Math"/>
                <w:color w:val="auto"/>
                <w:szCs w:val="24"/>
                <w:lang w:val="ro-RO"/>
              </w:rPr>
              <m:t>*</m:t>
            </m:r>
          </m:sup>
        </m:sSup>
      </m:oMath>
      <w:r w:rsidR="003A425E" w:rsidRPr="00B17F65">
        <w:rPr>
          <w:color w:val="auto"/>
          <w:szCs w:val="24"/>
          <w:lang w:val="ro-RO"/>
        </w:rPr>
        <w:t xml:space="preserve"> - </w:t>
      </w:r>
      <w:r w:rsidR="00914605" w:rsidRPr="00B17F65">
        <w:rPr>
          <w:color w:val="auto"/>
          <w:szCs w:val="24"/>
          <w:lang w:val="ro-RO"/>
        </w:rPr>
        <w:t xml:space="preserve">presiunea critică: </w:t>
      </w:r>
      <m:oMath>
        <m:sSup>
          <m:sSupPr>
            <m:ctrlPr>
              <w:rPr>
                <w:rFonts w:ascii="Cambria Math" w:hAnsi="Cambria Math"/>
                <w:i/>
                <w:color w:val="auto"/>
                <w:szCs w:val="24"/>
                <w:lang w:val="ro-RO"/>
              </w:rPr>
            </m:ctrlPr>
          </m:sSupPr>
          <m:e>
            <m:r>
              <w:rPr>
                <w:rFonts w:ascii="Cambria Math" w:hAnsi="Cambria Math"/>
                <w:color w:val="auto"/>
                <w:szCs w:val="24"/>
                <w:lang w:val="ro-RO"/>
              </w:rPr>
              <m:t>p</m:t>
            </m:r>
          </m:e>
          <m:sup>
            <m:r>
              <w:rPr>
                <w:rFonts w:ascii="Cambria Math" w:hAnsi="Cambria Math"/>
                <w:color w:val="auto"/>
                <w:szCs w:val="24"/>
                <w:lang w:val="ro-RO"/>
              </w:rPr>
              <m:t>*</m:t>
            </m:r>
          </m:sup>
        </m:sSup>
        <m:r>
          <w:rPr>
            <w:rFonts w:ascii="Cambria Math" w:hAnsi="Cambria Math"/>
            <w:color w:val="auto"/>
            <w:szCs w:val="24"/>
            <w:lang w:val="ro-RO"/>
          </w:rPr>
          <m:t>=p×</m:t>
        </m:r>
        <m:sSup>
          <m:sSupPr>
            <m:ctrlPr>
              <w:rPr>
                <w:rFonts w:ascii="Cambria Math" w:hAnsi="Cambria Math"/>
                <w:i/>
                <w:color w:val="auto"/>
                <w:szCs w:val="24"/>
                <w:lang w:val="ro-RO"/>
              </w:rPr>
            </m:ctrlPr>
          </m:sSupPr>
          <m:e>
            <m:d>
              <m:dPr>
                <m:ctrlPr>
                  <w:rPr>
                    <w:rFonts w:ascii="Cambria Math" w:hAnsi="Cambria Math"/>
                    <w:i/>
                    <w:color w:val="auto"/>
                    <w:szCs w:val="24"/>
                    <w:lang w:val="ro-RO"/>
                  </w:rPr>
                </m:ctrlPr>
              </m:dPr>
              <m:e>
                <m:f>
                  <m:fPr>
                    <m:ctrlPr>
                      <w:rPr>
                        <w:rFonts w:ascii="Cambria Math" w:hAnsi="Cambria Math"/>
                        <w:i/>
                        <w:color w:val="auto"/>
                        <w:szCs w:val="24"/>
                        <w:lang w:val="ro-RO"/>
                      </w:rPr>
                    </m:ctrlPr>
                  </m:fPr>
                  <m:num>
                    <m:r>
                      <w:rPr>
                        <w:rFonts w:ascii="Cambria Math" w:hAnsi="Cambria Math"/>
                        <w:color w:val="auto"/>
                        <w:szCs w:val="24"/>
                        <w:lang w:val="ro-RO"/>
                      </w:rPr>
                      <m:t>2</m:t>
                    </m:r>
                  </m:num>
                  <m:den>
                    <m:r>
                      <w:rPr>
                        <w:rFonts w:ascii="Cambria Math" w:hAnsi="Cambria Math"/>
                        <w:color w:val="auto"/>
                        <w:szCs w:val="24"/>
                        <w:lang w:val="ro-RO"/>
                      </w:rPr>
                      <m:t>k+1</m:t>
                    </m:r>
                  </m:den>
                </m:f>
              </m:e>
            </m:d>
          </m:e>
          <m:sup>
            <m:f>
              <m:fPr>
                <m:ctrlPr>
                  <w:rPr>
                    <w:rFonts w:ascii="Cambria Math" w:hAnsi="Cambria Math"/>
                    <w:i/>
                    <w:color w:val="auto"/>
                    <w:szCs w:val="24"/>
                    <w:lang w:val="ro-RO"/>
                  </w:rPr>
                </m:ctrlPr>
              </m:fPr>
              <m:num>
                <m:r>
                  <w:rPr>
                    <w:rFonts w:ascii="Cambria Math" w:hAnsi="Cambria Math"/>
                    <w:color w:val="auto"/>
                    <w:szCs w:val="24"/>
                    <w:lang w:val="ro-RO"/>
                  </w:rPr>
                  <m:t>k</m:t>
                </m:r>
              </m:num>
              <m:den>
                <m:r>
                  <w:rPr>
                    <w:rFonts w:ascii="Cambria Math" w:hAnsi="Cambria Math"/>
                    <w:color w:val="auto"/>
                    <w:szCs w:val="24"/>
                    <w:lang w:val="ro-RO"/>
                  </w:rPr>
                  <m:t>k-1</m:t>
                </m:r>
              </m:den>
            </m:f>
          </m:sup>
        </m:sSup>
      </m:oMath>
      <w:r w:rsidR="00C01082" w:rsidRPr="00B17F65">
        <w:rPr>
          <w:color w:val="auto"/>
          <w:szCs w:val="24"/>
          <w:lang w:val="ro-RO"/>
        </w:rPr>
        <w:t>;</w:t>
      </w:r>
    </w:p>
    <w:p w14:paraId="5910F409" w14:textId="3EF8F809" w:rsidR="00914605" w:rsidRPr="00B17F65" w:rsidRDefault="00890F36" w:rsidP="007F6EFD">
      <w:pPr>
        <w:pStyle w:val="Listparagraf"/>
        <w:numPr>
          <w:ilvl w:val="0"/>
          <w:numId w:val="38"/>
        </w:numPr>
        <w:spacing w:after="0" w:line="360" w:lineRule="auto"/>
        <w:ind w:left="0" w:right="-1" w:firstLine="0"/>
        <w:rPr>
          <w:color w:val="auto"/>
          <w:szCs w:val="24"/>
          <w:lang w:val="ro-RO"/>
        </w:rPr>
      </w:pPr>
      <m:oMath>
        <m:sSup>
          <m:sSupPr>
            <m:ctrlPr>
              <w:rPr>
                <w:rFonts w:ascii="Cambria Math" w:hAnsi="Cambria Math"/>
                <w:i/>
                <w:color w:val="auto"/>
                <w:szCs w:val="24"/>
                <w:lang w:val="ro-RO"/>
              </w:rPr>
            </m:ctrlPr>
          </m:sSupPr>
          <m:e>
            <m:r>
              <w:rPr>
                <w:rFonts w:ascii="Cambria Math" w:hAnsi="Cambria Math"/>
                <w:color w:val="auto"/>
                <w:szCs w:val="24"/>
                <w:lang w:val="ro-RO"/>
              </w:rPr>
              <m:t>T</m:t>
            </m:r>
          </m:e>
          <m:sup>
            <m:r>
              <w:rPr>
                <w:rFonts w:ascii="Cambria Math" w:hAnsi="Cambria Math"/>
                <w:color w:val="auto"/>
                <w:szCs w:val="24"/>
                <w:lang w:val="ro-RO"/>
              </w:rPr>
              <m:t>*</m:t>
            </m:r>
          </m:sup>
        </m:sSup>
      </m:oMath>
      <w:r w:rsidR="003A425E" w:rsidRPr="00B17F65">
        <w:rPr>
          <w:color w:val="auto"/>
          <w:szCs w:val="24"/>
          <w:lang w:val="ro-RO"/>
        </w:rPr>
        <w:t xml:space="preserve"> - </w:t>
      </w:r>
      <w:r w:rsidR="00914605" w:rsidRPr="00B17F65">
        <w:rPr>
          <w:color w:val="auto"/>
          <w:szCs w:val="24"/>
          <w:lang w:val="ro-RO"/>
        </w:rPr>
        <w:t xml:space="preserve">temperatura critică: </w:t>
      </w:r>
      <m:oMath>
        <m:sSup>
          <m:sSupPr>
            <m:ctrlPr>
              <w:rPr>
                <w:rFonts w:ascii="Cambria Math" w:hAnsi="Cambria Math"/>
                <w:i/>
                <w:color w:val="auto"/>
                <w:szCs w:val="24"/>
                <w:lang w:val="ro-RO"/>
              </w:rPr>
            </m:ctrlPr>
          </m:sSupPr>
          <m:e>
            <m:r>
              <w:rPr>
                <w:rFonts w:ascii="Cambria Math" w:hAnsi="Cambria Math"/>
                <w:color w:val="auto"/>
                <w:szCs w:val="24"/>
                <w:lang w:val="ro-RO"/>
              </w:rPr>
              <m:t>T</m:t>
            </m:r>
          </m:e>
          <m:sup>
            <m:r>
              <w:rPr>
                <w:rFonts w:ascii="Cambria Math" w:hAnsi="Cambria Math"/>
                <w:color w:val="auto"/>
                <w:szCs w:val="24"/>
                <w:lang w:val="ro-RO"/>
              </w:rPr>
              <m:t>*</m:t>
            </m:r>
          </m:sup>
        </m:sSup>
        <m:r>
          <w:rPr>
            <w:rFonts w:ascii="Cambria Math" w:hAnsi="Cambria Math"/>
            <w:color w:val="auto"/>
            <w:szCs w:val="24"/>
            <w:lang w:val="ro-RO"/>
          </w:rPr>
          <m:t>=T×</m:t>
        </m:r>
        <m:f>
          <m:fPr>
            <m:ctrlPr>
              <w:rPr>
                <w:rFonts w:ascii="Cambria Math" w:hAnsi="Cambria Math"/>
                <w:i/>
                <w:color w:val="auto"/>
                <w:szCs w:val="24"/>
                <w:lang w:val="ro-RO"/>
              </w:rPr>
            </m:ctrlPr>
          </m:fPr>
          <m:num>
            <m:r>
              <w:rPr>
                <w:rFonts w:ascii="Cambria Math" w:hAnsi="Cambria Math"/>
                <w:color w:val="auto"/>
                <w:szCs w:val="24"/>
                <w:lang w:val="ro-RO"/>
              </w:rPr>
              <m:t>2</m:t>
            </m:r>
          </m:num>
          <m:den>
            <m:r>
              <w:rPr>
                <w:rFonts w:ascii="Cambria Math" w:hAnsi="Cambria Math"/>
                <w:color w:val="auto"/>
                <w:szCs w:val="24"/>
                <w:lang w:val="ro-RO"/>
              </w:rPr>
              <m:t>k+1</m:t>
            </m:r>
          </m:den>
        </m:f>
      </m:oMath>
      <w:r w:rsidR="00C01082" w:rsidRPr="00B17F65">
        <w:rPr>
          <w:color w:val="auto"/>
          <w:szCs w:val="24"/>
          <w:lang w:val="ro-RO"/>
        </w:rPr>
        <w:t xml:space="preserve"> ;</w:t>
      </w:r>
    </w:p>
    <w:p w14:paraId="31B00305" w14:textId="53F67E54" w:rsidR="00914605" w:rsidRPr="00B17F65" w:rsidRDefault="00890F36" w:rsidP="00EF5157">
      <w:pPr>
        <w:pStyle w:val="Listparagraf"/>
        <w:numPr>
          <w:ilvl w:val="0"/>
          <w:numId w:val="38"/>
        </w:numPr>
        <w:spacing w:after="0" w:line="360" w:lineRule="auto"/>
        <w:ind w:left="0" w:right="-1" w:firstLine="0"/>
        <w:rPr>
          <w:color w:val="auto"/>
          <w:szCs w:val="24"/>
          <w:lang w:val="ro-RO"/>
        </w:rPr>
      </w:pPr>
      <m:oMath>
        <m:sSup>
          <m:sSupPr>
            <m:ctrlPr>
              <w:rPr>
                <w:rFonts w:ascii="Cambria Math" w:hAnsi="Cambria Math"/>
                <w:i/>
                <w:color w:val="auto"/>
                <w:szCs w:val="24"/>
                <w:lang w:val="ro-RO"/>
              </w:rPr>
            </m:ctrlPr>
          </m:sSupPr>
          <m:e>
            <m:r>
              <w:rPr>
                <w:rFonts w:ascii="Cambria Math" w:hAnsi="Cambria Math"/>
                <w:color w:val="auto"/>
                <w:szCs w:val="24"/>
                <w:lang w:val="ro-RO"/>
              </w:rPr>
              <m:t>ρ</m:t>
            </m:r>
          </m:e>
          <m:sup>
            <m:r>
              <w:rPr>
                <w:rFonts w:ascii="Cambria Math" w:hAnsi="Cambria Math"/>
                <w:color w:val="auto"/>
                <w:szCs w:val="24"/>
                <w:lang w:val="ro-RO"/>
              </w:rPr>
              <m:t>*</m:t>
            </m:r>
          </m:sup>
        </m:sSup>
      </m:oMath>
      <w:r w:rsidR="003A425E" w:rsidRPr="00B17F65">
        <w:rPr>
          <w:color w:val="auto"/>
          <w:szCs w:val="24"/>
          <w:lang w:val="ro-RO"/>
        </w:rPr>
        <w:t xml:space="preserve"> - </w:t>
      </w:r>
      <w:r w:rsidR="00914605" w:rsidRPr="00B17F65">
        <w:rPr>
          <w:color w:val="auto"/>
          <w:szCs w:val="24"/>
          <w:lang w:val="ro-RO"/>
        </w:rPr>
        <w:t xml:space="preserve">densitate critică: </w:t>
      </w:r>
      <m:oMath>
        <m:sSup>
          <m:sSupPr>
            <m:ctrlPr>
              <w:rPr>
                <w:rFonts w:ascii="Cambria Math" w:hAnsi="Cambria Math"/>
                <w:i/>
                <w:color w:val="auto"/>
                <w:szCs w:val="24"/>
                <w:lang w:val="ro-RO"/>
              </w:rPr>
            </m:ctrlPr>
          </m:sSupPr>
          <m:e>
            <m:r>
              <w:rPr>
                <w:rFonts w:ascii="Cambria Math" w:hAnsi="Cambria Math"/>
                <w:color w:val="auto"/>
                <w:szCs w:val="24"/>
                <w:lang w:val="ro-RO"/>
              </w:rPr>
              <m:t>ρ</m:t>
            </m:r>
          </m:e>
          <m:sup>
            <m:r>
              <w:rPr>
                <w:rFonts w:ascii="Cambria Math" w:hAnsi="Cambria Math"/>
                <w:color w:val="auto"/>
                <w:szCs w:val="24"/>
                <w:lang w:val="ro-RO"/>
              </w:rPr>
              <m:t>*</m:t>
            </m:r>
          </m:sup>
        </m:sSup>
        <m:r>
          <w:rPr>
            <w:rFonts w:ascii="Cambria Math" w:hAnsi="Cambria Math"/>
            <w:color w:val="auto"/>
            <w:szCs w:val="24"/>
            <w:lang w:val="ro-RO"/>
          </w:rPr>
          <m:t>=ρ×</m:t>
        </m:r>
        <m:sSup>
          <m:sSupPr>
            <m:ctrlPr>
              <w:rPr>
                <w:rFonts w:ascii="Cambria Math" w:hAnsi="Cambria Math"/>
                <w:i/>
                <w:color w:val="auto"/>
                <w:szCs w:val="24"/>
                <w:lang w:val="ro-RO"/>
              </w:rPr>
            </m:ctrlPr>
          </m:sSupPr>
          <m:e>
            <m:d>
              <m:dPr>
                <m:ctrlPr>
                  <w:rPr>
                    <w:rFonts w:ascii="Cambria Math" w:hAnsi="Cambria Math"/>
                    <w:i/>
                    <w:color w:val="auto"/>
                    <w:szCs w:val="24"/>
                    <w:lang w:val="ro-RO"/>
                  </w:rPr>
                </m:ctrlPr>
              </m:dPr>
              <m:e>
                <m:f>
                  <m:fPr>
                    <m:ctrlPr>
                      <w:rPr>
                        <w:rFonts w:ascii="Cambria Math" w:hAnsi="Cambria Math"/>
                        <w:i/>
                        <w:color w:val="auto"/>
                        <w:szCs w:val="24"/>
                        <w:lang w:val="ro-RO"/>
                      </w:rPr>
                    </m:ctrlPr>
                  </m:fPr>
                  <m:num>
                    <m:r>
                      <w:rPr>
                        <w:rFonts w:ascii="Cambria Math" w:hAnsi="Cambria Math"/>
                        <w:color w:val="auto"/>
                        <w:szCs w:val="24"/>
                        <w:lang w:val="ro-RO"/>
                      </w:rPr>
                      <m:t>2</m:t>
                    </m:r>
                  </m:num>
                  <m:den>
                    <m:r>
                      <w:rPr>
                        <w:rFonts w:ascii="Cambria Math" w:hAnsi="Cambria Math"/>
                        <w:color w:val="auto"/>
                        <w:szCs w:val="24"/>
                        <w:lang w:val="ro-RO"/>
                      </w:rPr>
                      <m:t>k+1</m:t>
                    </m:r>
                  </m:den>
                </m:f>
              </m:e>
            </m:d>
          </m:e>
          <m:sup>
            <m:f>
              <m:fPr>
                <m:ctrlPr>
                  <w:rPr>
                    <w:rFonts w:ascii="Cambria Math" w:hAnsi="Cambria Math"/>
                    <w:i/>
                    <w:color w:val="auto"/>
                    <w:szCs w:val="24"/>
                    <w:lang w:val="ro-RO"/>
                  </w:rPr>
                </m:ctrlPr>
              </m:fPr>
              <m:num>
                <m:r>
                  <w:rPr>
                    <w:rFonts w:ascii="Cambria Math" w:hAnsi="Cambria Math"/>
                    <w:color w:val="auto"/>
                    <w:szCs w:val="24"/>
                    <w:lang w:val="ro-RO"/>
                  </w:rPr>
                  <m:t>1</m:t>
                </m:r>
              </m:num>
              <m:den>
                <m:r>
                  <w:rPr>
                    <w:rFonts w:ascii="Cambria Math" w:hAnsi="Cambria Math"/>
                    <w:color w:val="auto"/>
                    <w:szCs w:val="24"/>
                    <w:lang w:val="ro-RO"/>
                  </w:rPr>
                  <m:t>k-1</m:t>
                </m:r>
              </m:den>
            </m:f>
          </m:sup>
        </m:sSup>
      </m:oMath>
      <w:r w:rsidR="003A425E" w:rsidRPr="00B17F65">
        <w:rPr>
          <w:color w:val="auto"/>
          <w:szCs w:val="24"/>
          <w:lang w:val="ro-RO"/>
        </w:rPr>
        <w:t xml:space="preserve"> , </w:t>
      </w:r>
      <m:oMath>
        <m:r>
          <w:rPr>
            <w:rFonts w:ascii="Cambria Math" w:hAnsi="Cambria Math"/>
            <w:color w:val="auto"/>
            <w:szCs w:val="24"/>
            <w:lang w:val="ro-RO"/>
          </w:rPr>
          <m:t>ρ=</m:t>
        </m:r>
        <m:f>
          <m:fPr>
            <m:ctrlPr>
              <w:rPr>
                <w:rFonts w:ascii="Cambria Math" w:hAnsi="Cambria Math"/>
                <w:i/>
                <w:color w:val="auto"/>
                <w:szCs w:val="24"/>
                <w:lang w:val="ro-RO"/>
              </w:rPr>
            </m:ctrlPr>
          </m:fPr>
          <m:num>
            <m:r>
              <w:rPr>
                <w:rFonts w:ascii="Cambria Math" w:hAnsi="Cambria Math"/>
                <w:color w:val="auto"/>
                <w:szCs w:val="24"/>
                <w:lang w:val="ro-RO"/>
              </w:rPr>
              <m:t>p+</m:t>
            </m:r>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num>
          <m:den>
            <m:r>
              <w:rPr>
                <w:rFonts w:ascii="Cambria Math" w:hAnsi="Cambria Math"/>
                <w:color w:val="auto"/>
                <w:szCs w:val="24"/>
                <w:lang w:val="ro-RO"/>
              </w:rPr>
              <m:t>Z×R×T</m:t>
            </m:r>
          </m:den>
        </m:f>
      </m:oMath>
      <w:r w:rsidR="00C01082" w:rsidRPr="00B17F65">
        <w:rPr>
          <w:color w:val="auto"/>
          <w:szCs w:val="24"/>
          <w:lang w:val="ro-RO"/>
        </w:rPr>
        <w:t xml:space="preserve"> ;</w:t>
      </w:r>
    </w:p>
    <w:p w14:paraId="241F46C2" w14:textId="647F959D" w:rsidR="00914605" w:rsidRPr="00B17F65" w:rsidRDefault="00890F36" w:rsidP="007F6EFD">
      <w:pPr>
        <w:pStyle w:val="Listparagraf"/>
        <w:numPr>
          <w:ilvl w:val="0"/>
          <w:numId w:val="38"/>
        </w:numPr>
        <w:spacing w:after="0" w:line="360" w:lineRule="auto"/>
        <w:ind w:left="0" w:right="-1" w:firstLine="0"/>
        <w:rPr>
          <w:color w:val="auto"/>
          <w:szCs w:val="24"/>
          <w:lang w:val="ro-RO"/>
        </w:rPr>
      </w:pPr>
      <m:oMath>
        <m:sSup>
          <m:sSupPr>
            <m:ctrlPr>
              <w:rPr>
                <w:rFonts w:ascii="Cambria Math" w:hAnsi="Cambria Math"/>
                <w:i/>
                <w:color w:val="auto"/>
                <w:szCs w:val="24"/>
                <w:lang w:val="ro-RO"/>
              </w:rPr>
            </m:ctrlPr>
          </m:sSupPr>
          <m:e>
            <m:r>
              <w:rPr>
                <w:rFonts w:ascii="Cambria Math" w:hAnsi="Cambria Math"/>
                <w:color w:val="auto"/>
                <w:szCs w:val="24"/>
                <w:lang w:val="ro-RO"/>
              </w:rPr>
              <m:t>w</m:t>
            </m:r>
          </m:e>
          <m:sup>
            <m:r>
              <w:rPr>
                <w:rFonts w:ascii="Cambria Math" w:hAnsi="Cambria Math"/>
                <w:color w:val="auto"/>
                <w:szCs w:val="24"/>
                <w:lang w:val="ro-RO"/>
              </w:rPr>
              <m:t>*</m:t>
            </m:r>
          </m:sup>
        </m:sSup>
      </m:oMath>
      <w:r w:rsidR="003A425E" w:rsidRPr="00B17F65">
        <w:rPr>
          <w:color w:val="auto"/>
          <w:szCs w:val="24"/>
          <w:lang w:val="ro-RO"/>
        </w:rPr>
        <w:t xml:space="preserve"> - </w:t>
      </w:r>
      <w:r w:rsidR="00914605" w:rsidRPr="00B17F65">
        <w:rPr>
          <w:color w:val="auto"/>
          <w:szCs w:val="24"/>
          <w:lang w:val="ro-RO"/>
        </w:rPr>
        <w:t xml:space="preserve">viteza critică: </w:t>
      </w:r>
      <m:oMath>
        <m:sSup>
          <m:sSupPr>
            <m:ctrlPr>
              <w:rPr>
                <w:rFonts w:ascii="Cambria Math" w:hAnsi="Cambria Math"/>
                <w:i/>
                <w:color w:val="auto"/>
                <w:szCs w:val="24"/>
                <w:lang w:val="ro-RO"/>
              </w:rPr>
            </m:ctrlPr>
          </m:sSupPr>
          <m:e>
            <m:r>
              <w:rPr>
                <w:rFonts w:ascii="Cambria Math" w:hAnsi="Cambria Math"/>
                <w:color w:val="auto"/>
                <w:szCs w:val="24"/>
                <w:lang w:val="ro-RO"/>
              </w:rPr>
              <m:t>w</m:t>
            </m:r>
          </m:e>
          <m:sup>
            <m:r>
              <w:rPr>
                <w:rFonts w:ascii="Cambria Math" w:hAnsi="Cambria Math"/>
                <w:color w:val="auto"/>
                <w:szCs w:val="24"/>
                <w:lang w:val="ro-RO"/>
              </w:rPr>
              <m:t>*</m:t>
            </m:r>
          </m:sup>
        </m:sSup>
        <m:r>
          <w:rPr>
            <w:rFonts w:ascii="Cambria Math" w:hAnsi="Cambria Math"/>
            <w:color w:val="auto"/>
            <w:szCs w:val="24"/>
            <w:lang w:val="ro-RO"/>
          </w:rPr>
          <m:t>=</m:t>
        </m:r>
        <m:rad>
          <m:radPr>
            <m:degHide m:val="1"/>
            <m:ctrlPr>
              <w:rPr>
                <w:rFonts w:ascii="Cambria Math" w:hAnsi="Cambria Math"/>
                <w:i/>
                <w:color w:val="auto"/>
                <w:szCs w:val="24"/>
                <w:lang w:val="ro-RO"/>
              </w:rPr>
            </m:ctrlPr>
          </m:radPr>
          <m:deg/>
          <m:e>
            <m:r>
              <w:rPr>
                <w:rFonts w:ascii="Cambria Math" w:hAnsi="Cambria Math"/>
                <w:color w:val="auto"/>
                <w:szCs w:val="24"/>
                <w:lang w:val="ro-RO"/>
              </w:rPr>
              <m:t>k×R×</m:t>
            </m:r>
            <m:sSup>
              <m:sSupPr>
                <m:ctrlPr>
                  <w:rPr>
                    <w:rFonts w:ascii="Cambria Math" w:hAnsi="Cambria Math"/>
                    <w:i/>
                    <w:color w:val="auto"/>
                    <w:szCs w:val="24"/>
                    <w:lang w:val="ro-RO"/>
                  </w:rPr>
                </m:ctrlPr>
              </m:sSupPr>
              <m:e>
                <m:r>
                  <w:rPr>
                    <w:rFonts w:ascii="Cambria Math" w:hAnsi="Cambria Math"/>
                    <w:color w:val="auto"/>
                    <w:szCs w:val="24"/>
                    <w:lang w:val="ro-RO"/>
                  </w:rPr>
                  <m:t>T</m:t>
                </m:r>
              </m:e>
              <m:sup>
                <m:r>
                  <w:rPr>
                    <w:rFonts w:ascii="Cambria Math" w:hAnsi="Cambria Math"/>
                    <w:color w:val="auto"/>
                    <w:szCs w:val="24"/>
                    <w:lang w:val="ro-RO"/>
                  </w:rPr>
                  <m:t>*</m:t>
                </m:r>
              </m:sup>
            </m:sSup>
          </m:e>
        </m:rad>
      </m:oMath>
      <w:r w:rsidR="00C01082" w:rsidRPr="00B17F65">
        <w:rPr>
          <w:color w:val="auto"/>
          <w:szCs w:val="24"/>
          <w:lang w:val="ro-RO"/>
        </w:rPr>
        <w:t xml:space="preserve"> ;</w:t>
      </w:r>
    </w:p>
    <w:p w14:paraId="5EEA591D"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5F69A92A" w14:textId="77777777" w:rsidR="00914605" w:rsidRPr="00B17F65" w:rsidRDefault="00890F36" w:rsidP="003A425E">
      <w:pPr>
        <w:numPr>
          <w:ilvl w:val="1"/>
          <w:numId w:val="39"/>
        </w:numPr>
        <w:spacing w:after="0" w:line="360" w:lineRule="auto"/>
        <w:ind w:left="0" w:right="-1"/>
        <w:contextualSpacing/>
        <w:jc w:val="both"/>
        <w:rPr>
          <w:rFonts w:ascii="Times New Roman" w:hAnsi="Times New Roman" w:cs="Times New Roman"/>
          <w:sz w:val="24"/>
          <w:szCs w:val="24"/>
          <w:lang w:val="ro-RO"/>
        </w:rPr>
      </w:p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m:t>
            </m:r>
          </m:sup>
        </m:sSup>
      </m:oMath>
      <w:r w:rsidR="00914605" w:rsidRPr="00B17F65">
        <w:rPr>
          <w:rFonts w:ascii="Times New Roman" w:hAnsi="Times New Roman" w:cs="Times New Roman"/>
          <w:sz w:val="24"/>
          <w:szCs w:val="24"/>
          <w:lang w:val="ro-RO"/>
        </w:rPr>
        <w:t xml:space="preserve"> – presiunea critică a gazelor naturale, [Pa];</w:t>
      </w:r>
    </w:p>
    <w:p w14:paraId="738BA538" w14:textId="77777777" w:rsidR="00914605" w:rsidRPr="00B17F65" w:rsidRDefault="00890F36" w:rsidP="003A425E">
      <w:pPr>
        <w:numPr>
          <w:ilvl w:val="1"/>
          <w:numId w:val="39"/>
        </w:numPr>
        <w:spacing w:after="0" w:line="360" w:lineRule="auto"/>
        <w:ind w:left="0" w:right="-1"/>
        <w:contextualSpacing/>
        <w:jc w:val="both"/>
        <w:rPr>
          <w:rFonts w:ascii="Times New Roman" w:hAnsi="Times New Roman" w:cs="Times New Roman"/>
          <w:sz w:val="24"/>
          <w:szCs w:val="24"/>
          <w:lang w:val="ro-RO"/>
        </w:rPr>
      </w:p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T</m:t>
            </m:r>
          </m:e>
          <m:sup>
            <m:r>
              <w:rPr>
                <w:rFonts w:ascii="Cambria Math" w:hAnsi="Cambria Math" w:cs="Times New Roman"/>
                <w:sz w:val="24"/>
                <w:szCs w:val="24"/>
                <w:lang w:val="ro-RO"/>
              </w:rPr>
              <m:t>*</m:t>
            </m:r>
          </m:sup>
        </m:sSup>
      </m:oMath>
      <w:r w:rsidR="00914605" w:rsidRPr="00B17F65">
        <w:rPr>
          <w:rFonts w:ascii="Times New Roman" w:hAnsi="Times New Roman" w:cs="Times New Roman"/>
          <w:sz w:val="24"/>
          <w:szCs w:val="24"/>
          <w:lang w:val="ro-RO"/>
        </w:rPr>
        <w:t xml:space="preserve"> – temperatura critică a gazelor naturale, [K];</w:t>
      </w:r>
    </w:p>
    <w:p w14:paraId="4F4E43F0" w14:textId="0BC37B58" w:rsidR="00914605" w:rsidRPr="00B17F65" w:rsidRDefault="00914605" w:rsidP="003A425E">
      <w:pPr>
        <w:numPr>
          <w:ilvl w:val="1"/>
          <w:numId w:val="3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ρ</m:t>
        </m:r>
      </m:oMath>
      <w:r w:rsidRPr="00B17F65">
        <w:rPr>
          <w:rFonts w:ascii="Times New Roman" w:hAnsi="Times New Roman" w:cs="Times New Roman"/>
          <w:sz w:val="24"/>
          <w:szCs w:val="24"/>
          <w:lang w:val="ro-RO"/>
        </w:rPr>
        <w:t xml:space="preserve"> – 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 [kg/m</w:t>
      </w:r>
      <w:r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p w14:paraId="08912BED" w14:textId="21986D86" w:rsidR="00914605" w:rsidRPr="00B17F65" w:rsidRDefault="00914605" w:rsidP="003A425E">
      <w:pPr>
        <w:numPr>
          <w:ilvl w:val="1"/>
          <w:numId w:val="3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T</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 [K];</w:t>
      </w:r>
    </w:p>
    <w:p w14:paraId="444EDF7D" w14:textId="35236008" w:rsidR="00914605" w:rsidRPr="00B17F65" w:rsidRDefault="00914605" w:rsidP="003A425E">
      <w:pPr>
        <w:numPr>
          <w:ilvl w:val="1"/>
          <w:numId w:val="3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R</m:t>
        </m:r>
      </m:oMath>
      <w:r w:rsidRPr="00B17F65">
        <w:rPr>
          <w:rFonts w:ascii="Times New Roman" w:hAnsi="Times New Roman" w:cs="Times New Roman"/>
          <w:i/>
          <w:sz w:val="24"/>
          <w:szCs w:val="24"/>
          <w:lang w:val="ro-RO"/>
        </w:rPr>
        <w:t xml:space="preserve"> – </w:t>
      </w:r>
      <w:r w:rsidR="00C46D99" w:rsidRPr="00B17F65">
        <w:rPr>
          <w:rFonts w:ascii="Times New Roman" w:hAnsi="Times New Roman" w:cs="Times New Roman"/>
          <w:sz w:val="24"/>
          <w:szCs w:val="24"/>
          <w:lang w:val="ro-RO"/>
        </w:rPr>
        <w:t>constanta universală a gazului, [J/</w:t>
      </w:r>
      <w:proofErr w:type="spellStart"/>
      <w:r w:rsidR="00C46D99" w:rsidRPr="00B17F65">
        <w:rPr>
          <w:rFonts w:ascii="Times New Roman" w:hAnsi="Times New Roman" w:cs="Times New Roman"/>
          <w:sz w:val="24"/>
          <w:szCs w:val="24"/>
          <w:lang w:val="ro-RO"/>
        </w:rPr>
        <w:t>kgK</w:t>
      </w:r>
      <w:proofErr w:type="spellEnd"/>
      <w:r w:rsidR="00C46D99" w:rsidRPr="00B17F65">
        <w:rPr>
          <w:rFonts w:ascii="Times New Roman" w:hAnsi="Times New Roman" w:cs="Times New Roman"/>
          <w:sz w:val="24"/>
          <w:szCs w:val="24"/>
          <w:lang w:val="ro-RO"/>
        </w:rPr>
        <w:t>]</w:t>
      </w:r>
      <w:r w:rsidRPr="00B17F65">
        <w:rPr>
          <w:rFonts w:ascii="Times New Roman" w:hAnsi="Times New Roman" w:cs="Times New Roman"/>
          <w:sz w:val="24"/>
          <w:szCs w:val="24"/>
          <w:lang w:val="ro-RO"/>
        </w:rPr>
        <w:t>;</w:t>
      </w:r>
    </w:p>
    <w:p w14:paraId="4A2C9705" w14:textId="77777777" w:rsidR="003A425E" w:rsidRPr="00B17F65" w:rsidRDefault="00914605" w:rsidP="003A425E">
      <w:pPr>
        <w:numPr>
          <w:ilvl w:val="1"/>
          <w:numId w:val="3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Z</m:t>
        </m:r>
      </m:oMath>
      <w:r w:rsidRPr="00B17F65">
        <w:rPr>
          <w:rFonts w:ascii="Times New Roman" w:hAnsi="Times New Roman" w:cs="Times New Roman"/>
          <w:sz w:val="24"/>
          <w:szCs w:val="24"/>
          <w:lang w:val="ro-RO"/>
        </w:rPr>
        <w:t xml:space="preserve"> – factor de compresibilitate</w:t>
      </w:r>
      <w:r w:rsidR="003A425E" w:rsidRPr="00B17F65">
        <w:rPr>
          <w:rFonts w:ascii="Times New Roman" w:hAnsi="Times New Roman" w:cs="Times New Roman"/>
          <w:sz w:val="24"/>
          <w:szCs w:val="24"/>
          <w:lang w:val="ro-RO"/>
        </w:rPr>
        <w:t>;</w:t>
      </w:r>
    </w:p>
    <w:p w14:paraId="59CFB3E2" w14:textId="77777777" w:rsidR="00A456A4" w:rsidRPr="00B17F65" w:rsidRDefault="003A425E" w:rsidP="003A425E">
      <w:pPr>
        <w:numPr>
          <w:ilvl w:val="1"/>
          <w:numId w:val="39"/>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i/>
          <w:iCs/>
          <w:sz w:val="24"/>
          <w:szCs w:val="24"/>
          <w:lang w:val="ro-RO"/>
        </w:rPr>
        <w:t xml:space="preserve">k – </w:t>
      </w:r>
      <w:r w:rsidRPr="00B17F65">
        <w:rPr>
          <w:rFonts w:ascii="Times New Roman" w:hAnsi="Times New Roman" w:cs="Times New Roman"/>
          <w:sz w:val="24"/>
          <w:szCs w:val="24"/>
          <w:lang w:val="ro-RO"/>
        </w:rPr>
        <w:t xml:space="preserve">exponent adiabatic, </w:t>
      </w:r>
      <w:r w:rsidRPr="00B17F65">
        <w:rPr>
          <w:rFonts w:ascii="Times New Roman" w:hAnsi="Times New Roman" w:cs="Times New Roman"/>
          <w:i/>
          <w:sz w:val="24"/>
          <w:szCs w:val="24"/>
          <w:lang w:val="ro-RO"/>
        </w:rPr>
        <w:t xml:space="preserve">k </w:t>
      </w:r>
      <w:r w:rsidRPr="00B17F65">
        <w:rPr>
          <w:rFonts w:ascii="Times New Roman" w:hAnsi="Times New Roman" w:cs="Times New Roman"/>
          <w:sz w:val="24"/>
          <w:szCs w:val="24"/>
          <w:lang w:val="ro-RO"/>
        </w:rPr>
        <w:t>= 1,32</w:t>
      </w:r>
      <w:r w:rsidR="00A456A4" w:rsidRPr="00B17F65">
        <w:rPr>
          <w:rFonts w:ascii="Times New Roman" w:hAnsi="Times New Roman" w:cs="Times New Roman"/>
          <w:sz w:val="24"/>
          <w:szCs w:val="24"/>
          <w:lang w:val="ro-RO"/>
        </w:rPr>
        <w:t>;</w:t>
      </w:r>
    </w:p>
    <w:p w14:paraId="676F5CD4" w14:textId="77777777" w:rsidR="00A456A4" w:rsidRPr="00B17F65" w:rsidRDefault="00890F36" w:rsidP="00A456A4">
      <w:pPr>
        <w:numPr>
          <w:ilvl w:val="1"/>
          <w:numId w:val="35"/>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A456A4" w:rsidRPr="00B17F65">
        <w:rPr>
          <w:rFonts w:ascii="Times New Roman" w:hAnsi="Times New Roman" w:cs="Times New Roman"/>
          <w:sz w:val="24"/>
          <w:szCs w:val="24"/>
          <w:lang w:val="ro-RO"/>
        </w:rPr>
        <w:t xml:space="preserve"> – presiunea atmosferică, [Pa],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A456A4" w:rsidRPr="00B17F65">
        <w:rPr>
          <w:rFonts w:ascii="Times New Roman" w:eastAsiaTheme="minorEastAsia" w:hAnsi="Times New Roman" w:cs="Times New Roman"/>
          <w:sz w:val="24"/>
          <w:szCs w:val="24"/>
          <w:lang w:val="ro-RO"/>
        </w:rPr>
        <w:t>=101325 Pa;</w:t>
      </w:r>
    </w:p>
    <w:p w14:paraId="20E0A7B0" w14:textId="3C96DDEA" w:rsidR="00914605" w:rsidRPr="00B17F65" w:rsidRDefault="00A456A4" w:rsidP="00A456A4">
      <w:pPr>
        <w:numPr>
          <w:ilvl w:val="1"/>
          <w:numId w:val="35"/>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p</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presiunea de operare a gazelor naturale din conductă, [Pa]</w:t>
      </w:r>
      <w:r w:rsidR="00914605" w:rsidRPr="00B17F65">
        <w:rPr>
          <w:rFonts w:ascii="Times New Roman" w:hAnsi="Times New Roman" w:cs="Times New Roman"/>
          <w:sz w:val="24"/>
          <w:szCs w:val="24"/>
          <w:lang w:val="ro-RO"/>
        </w:rPr>
        <w:t>.</w:t>
      </w:r>
    </w:p>
    <w:p w14:paraId="658DC647" w14:textId="12644F97" w:rsidR="00914605" w:rsidRPr="00B17F65" w:rsidRDefault="00914605" w:rsidP="002D24BB">
      <w:pPr>
        <w:pStyle w:val="Listparagraf"/>
        <w:spacing w:after="0" w:line="360" w:lineRule="auto"/>
        <w:ind w:left="0" w:right="-1" w:firstLine="0"/>
        <w:rPr>
          <w:color w:val="auto"/>
          <w:szCs w:val="24"/>
          <w:lang w:val="ro-RO"/>
        </w:rPr>
      </w:pPr>
      <w:r w:rsidRPr="00B17F65">
        <w:rPr>
          <w:color w:val="auto"/>
          <w:szCs w:val="24"/>
          <w:lang w:val="ro-RO"/>
        </w:rPr>
        <w:t>(6) În cazul regimului de curgere subcritic, destinderea gazelor naturale din conductă se realizează până la presiunea atmosferică, iar parametrii gazelor naturale în zona defectului se determină cu rela</w:t>
      </w:r>
      <w:r w:rsidR="00E226E5" w:rsidRPr="00B17F65">
        <w:rPr>
          <w:color w:val="auto"/>
          <w:szCs w:val="24"/>
          <w:lang w:val="ro-RO"/>
        </w:rPr>
        <w:t>ț</w:t>
      </w:r>
      <w:r w:rsidRPr="00B17F65">
        <w:rPr>
          <w:color w:val="auto"/>
          <w:szCs w:val="24"/>
          <w:lang w:val="ro-RO"/>
        </w:rPr>
        <w:t>iile:</w:t>
      </w:r>
    </w:p>
    <w:p w14:paraId="525FA8F6" w14:textId="213FEC37" w:rsidR="00914605" w:rsidRPr="00B17F65" w:rsidRDefault="00890F36" w:rsidP="00EF5157">
      <w:pPr>
        <w:pStyle w:val="Listparagraf"/>
        <w:numPr>
          <w:ilvl w:val="0"/>
          <w:numId w:val="19"/>
        </w:numPr>
        <w:spacing w:after="0" w:line="360" w:lineRule="auto"/>
        <w:ind w:left="0" w:right="-1" w:firstLine="0"/>
        <w:rPr>
          <w:rFonts w:eastAsiaTheme="minorEastAsia"/>
          <w:szCs w:val="24"/>
          <w:lang w:val="ro-RO"/>
        </w:rPr>
      </w:pPr>
      <m:oMath>
        <m:sSub>
          <m:sSubPr>
            <m:ctrlPr>
              <w:rPr>
                <w:rFonts w:ascii="Cambria Math" w:hAnsi="Cambria Math"/>
                <w:color w:val="auto"/>
                <w:szCs w:val="24"/>
                <w:lang w:val="ro-RO"/>
              </w:rPr>
            </m:ctrlPr>
          </m:sSubPr>
          <m:e>
            <m:r>
              <w:rPr>
                <w:rFonts w:ascii="Cambria Math" w:hAnsi="Cambria Math"/>
                <w:color w:val="auto"/>
                <w:szCs w:val="24"/>
                <w:lang w:val="ro-RO"/>
              </w:rPr>
              <m:t>T</m:t>
            </m:r>
          </m:e>
          <m:sub>
            <m:r>
              <w:rPr>
                <w:rFonts w:ascii="Cambria Math" w:hAnsi="Cambria Math"/>
                <w:color w:val="auto"/>
                <w:szCs w:val="24"/>
                <w:lang w:val="ro-RO"/>
              </w:rPr>
              <m:t>d</m:t>
            </m:r>
          </m:sub>
        </m:sSub>
      </m:oMath>
      <w:r w:rsidR="003A425E" w:rsidRPr="00B17F65">
        <w:rPr>
          <w:color w:val="auto"/>
          <w:szCs w:val="24"/>
          <w:lang w:val="ro-RO"/>
        </w:rPr>
        <w:t xml:space="preserve"> - </w:t>
      </w:r>
      <w:r w:rsidR="00914605" w:rsidRPr="00B17F65">
        <w:rPr>
          <w:color w:val="auto"/>
          <w:szCs w:val="24"/>
          <w:lang w:val="ro-RO"/>
        </w:rPr>
        <w:t>temperatura gazelor naturale în zona defectului, [K]:</w:t>
      </w:r>
      <w:r w:rsidR="003A425E" w:rsidRPr="00B17F65">
        <w:rPr>
          <w:color w:val="auto"/>
          <w:szCs w:val="24"/>
          <w:lang w:val="ro-RO"/>
        </w:rPr>
        <w:t xml:space="preserve"> </w:t>
      </w:r>
      <m:oMath>
        <m:sSub>
          <m:sSubPr>
            <m:ctrlPr>
              <w:rPr>
                <w:rFonts w:ascii="Cambria Math" w:eastAsia="Cambria Math" w:hAnsi="Cambria Math"/>
                <w:szCs w:val="24"/>
                <w:lang w:val="ro-RO"/>
              </w:rPr>
            </m:ctrlPr>
          </m:sSubPr>
          <m:e>
            <m:r>
              <w:rPr>
                <w:rFonts w:ascii="Cambria Math" w:eastAsia="Cambria Math" w:hAnsi="Cambria Math"/>
                <w:szCs w:val="24"/>
                <w:lang w:val="ro-RO"/>
              </w:rPr>
              <m:t>T</m:t>
            </m:r>
          </m:e>
          <m:sub>
            <m:r>
              <w:rPr>
                <w:rFonts w:ascii="Cambria Math" w:eastAsia="Cambria Math" w:hAnsi="Cambria Math"/>
                <w:szCs w:val="24"/>
                <w:lang w:val="ro-RO"/>
              </w:rPr>
              <m:t>d</m:t>
            </m:r>
          </m:sub>
        </m:sSub>
        <m:r>
          <m:rPr>
            <m:sty m:val="p"/>
          </m:rPr>
          <w:rPr>
            <w:rFonts w:ascii="Cambria Math" w:eastAsia="Cambria Math" w:hAnsi="Cambria Math"/>
            <w:szCs w:val="24"/>
            <w:lang w:val="ro-RO"/>
          </w:rPr>
          <m:t>=</m:t>
        </m:r>
        <m:r>
          <w:rPr>
            <w:rFonts w:ascii="Cambria Math" w:eastAsia="Cambria Math" w:hAnsi="Cambria Math"/>
            <w:szCs w:val="24"/>
            <w:lang w:val="ro-RO"/>
          </w:rPr>
          <m:t>T</m:t>
        </m:r>
        <m:r>
          <m:rPr>
            <m:sty m:val="p"/>
          </m:rPr>
          <w:rPr>
            <w:rFonts w:ascii="Cambria Math" w:eastAsia="Cambria Math" w:hAnsi="Cambria Math"/>
            <w:szCs w:val="24"/>
            <w:lang w:val="ro-RO"/>
          </w:rPr>
          <m:t>×</m:t>
        </m:r>
        <m:sSup>
          <m:sSupPr>
            <m:ctrlPr>
              <w:rPr>
                <w:rFonts w:ascii="Cambria Math" w:eastAsia="Cambria Math" w:hAnsi="Cambria Math"/>
                <w:szCs w:val="24"/>
                <w:lang w:val="ro-RO"/>
              </w:rPr>
            </m:ctrlPr>
          </m:sSupPr>
          <m:e>
            <m:d>
              <m:dPr>
                <m:ctrlPr>
                  <w:rPr>
                    <w:rFonts w:ascii="Cambria Math" w:eastAsia="Cambria Math" w:hAnsi="Cambria Math"/>
                    <w:szCs w:val="24"/>
                    <w:lang w:val="ro-RO"/>
                  </w:rPr>
                </m:ctrlPr>
              </m:dPr>
              <m:e>
                <m:f>
                  <m:fPr>
                    <m:ctrlPr>
                      <w:rPr>
                        <w:rFonts w:ascii="Cambria Math" w:eastAsia="Cambria Math" w:hAnsi="Cambria Math"/>
                        <w:szCs w:val="24"/>
                        <w:lang w:val="ro-RO"/>
                      </w:rPr>
                    </m:ctrlPr>
                  </m:fPr>
                  <m:num>
                    <m:sSub>
                      <m:sSubPr>
                        <m:ctrlPr>
                          <w:rPr>
                            <w:rFonts w:ascii="Cambria Math" w:eastAsia="Cambria Math" w:hAnsi="Cambria Math"/>
                            <w:szCs w:val="24"/>
                            <w:lang w:val="ro-RO"/>
                          </w:rPr>
                        </m:ctrlPr>
                      </m:sSubPr>
                      <m:e>
                        <m:r>
                          <w:rPr>
                            <w:rFonts w:ascii="Cambria Math" w:eastAsia="Cambria Math" w:hAnsi="Cambria Math"/>
                            <w:szCs w:val="24"/>
                            <w:lang w:val="ro-RO"/>
                          </w:rPr>
                          <m:t>p</m:t>
                        </m:r>
                      </m:e>
                      <m:sub>
                        <m:r>
                          <w:rPr>
                            <w:rFonts w:ascii="Cambria Math" w:eastAsia="Cambria Math" w:hAnsi="Cambria Math"/>
                            <w:szCs w:val="24"/>
                            <w:lang w:val="ro-RO"/>
                          </w:rPr>
                          <m:t>a</m:t>
                        </m:r>
                      </m:sub>
                    </m:sSub>
                  </m:num>
                  <m:den>
                    <m:r>
                      <w:rPr>
                        <w:rFonts w:ascii="Cambria Math" w:eastAsia="Cambria Math" w:hAnsi="Cambria Math"/>
                        <w:szCs w:val="24"/>
                        <w:lang w:val="ro-RO"/>
                      </w:rPr>
                      <m:t>p</m:t>
                    </m:r>
                    <m:r>
                      <m:rPr>
                        <m:sty m:val="p"/>
                      </m:rPr>
                      <w:rPr>
                        <w:rFonts w:ascii="Cambria Math" w:eastAsia="Cambria Math" w:hAnsi="Cambria Math"/>
                        <w:szCs w:val="24"/>
                        <w:lang w:val="ro-RO"/>
                      </w:rPr>
                      <m:t>+</m:t>
                    </m:r>
                    <m:sSub>
                      <m:sSubPr>
                        <m:ctrlPr>
                          <w:rPr>
                            <w:rFonts w:ascii="Cambria Math" w:eastAsia="Cambria Math" w:hAnsi="Cambria Math"/>
                            <w:szCs w:val="24"/>
                            <w:lang w:val="ro-RO"/>
                          </w:rPr>
                        </m:ctrlPr>
                      </m:sSubPr>
                      <m:e>
                        <m:r>
                          <w:rPr>
                            <w:rFonts w:ascii="Cambria Math" w:eastAsia="Cambria Math" w:hAnsi="Cambria Math"/>
                            <w:szCs w:val="24"/>
                            <w:lang w:val="ro-RO"/>
                          </w:rPr>
                          <m:t>p</m:t>
                        </m:r>
                      </m:e>
                      <m:sub>
                        <m:r>
                          <w:rPr>
                            <w:rFonts w:ascii="Cambria Math" w:eastAsia="Cambria Math" w:hAnsi="Cambria Math"/>
                            <w:szCs w:val="24"/>
                            <w:lang w:val="ro-RO"/>
                          </w:rPr>
                          <m:t>a</m:t>
                        </m:r>
                      </m:sub>
                    </m:sSub>
                  </m:den>
                </m:f>
              </m:e>
            </m:d>
          </m:e>
          <m:sup>
            <m:f>
              <m:fPr>
                <m:ctrlPr>
                  <w:rPr>
                    <w:rFonts w:ascii="Cambria Math" w:eastAsia="Cambria Math" w:hAnsi="Cambria Math"/>
                    <w:szCs w:val="24"/>
                    <w:lang w:val="ro-RO"/>
                  </w:rPr>
                </m:ctrlPr>
              </m:fPr>
              <m:num>
                <m:r>
                  <w:rPr>
                    <w:rFonts w:ascii="Cambria Math" w:eastAsia="Cambria Math" w:hAnsi="Cambria Math"/>
                    <w:szCs w:val="24"/>
                    <w:lang w:val="ro-RO"/>
                  </w:rPr>
                  <m:t>k</m:t>
                </m:r>
                <m:r>
                  <m:rPr>
                    <m:sty m:val="p"/>
                  </m:rPr>
                  <w:rPr>
                    <w:rFonts w:ascii="Cambria Math" w:eastAsia="Cambria Math" w:hAnsi="Cambria Math"/>
                    <w:szCs w:val="24"/>
                    <w:lang w:val="ro-RO"/>
                  </w:rPr>
                  <m:t>-1</m:t>
                </m:r>
              </m:num>
              <m:den>
                <m:r>
                  <w:rPr>
                    <w:rFonts w:ascii="Cambria Math" w:eastAsia="Cambria Math" w:hAnsi="Cambria Math"/>
                    <w:szCs w:val="24"/>
                    <w:lang w:val="ro-RO"/>
                  </w:rPr>
                  <m:t>k</m:t>
                </m:r>
              </m:den>
            </m:f>
          </m:sup>
        </m:sSup>
      </m:oMath>
      <w:r w:rsidR="003A425E" w:rsidRPr="00B17F65">
        <w:rPr>
          <w:szCs w:val="24"/>
          <w:lang w:val="ro-RO"/>
        </w:rPr>
        <w:t>;</w:t>
      </w:r>
    </w:p>
    <w:p w14:paraId="64C16F07" w14:textId="7ECC3167" w:rsidR="00914605" w:rsidRPr="00B17F65" w:rsidRDefault="00890F36" w:rsidP="00EF5157">
      <w:pPr>
        <w:pStyle w:val="Listparagraf"/>
        <w:numPr>
          <w:ilvl w:val="0"/>
          <w:numId w:val="19"/>
        </w:numPr>
        <w:spacing w:after="0" w:line="360" w:lineRule="auto"/>
        <w:ind w:left="0" w:right="-1" w:firstLine="0"/>
        <w:rPr>
          <w:color w:val="auto"/>
          <w:szCs w:val="24"/>
          <w:lang w:val="ro-RO"/>
        </w:rPr>
      </w:pPr>
      <m:oMath>
        <m:sSub>
          <m:sSubPr>
            <m:ctrlPr>
              <w:rPr>
                <w:rFonts w:ascii="Cambria Math" w:hAnsi="Cambria Math"/>
                <w:color w:val="auto"/>
                <w:szCs w:val="24"/>
                <w:lang w:val="ro-RO"/>
              </w:rPr>
            </m:ctrlPr>
          </m:sSubPr>
          <m:e>
            <m:r>
              <w:rPr>
                <w:rFonts w:ascii="Cambria Math" w:hAnsi="Cambria Math"/>
                <w:color w:val="auto"/>
                <w:szCs w:val="24"/>
                <w:lang w:val="ro-RO"/>
              </w:rPr>
              <m:t>ρ</m:t>
            </m:r>
          </m:e>
          <m:sub>
            <m:r>
              <w:rPr>
                <w:rFonts w:ascii="Cambria Math" w:hAnsi="Cambria Math"/>
                <w:color w:val="auto"/>
                <w:szCs w:val="24"/>
                <w:lang w:val="ro-RO"/>
              </w:rPr>
              <m:t>d</m:t>
            </m:r>
          </m:sub>
        </m:sSub>
      </m:oMath>
      <w:r w:rsidR="003A425E" w:rsidRPr="00B17F65">
        <w:rPr>
          <w:color w:val="auto"/>
          <w:szCs w:val="24"/>
          <w:lang w:val="ro-RO"/>
        </w:rPr>
        <w:t xml:space="preserve"> - </w:t>
      </w:r>
      <w:r w:rsidR="00914605" w:rsidRPr="00B17F65">
        <w:rPr>
          <w:color w:val="auto"/>
          <w:szCs w:val="24"/>
          <w:lang w:val="ro-RO"/>
        </w:rPr>
        <w:t xml:space="preserve">densitatea gazelor </w:t>
      </w:r>
      <w:r w:rsidR="00EF46DF" w:rsidRPr="00B17F65">
        <w:rPr>
          <w:color w:val="auto"/>
          <w:szCs w:val="24"/>
          <w:lang w:val="ro-RO"/>
        </w:rPr>
        <w:t xml:space="preserve">naturale </w:t>
      </w:r>
      <w:r w:rsidR="00914605" w:rsidRPr="00B17F65">
        <w:rPr>
          <w:color w:val="auto"/>
          <w:szCs w:val="24"/>
          <w:lang w:val="ro-RO"/>
        </w:rPr>
        <w:t>în zona defectului, [kg/m</w:t>
      </w:r>
      <w:r w:rsidR="00914605" w:rsidRPr="00B17F65">
        <w:rPr>
          <w:color w:val="auto"/>
          <w:szCs w:val="24"/>
          <w:vertAlign w:val="superscript"/>
          <w:lang w:val="ro-RO"/>
        </w:rPr>
        <w:t>3</w:t>
      </w:r>
      <w:r w:rsidR="00914605" w:rsidRPr="00B17F65">
        <w:rPr>
          <w:color w:val="auto"/>
          <w:szCs w:val="24"/>
          <w:lang w:val="ro-RO"/>
        </w:rPr>
        <w:t>]:</w:t>
      </w:r>
      <w:r w:rsidR="003A425E" w:rsidRPr="00B17F65">
        <w:rPr>
          <w:color w:val="auto"/>
          <w:szCs w:val="24"/>
          <w:lang w:val="ro-RO"/>
        </w:rPr>
        <w:t xml:space="preserve"> </w:t>
      </w:r>
      <m:oMath>
        <m:sSub>
          <m:sSubPr>
            <m:ctrlPr>
              <w:rPr>
                <w:rFonts w:ascii="Cambria Math" w:hAnsi="Cambria Math"/>
                <w:color w:val="auto"/>
                <w:szCs w:val="24"/>
                <w:lang w:val="ro-RO"/>
              </w:rPr>
            </m:ctrlPr>
          </m:sSubPr>
          <m:e>
            <m:r>
              <w:rPr>
                <w:rFonts w:ascii="Cambria Math" w:hAnsi="Cambria Math"/>
                <w:color w:val="auto"/>
                <w:szCs w:val="24"/>
                <w:lang w:val="ro-RO"/>
              </w:rPr>
              <m:t>ρ</m:t>
            </m:r>
          </m:e>
          <m:sub>
            <m:r>
              <w:rPr>
                <w:rFonts w:ascii="Cambria Math" w:hAnsi="Cambria Math"/>
                <w:color w:val="auto"/>
                <w:szCs w:val="24"/>
                <w:lang w:val="ro-RO"/>
              </w:rPr>
              <m:t>d</m:t>
            </m:r>
          </m:sub>
        </m:sSub>
        <m:r>
          <m:rPr>
            <m:sty m:val="p"/>
          </m:rPr>
          <w:rPr>
            <w:rFonts w:ascii="Cambria Math" w:hAnsi="Cambria Math"/>
            <w:color w:val="auto"/>
            <w:szCs w:val="24"/>
            <w:lang w:val="ro-RO"/>
          </w:rPr>
          <m:t>=</m:t>
        </m:r>
        <m:f>
          <m:fPr>
            <m:ctrlPr>
              <w:rPr>
                <w:rFonts w:ascii="Cambria Math" w:hAnsi="Cambria Math"/>
                <w:color w:val="auto"/>
                <w:szCs w:val="24"/>
                <w:lang w:val="ro-RO"/>
              </w:rPr>
            </m:ctrlPr>
          </m:fPr>
          <m:num>
            <m:sSub>
              <m:sSubPr>
                <m:ctrlPr>
                  <w:rPr>
                    <w:rFonts w:ascii="Cambria Math" w:hAnsi="Cambria Math"/>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num>
          <m:den>
            <m:r>
              <w:rPr>
                <w:rFonts w:ascii="Cambria Math" w:hAnsi="Cambria Math"/>
                <w:color w:val="auto"/>
                <w:szCs w:val="24"/>
                <w:lang w:val="ro-RO"/>
              </w:rPr>
              <m:t>Z</m:t>
            </m:r>
            <m:r>
              <m:rPr>
                <m:sty m:val="p"/>
              </m:rPr>
              <w:rPr>
                <w:rFonts w:ascii="Cambria Math" w:hAnsi="Cambria Math"/>
                <w:color w:val="auto"/>
                <w:szCs w:val="24"/>
                <w:lang w:val="ro-RO"/>
              </w:rPr>
              <m:t>×</m:t>
            </m:r>
            <m:r>
              <w:rPr>
                <w:rFonts w:ascii="Cambria Math" w:hAnsi="Cambria Math"/>
                <w:color w:val="auto"/>
                <w:szCs w:val="24"/>
                <w:lang w:val="ro-RO"/>
              </w:rPr>
              <m:t>R</m:t>
            </m:r>
            <m:r>
              <m:rPr>
                <m:sty m:val="p"/>
              </m:rPr>
              <w:rPr>
                <w:rFonts w:ascii="Cambria Math" w:hAnsi="Cambria Math"/>
                <w:color w:val="auto"/>
                <w:szCs w:val="24"/>
                <w:lang w:val="ro-RO"/>
              </w:rPr>
              <m:t>×</m:t>
            </m:r>
            <m:sSub>
              <m:sSubPr>
                <m:ctrlPr>
                  <w:rPr>
                    <w:rFonts w:ascii="Cambria Math" w:hAnsi="Cambria Math"/>
                    <w:color w:val="auto"/>
                    <w:szCs w:val="24"/>
                    <w:lang w:val="ro-RO"/>
                  </w:rPr>
                </m:ctrlPr>
              </m:sSubPr>
              <m:e>
                <m:r>
                  <w:rPr>
                    <w:rFonts w:ascii="Cambria Math" w:hAnsi="Cambria Math"/>
                    <w:color w:val="auto"/>
                    <w:szCs w:val="24"/>
                    <w:lang w:val="ro-RO"/>
                  </w:rPr>
                  <m:t>T</m:t>
                </m:r>
              </m:e>
              <m:sub>
                <m:r>
                  <w:rPr>
                    <w:rFonts w:ascii="Cambria Math" w:hAnsi="Cambria Math"/>
                    <w:color w:val="auto"/>
                    <w:szCs w:val="24"/>
                    <w:lang w:val="ro-RO"/>
                  </w:rPr>
                  <m:t>d</m:t>
                </m:r>
              </m:sub>
            </m:sSub>
          </m:den>
        </m:f>
      </m:oMath>
      <w:r w:rsidR="003A425E" w:rsidRPr="00B17F65">
        <w:rPr>
          <w:color w:val="auto"/>
          <w:szCs w:val="24"/>
          <w:lang w:val="ro-RO"/>
        </w:rPr>
        <w:t xml:space="preserve"> ;</w:t>
      </w:r>
    </w:p>
    <w:p w14:paraId="3C515877" w14:textId="0F0917A6" w:rsidR="00914605" w:rsidRPr="00B17F65" w:rsidRDefault="00890F36" w:rsidP="007F6EFD">
      <w:pPr>
        <w:pStyle w:val="Listparagraf"/>
        <w:numPr>
          <w:ilvl w:val="0"/>
          <w:numId w:val="19"/>
        </w:numPr>
        <w:spacing w:after="0" w:line="360" w:lineRule="auto"/>
        <w:ind w:left="0" w:right="-1"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w</m:t>
            </m:r>
          </m:e>
          <m:sub>
            <m:r>
              <w:rPr>
                <w:rFonts w:ascii="Cambria Math" w:hAnsi="Cambria Math"/>
                <w:color w:val="auto"/>
                <w:szCs w:val="24"/>
                <w:lang w:val="ro-RO"/>
              </w:rPr>
              <m:t>d</m:t>
            </m:r>
          </m:sub>
        </m:sSub>
      </m:oMath>
      <w:r w:rsidR="003A425E" w:rsidRPr="00B17F65">
        <w:rPr>
          <w:color w:val="auto"/>
          <w:szCs w:val="24"/>
          <w:lang w:val="ro-RO"/>
        </w:rPr>
        <w:t xml:space="preserve"> - </w:t>
      </w:r>
      <w:r w:rsidR="00914605" w:rsidRPr="00B17F65">
        <w:rPr>
          <w:color w:val="auto"/>
          <w:szCs w:val="24"/>
          <w:lang w:val="ro-RO"/>
        </w:rPr>
        <w:t xml:space="preserve">viteza gazelor </w:t>
      </w:r>
      <w:r w:rsidR="00EF46DF" w:rsidRPr="00B17F65">
        <w:rPr>
          <w:color w:val="auto"/>
          <w:szCs w:val="24"/>
          <w:lang w:val="ro-RO"/>
        </w:rPr>
        <w:t xml:space="preserve">naturale </w:t>
      </w:r>
      <w:r w:rsidR="00914605" w:rsidRPr="00B17F65">
        <w:rPr>
          <w:color w:val="auto"/>
          <w:szCs w:val="24"/>
          <w:lang w:val="ro-RO"/>
        </w:rPr>
        <w:t>în zona defectului, [m/s]:</w:t>
      </w:r>
    </w:p>
    <w:p w14:paraId="17BB9264" w14:textId="77777777" w:rsidR="00914605" w:rsidRPr="00B17F65" w:rsidRDefault="00914605" w:rsidP="00973888">
      <w:pPr>
        <w:spacing w:after="0" w:line="360" w:lineRule="auto"/>
        <w:ind w:right="-1"/>
        <w:rPr>
          <w:rFonts w:ascii="Times New Roman" w:hAnsi="Times New Roman" w:cs="Times New Roman"/>
          <w:sz w:val="24"/>
          <w:szCs w:val="24"/>
          <w:lang w:val="ro-RO"/>
        </w:rPr>
      </w:pPr>
    </w:p>
    <w:p w14:paraId="11EBD2E8" w14:textId="00F333BF" w:rsidR="00914605" w:rsidRPr="00B17F65" w:rsidRDefault="00890F36" w:rsidP="00C01082">
      <w:pPr>
        <w:pStyle w:val="Listparagraf"/>
        <w:spacing w:after="0" w:line="360" w:lineRule="auto"/>
        <w:ind w:left="0" w:right="-1" w:firstLine="0"/>
        <w:jc w:val="center"/>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w</m:t>
            </m:r>
          </m:e>
          <m:sub>
            <m:r>
              <w:rPr>
                <w:rFonts w:ascii="Cambria Math" w:hAnsi="Cambria Math"/>
                <w:color w:val="auto"/>
                <w:szCs w:val="24"/>
                <w:lang w:val="ro-RO"/>
              </w:rPr>
              <m:t>d</m:t>
            </m:r>
          </m:sub>
        </m:sSub>
        <m:r>
          <w:rPr>
            <w:rFonts w:ascii="Cambria Math" w:hAnsi="Cambria Math"/>
            <w:color w:val="auto"/>
            <w:szCs w:val="24"/>
            <w:lang w:val="ro-RO"/>
          </w:rPr>
          <m:t>=</m:t>
        </m:r>
        <m:rad>
          <m:radPr>
            <m:degHide m:val="1"/>
            <m:ctrlPr>
              <w:rPr>
                <w:rFonts w:ascii="Cambria Math" w:hAnsi="Cambria Math"/>
                <w:i/>
                <w:color w:val="auto"/>
                <w:szCs w:val="24"/>
                <w:lang w:val="ro-RO"/>
              </w:rPr>
            </m:ctrlPr>
          </m:radPr>
          <m:deg/>
          <m:e>
            <m:r>
              <w:rPr>
                <w:rFonts w:ascii="Cambria Math" w:hAnsi="Cambria Math"/>
                <w:color w:val="auto"/>
                <w:szCs w:val="24"/>
                <w:lang w:val="ro-RO"/>
              </w:rPr>
              <m:t>2×</m:t>
            </m:r>
            <m:f>
              <m:fPr>
                <m:ctrlPr>
                  <w:rPr>
                    <w:rFonts w:ascii="Cambria Math" w:hAnsi="Cambria Math"/>
                    <w:i/>
                    <w:color w:val="auto"/>
                    <w:szCs w:val="24"/>
                    <w:lang w:val="ro-RO"/>
                  </w:rPr>
                </m:ctrlPr>
              </m:fPr>
              <m:num>
                <m:r>
                  <w:rPr>
                    <w:rFonts w:ascii="Cambria Math" w:hAnsi="Cambria Math"/>
                    <w:color w:val="auto"/>
                    <w:szCs w:val="24"/>
                    <w:lang w:val="ro-RO"/>
                  </w:rPr>
                  <m:t>k</m:t>
                </m:r>
              </m:num>
              <m:den>
                <m:r>
                  <w:rPr>
                    <w:rFonts w:ascii="Cambria Math" w:hAnsi="Cambria Math"/>
                    <w:color w:val="auto"/>
                    <w:szCs w:val="24"/>
                    <w:lang w:val="ro-RO"/>
                  </w:rPr>
                  <m:t>k-1</m:t>
                </m:r>
              </m:den>
            </m:f>
            <m:r>
              <w:rPr>
                <w:rFonts w:ascii="Cambria Math" w:hAnsi="Cambria Math"/>
                <w:color w:val="auto"/>
                <w:szCs w:val="24"/>
                <w:lang w:val="ro-RO"/>
              </w:rPr>
              <m:t>×R×</m:t>
            </m:r>
            <m:sSub>
              <m:sSubPr>
                <m:ctrlPr>
                  <w:rPr>
                    <w:rFonts w:ascii="Cambria Math" w:hAnsi="Cambria Math"/>
                    <w:i/>
                    <w:color w:val="auto"/>
                    <w:szCs w:val="24"/>
                    <w:lang w:val="ro-RO"/>
                  </w:rPr>
                </m:ctrlPr>
              </m:sSubPr>
              <m:e>
                <m:r>
                  <w:rPr>
                    <w:rFonts w:ascii="Cambria Math" w:hAnsi="Cambria Math"/>
                    <w:color w:val="auto"/>
                    <w:szCs w:val="24"/>
                    <w:lang w:val="ro-RO"/>
                  </w:rPr>
                  <m:t>T</m:t>
                </m:r>
              </m:e>
              <m:sub>
                <m:r>
                  <w:rPr>
                    <w:rFonts w:ascii="Cambria Math" w:hAnsi="Cambria Math"/>
                    <w:color w:val="auto"/>
                    <w:szCs w:val="24"/>
                    <w:lang w:val="ro-RO"/>
                  </w:rPr>
                  <m:t>d</m:t>
                </m:r>
              </m:sub>
            </m:sSub>
            <m:r>
              <w:rPr>
                <w:rFonts w:ascii="Cambria Math" w:hAnsi="Cambria Math"/>
                <w:color w:val="auto"/>
                <w:szCs w:val="24"/>
                <w:lang w:val="ro-RO"/>
              </w:rPr>
              <m:t>×</m:t>
            </m:r>
            <m:d>
              <m:dPr>
                <m:begChr m:val="["/>
                <m:endChr m:val="]"/>
                <m:ctrlPr>
                  <w:rPr>
                    <w:rFonts w:ascii="Cambria Math" w:hAnsi="Cambria Math"/>
                    <w:i/>
                    <w:color w:val="auto"/>
                    <w:szCs w:val="24"/>
                    <w:lang w:val="ro-RO"/>
                  </w:rPr>
                </m:ctrlPr>
              </m:dPr>
              <m:e>
                <m:r>
                  <w:rPr>
                    <w:rFonts w:ascii="Cambria Math" w:hAnsi="Cambria Math"/>
                    <w:color w:val="auto"/>
                    <w:szCs w:val="24"/>
                    <w:lang w:val="ro-RO"/>
                  </w:rPr>
                  <m:t>1-</m:t>
                </m:r>
                <m:sSup>
                  <m:sSupPr>
                    <m:ctrlPr>
                      <w:rPr>
                        <w:rFonts w:ascii="Cambria Math" w:hAnsi="Cambria Math"/>
                        <w:i/>
                        <w:color w:val="auto"/>
                        <w:szCs w:val="24"/>
                        <w:lang w:val="ro-RO"/>
                      </w:rPr>
                    </m:ctrlPr>
                  </m:sSupPr>
                  <m:e>
                    <m:d>
                      <m:dPr>
                        <m:ctrlPr>
                          <w:rPr>
                            <w:rFonts w:ascii="Cambria Math" w:hAnsi="Cambria Math"/>
                            <w:i/>
                            <w:color w:val="auto"/>
                            <w:szCs w:val="24"/>
                            <w:lang w:val="ro-RO"/>
                          </w:rPr>
                        </m:ctrlPr>
                      </m:dPr>
                      <m:e>
                        <m:f>
                          <m:fPr>
                            <m:ctrlPr>
                              <w:rPr>
                                <w:rFonts w:ascii="Cambria Math" w:hAnsi="Cambria Math"/>
                                <w:i/>
                                <w:color w:val="auto"/>
                                <w:szCs w:val="24"/>
                                <w:lang w:val="ro-RO"/>
                              </w:rPr>
                            </m:ctrlPr>
                          </m:fPr>
                          <m:num>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num>
                          <m:den>
                            <m:r>
                              <w:rPr>
                                <w:rFonts w:ascii="Cambria Math" w:hAnsi="Cambria Math"/>
                                <w:color w:val="auto"/>
                                <w:szCs w:val="24"/>
                                <w:lang w:val="ro-RO"/>
                              </w:rPr>
                              <m:t>p+</m:t>
                            </m:r>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den>
                        </m:f>
                      </m:e>
                    </m:d>
                  </m:e>
                  <m:sup>
                    <m:f>
                      <m:fPr>
                        <m:ctrlPr>
                          <w:rPr>
                            <w:rFonts w:ascii="Cambria Math" w:hAnsi="Cambria Math"/>
                            <w:i/>
                            <w:color w:val="auto"/>
                            <w:szCs w:val="24"/>
                            <w:lang w:val="ro-RO"/>
                          </w:rPr>
                        </m:ctrlPr>
                      </m:fPr>
                      <m:num>
                        <m:r>
                          <w:rPr>
                            <w:rFonts w:ascii="Cambria Math" w:hAnsi="Cambria Math"/>
                            <w:color w:val="auto"/>
                            <w:szCs w:val="24"/>
                            <w:lang w:val="ro-RO"/>
                          </w:rPr>
                          <m:t>k-1</m:t>
                        </m:r>
                      </m:num>
                      <m:den>
                        <m:r>
                          <w:rPr>
                            <w:rFonts w:ascii="Cambria Math" w:hAnsi="Cambria Math"/>
                            <w:color w:val="auto"/>
                            <w:szCs w:val="24"/>
                            <w:lang w:val="ro-RO"/>
                          </w:rPr>
                          <m:t>k</m:t>
                        </m:r>
                      </m:den>
                    </m:f>
                  </m:sup>
                </m:sSup>
              </m:e>
            </m:d>
          </m:e>
        </m:rad>
      </m:oMath>
      <w:r w:rsidR="00C01082" w:rsidRPr="00B17F65">
        <w:rPr>
          <w:color w:val="auto"/>
          <w:szCs w:val="24"/>
          <w:lang w:val="ro-RO"/>
        </w:rPr>
        <w:t xml:space="preserve"> ;</w:t>
      </w:r>
    </w:p>
    <w:p w14:paraId="51F3A174" w14:textId="7B106CEE" w:rsidR="00A456A4" w:rsidRPr="00B17F65" w:rsidRDefault="00A456A4"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0E9DA91B" w14:textId="609AC78C" w:rsidR="00A456A4" w:rsidRPr="00B17F65" w:rsidRDefault="00A456A4" w:rsidP="00A456A4">
      <w:pPr>
        <w:numPr>
          <w:ilvl w:val="1"/>
          <w:numId w:val="39"/>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i/>
          <w:iCs/>
          <w:sz w:val="24"/>
          <w:szCs w:val="24"/>
          <w:lang w:val="ro-RO"/>
        </w:rPr>
        <w:t xml:space="preserve">k – </w:t>
      </w:r>
      <w:r w:rsidRPr="00B17F65">
        <w:rPr>
          <w:rFonts w:ascii="Times New Roman" w:hAnsi="Times New Roman" w:cs="Times New Roman"/>
          <w:sz w:val="24"/>
          <w:szCs w:val="24"/>
          <w:lang w:val="ro-RO"/>
        </w:rPr>
        <w:t xml:space="preserve">exponent adiabatic, </w:t>
      </w:r>
      <w:r w:rsidRPr="00B17F65">
        <w:rPr>
          <w:rFonts w:ascii="Times New Roman" w:hAnsi="Times New Roman" w:cs="Times New Roman"/>
          <w:i/>
          <w:sz w:val="24"/>
          <w:szCs w:val="24"/>
          <w:lang w:val="ro-RO"/>
        </w:rPr>
        <w:t xml:space="preserve">k </w:t>
      </w:r>
      <w:r w:rsidRPr="00B17F65">
        <w:rPr>
          <w:rFonts w:ascii="Times New Roman" w:hAnsi="Times New Roman" w:cs="Times New Roman"/>
          <w:sz w:val="24"/>
          <w:szCs w:val="24"/>
          <w:lang w:val="ro-RO"/>
        </w:rPr>
        <w:t>= 1,32;</w:t>
      </w:r>
    </w:p>
    <w:p w14:paraId="536EDEE9" w14:textId="5F094C08" w:rsidR="00A456A4" w:rsidRPr="00B17F65" w:rsidRDefault="00A456A4" w:rsidP="00A456A4">
      <w:pPr>
        <w:numPr>
          <w:ilvl w:val="1"/>
          <w:numId w:val="3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R</m:t>
        </m:r>
      </m:oMath>
      <w:r w:rsidRPr="00B17F65">
        <w:rPr>
          <w:rFonts w:ascii="Times New Roman" w:hAnsi="Times New Roman" w:cs="Times New Roman"/>
          <w:i/>
          <w:sz w:val="24"/>
          <w:szCs w:val="24"/>
          <w:lang w:val="ro-RO"/>
        </w:rPr>
        <w:t xml:space="preserve"> – </w:t>
      </w:r>
      <w:r w:rsidR="00C46D99" w:rsidRPr="00B17F65">
        <w:rPr>
          <w:rFonts w:ascii="Times New Roman" w:hAnsi="Times New Roman" w:cs="Times New Roman"/>
          <w:sz w:val="24"/>
          <w:szCs w:val="24"/>
          <w:lang w:val="ro-RO"/>
        </w:rPr>
        <w:t>constanta universală a gazului, [J/</w:t>
      </w:r>
      <w:proofErr w:type="spellStart"/>
      <w:r w:rsidR="00C46D99" w:rsidRPr="00B17F65">
        <w:rPr>
          <w:rFonts w:ascii="Times New Roman" w:hAnsi="Times New Roman" w:cs="Times New Roman"/>
          <w:sz w:val="24"/>
          <w:szCs w:val="24"/>
          <w:lang w:val="ro-RO"/>
        </w:rPr>
        <w:t>kgK</w:t>
      </w:r>
      <w:proofErr w:type="spellEnd"/>
      <w:r w:rsidR="00C46D99" w:rsidRPr="00B17F65">
        <w:rPr>
          <w:rFonts w:ascii="Times New Roman" w:hAnsi="Times New Roman" w:cs="Times New Roman"/>
          <w:sz w:val="24"/>
          <w:szCs w:val="24"/>
          <w:lang w:val="ro-RO"/>
        </w:rPr>
        <w:t>];</w:t>
      </w:r>
    </w:p>
    <w:p w14:paraId="13C0AC28" w14:textId="77777777" w:rsidR="00A456A4" w:rsidRPr="00B17F65" w:rsidRDefault="00890F36" w:rsidP="00A456A4">
      <w:pPr>
        <w:numPr>
          <w:ilvl w:val="1"/>
          <w:numId w:val="39"/>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A456A4" w:rsidRPr="00B17F65">
        <w:rPr>
          <w:rFonts w:ascii="Times New Roman" w:hAnsi="Times New Roman" w:cs="Times New Roman"/>
          <w:sz w:val="24"/>
          <w:szCs w:val="24"/>
          <w:lang w:val="ro-RO"/>
        </w:rPr>
        <w:t xml:space="preserve"> – presiunea atmosferică, [Pa],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A456A4" w:rsidRPr="00B17F65">
        <w:rPr>
          <w:rFonts w:ascii="Times New Roman" w:eastAsiaTheme="minorEastAsia" w:hAnsi="Times New Roman" w:cs="Times New Roman"/>
          <w:sz w:val="24"/>
          <w:szCs w:val="24"/>
          <w:lang w:val="ro-RO"/>
        </w:rPr>
        <w:t>=101325 Pa;</w:t>
      </w:r>
    </w:p>
    <w:p w14:paraId="0116669F" w14:textId="77777777" w:rsidR="00A456A4" w:rsidRPr="00B17F65" w:rsidRDefault="00A456A4" w:rsidP="00A456A4">
      <w:pPr>
        <w:numPr>
          <w:ilvl w:val="1"/>
          <w:numId w:val="35"/>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p</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presiunea de operare a gazelor naturale din conductă, [Pa];</w:t>
      </w:r>
    </w:p>
    <w:p w14:paraId="3CBA3774" w14:textId="27BAFFB0" w:rsidR="00A456A4" w:rsidRPr="00B17F65" w:rsidRDefault="00A456A4" w:rsidP="00A456A4">
      <w:pPr>
        <w:numPr>
          <w:ilvl w:val="1"/>
          <w:numId w:val="35"/>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T</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 [K];</w:t>
      </w:r>
    </w:p>
    <w:p w14:paraId="2CE63F65" w14:textId="46F3533B" w:rsidR="00A456A4" w:rsidRPr="00B17F65" w:rsidRDefault="00A456A4" w:rsidP="00A456A4">
      <w:pPr>
        <w:numPr>
          <w:ilvl w:val="1"/>
          <w:numId w:val="3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Z – factorul de compresibilitate.</w:t>
      </w:r>
    </w:p>
    <w:p w14:paraId="1F06DA30" w14:textId="11591B01" w:rsidR="00914605" w:rsidRPr="00B17F65" w:rsidRDefault="00914605"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(7)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iile prevăzute la alin. (5)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(6), 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 (T) se stabile</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te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de temperatura gazelor naturale măsurată în ST, în punctul cel mai apropiat de locul producerii incidentului.</w:t>
      </w:r>
    </w:p>
    <w:p w14:paraId="64ED16FC" w14:textId="62B12043"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(8)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în care sunt înregistrate, în aceea</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lună, mai multe defecte ale obiectivelor din cadrul ST, montate suprateran, OTS raportează toate volumele de gaze naturale estimate în conformitate cu prevederile alin. (1).</w:t>
      </w:r>
    </w:p>
    <w:p w14:paraId="7697C08C" w14:textId="7A0B6916"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(9) OTS înregistrează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iile care au stat la baza estimării volumelor de gaze naturale prevăzute la alin. (1), în conformitate cu anexa nr. </w:t>
      </w:r>
      <w:r w:rsidR="002741B6" w:rsidRPr="00B17F65">
        <w:rPr>
          <w:rFonts w:ascii="Times New Roman" w:hAnsi="Times New Roman" w:cs="Times New Roman"/>
          <w:sz w:val="24"/>
          <w:szCs w:val="24"/>
          <w:lang w:val="ro-RO"/>
        </w:rPr>
        <w:t>3</w:t>
      </w:r>
      <w:r w:rsidRPr="00B17F65">
        <w:rPr>
          <w:rFonts w:ascii="Times New Roman" w:hAnsi="Times New Roman" w:cs="Times New Roman"/>
          <w:sz w:val="24"/>
          <w:szCs w:val="24"/>
          <w:lang w:val="ro-RO"/>
        </w:rPr>
        <w:t>.</w:t>
      </w:r>
    </w:p>
    <w:p w14:paraId="36C2B67E" w14:textId="7143E299"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(10) Conversia volumului de gaze naturale prevăzut la alin. (1) în unită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 de energie se realizează folosind formula prevăzută la art. 5 alin. (3)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luând în considerare puterea calorifică superioară aferentă zonei de calitate în care este depistat defectul sau, după caz, puterea calorifică superioară a zonei de calitate aferente sursei din care provin gazele naturale vehiculate prin obiectivul din cadrul ST, montat suprateran, în care este depistat defectul.</w:t>
      </w:r>
    </w:p>
    <w:p w14:paraId="66DFCE85"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(11) OTS înregistrează următoarele documente justificative care au stat la baza estimării volumelor de gaze naturale prevăzute la alin. (1):</w:t>
      </w:r>
    </w:p>
    <w:p w14:paraId="3302C0D9" w14:textId="75F422B1" w:rsidR="00914605" w:rsidRPr="00B17F65" w:rsidRDefault="00914605" w:rsidP="007F6EFD">
      <w:pPr>
        <w:numPr>
          <w:ilvl w:val="0"/>
          <w:numId w:val="8"/>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a de expertizare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remediere a anomaliilor/de rezolvare a incidentelor, întocmită în conformitate cu prevederile anexei 19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0BAD1A54" w14:textId="0E6AA3B7" w:rsidR="00914605" w:rsidRPr="00B17F65" w:rsidRDefault="00914605" w:rsidP="007F6EFD">
      <w:pPr>
        <w:numPr>
          <w:ilvl w:val="0"/>
          <w:numId w:val="8"/>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a tehnică a tronsonului de conductă din cadrul ST unde a fost depistat defectul, întocmită în conformitate cu prevederile anexei 6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0AD7C5A9" w14:textId="77777777" w:rsidR="00914605" w:rsidRPr="00B17F65" w:rsidRDefault="00914605" w:rsidP="007F6EFD">
      <w:pPr>
        <w:numPr>
          <w:ilvl w:val="0"/>
          <w:numId w:val="8"/>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 a gazelor naturale aferent zonei de calitate unde este depistat defectul;</w:t>
      </w:r>
    </w:p>
    <w:p w14:paraId="12C6A044" w14:textId="15C06E91" w:rsidR="00914605" w:rsidRPr="00B17F65" w:rsidRDefault="00914605" w:rsidP="007F6EFD">
      <w:pPr>
        <w:numPr>
          <w:ilvl w:val="0"/>
          <w:numId w:val="8"/>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ordinul de lucru/foaia de manevră, întocmit/întocmită în conformitate cu prevederile anexei 22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68FF0932" w14:textId="4D513A04" w:rsidR="00914605" w:rsidRPr="00B17F65" w:rsidRDefault="00914605"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(1) Volumul prevăzut la art. </w:t>
      </w:r>
      <w:r w:rsidR="00D3078A" w:rsidRPr="00B17F65">
        <w:rPr>
          <w:color w:val="auto"/>
          <w:szCs w:val="24"/>
          <w:lang w:val="ro-RO"/>
        </w:rPr>
        <w:t>10</w:t>
      </w:r>
      <w:r w:rsidRPr="00B17F65">
        <w:rPr>
          <w:color w:val="auto"/>
          <w:szCs w:val="24"/>
          <w:lang w:val="ro-RO"/>
        </w:rPr>
        <w:t xml:space="preserve"> lit. b), în condi</w:t>
      </w:r>
      <w:r w:rsidR="00E226E5" w:rsidRPr="00B17F65">
        <w:rPr>
          <w:color w:val="auto"/>
          <w:szCs w:val="24"/>
          <w:lang w:val="ro-RO"/>
        </w:rPr>
        <w:t>ț</w:t>
      </w:r>
      <w:r w:rsidRPr="00B17F65">
        <w:rPr>
          <w:color w:val="auto"/>
          <w:szCs w:val="24"/>
          <w:lang w:val="ro-RO"/>
        </w:rPr>
        <w:t xml:space="preserve">ii standard, </w:t>
      </w:r>
      <m:oMath>
        <m:sSub>
          <m:sSubPr>
            <m:ctrlPr>
              <w:rPr>
                <w:rFonts w:ascii="Cambria Math" w:hAnsi="Cambria Math"/>
                <w:i/>
                <w:color w:val="auto"/>
                <w:szCs w:val="24"/>
                <w:lang w:val="ro-RO"/>
              </w:rPr>
            </m:ctrlPr>
          </m:sSubPr>
          <m:e>
            <m:r>
              <w:rPr>
                <w:rFonts w:ascii="Cambria Math" w:hAnsi="Cambria Math"/>
                <w:color w:val="auto"/>
                <w:szCs w:val="24"/>
                <w:lang w:val="ro-RO"/>
              </w:rPr>
              <m:t>V</m:t>
            </m:r>
          </m:e>
          <m:sub>
            <m:r>
              <w:rPr>
                <w:rFonts w:ascii="Cambria Math" w:hAnsi="Cambria Math"/>
                <w:color w:val="auto"/>
                <w:szCs w:val="24"/>
                <w:lang w:val="ro-RO"/>
              </w:rPr>
              <m:t>subteran</m:t>
            </m:r>
          </m:sub>
        </m:sSub>
      </m:oMath>
      <w:r w:rsidRPr="00B17F65">
        <w:rPr>
          <w:rFonts w:eastAsiaTheme="minorEastAsia"/>
          <w:color w:val="auto"/>
          <w:szCs w:val="24"/>
          <w:lang w:val="ro-RO"/>
        </w:rPr>
        <w:t>,</w:t>
      </w:r>
      <w:r w:rsidRPr="00B17F65">
        <w:rPr>
          <w:color w:val="auto"/>
          <w:szCs w:val="24"/>
          <w:lang w:val="ro-RO"/>
        </w:rPr>
        <w:t xml:space="preserve"> se estimează, dacă este cazul, de OTS conform prevederilor art. 1</w:t>
      </w:r>
      <w:r w:rsidR="00D3078A" w:rsidRPr="00B17F65">
        <w:rPr>
          <w:color w:val="auto"/>
          <w:szCs w:val="24"/>
          <w:lang w:val="ro-RO"/>
        </w:rPr>
        <w:t>1</w:t>
      </w:r>
      <w:r w:rsidRPr="00B17F65">
        <w:rPr>
          <w:color w:val="auto"/>
          <w:szCs w:val="24"/>
          <w:lang w:val="ro-RO"/>
        </w:rPr>
        <w:t xml:space="preserve"> alin. (1) – (6) având în vedere că presiunea în zona defectului, [Pa], </w:t>
      </w:r>
      <w:r w:rsidR="00D3078A" w:rsidRPr="00B17F65">
        <w:rPr>
          <w:color w:val="auto"/>
          <w:szCs w:val="24"/>
          <w:lang w:val="ro-RO"/>
        </w:rPr>
        <w:t xml:space="preserve">care </w:t>
      </w:r>
      <w:r w:rsidRPr="00B17F65">
        <w:rPr>
          <w:color w:val="auto"/>
          <w:szCs w:val="24"/>
          <w:lang w:val="ro-RO"/>
        </w:rPr>
        <w:t>se calculează cu formula:</w:t>
      </w:r>
    </w:p>
    <w:p w14:paraId="1B10C1B8" w14:textId="77777777" w:rsidR="00914605" w:rsidRPr="00B17F65" w:rsidRDefault="00890F36" w:rsidP="002D24BB">
      <w:pPr>
        <w:spacing w:after="0" w:line="360" w:lineRule="auto"/>
        <w:ind w:left="-5"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d</m:t>
              </m:r>
            </m:sub>
          </m:sSub>
          <m:r>
            <w:rPr>
              <w:rFonts w:ascii="Cambria Math" w:hAnsi="Cambria Math" w:cs="Times New Roman"/>
              <w:sz w:val="24"/>
              <w:szCs w:val="24"/>
              <w:lang w:val="ro-RO"/>
            </w:rPr>
            <m:t>=p+</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e</m:t>
              </m:r>
            </m:sub>
          </m:sSub>
        </m:oMath>
      </m:oMathPara>
    </w:p>
    <w:p w14:paraId="6CE481AA"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1144413B" w14:textId="082B9911" w:rsidR="00D54A7F" w:rsidRPr="00B17F65" w:rsidRDefault="00890F36"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d</m:t>
            </m:r>
          </m:sub>
        </m:sSub>
      </m:oMath>
      <w:r w:rsidR="00D54A7F" w:rsidRPr="00B17F65">
        <w:rPr>
          <w:rFonts w:ascii="Times New Roman" w:eastAsiaTheme="minorEastAsia" w:hAnsi="Times New Roman" w:cs="Times New Roman"/>
          <w:sz w:val="24"/>
          <w:szCs w:val="24"/>
          <w:lang w:val="ro-RO"/>
        </w:rPr>
        <w:t xml:space="preserve"> - presiunea în zona defectului, [Pa];</w:t>
      </w:r>
    </w:p>
    <w:p w14:paraId="154F3E16" w14:textId="4C91D279" w:rsidR="00914605" w:rsidRPr="00B17F65" w:rsidRDefault="00890F36"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e</m:t>
            </m:r>
          </m:sub>
        </m:sSub>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presiunea din exteriorul defectului, [Pa]; se calculează cu formula:</w:t>
      </w:r>
    </w:p>
    <w:p w14:paraId="508EFE31" w14:textId="77777777" w:rsidR="00914605" w:rsidRPr="00B17F65" w:rsidRDefault="00890F36" w:rsidP="002D24BB">
      <w:pPr>
        <w:pStyle w:val="Listparagraf"/>
        <w:spacing w:after="0" w:line="360" w:lineRule="auto"/>
        <w:ind w:left="0" w:right="-1" w:firstLine="0"/>
        <w:rPr>
          <w:color w:val="auto"/>
          <w:szCs w:val="24"/>
          <w:lang w:val="ro-RO"/>
        </w:rPr>
      </w:pPr>
      <m:oMathPara>
        <m:oMathParaPr>
          <m:jc m:val="center"/>
        </m:oMathParaPr>
        <m:oMath>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e</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ρ</m:t>
              </m:r>
            </m:e>
            <m:sub>
              <m:r>
                <w:rPr>
                  <w:rFonts w:ascii="Cambria Math" w:hAnsi="Cambria Math"/>
                  <w:color w:val="auto"/>
                  <w:szCs w:val="24"/>
                  <w:lang w:val="ro-RO"/>
                </w:rPr>
                <m:t>apa</m:t>
              </m:r>
            </m:sub>
          </m:sSub>
          <m:r>
            <w:rPr>
              <w:rFonts w:ascii="Cambria Math" w:hAnsi="Cambria Math"/>
              <w:color w:val="auto"/>
              <w:szCs w:val="24"/>
              <w:lang w:val="ro-RO"/>
            </w:rPr>
            <m:t>×g×h</m:t>
          </m:r>
        </m:oMath>
      </m:oMathPara>
    </w:p>
    <w:p w14:paraId="18BA84FB" w14:textId="170E69A8" w:rsidR="00914605" w:rsidRPr="00B17F65" w:rsidRDefault="00890F36"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w:t>
      </w:r>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xml:space="preserve">presiunea atmosferică, [Pa],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914605" w:rsidRPr="00B17F65">
        <w:rPr>
          <w:rFonts w:ascii="Times New Roman" w:eastAsiaTheme="minorEastAsia" w:hAnsi="Times New Roman" w:cs="Times New Roman"/>
          <w:sz w:val="24"/>
          <w:szCs w:val="24"/>
          <w:lang w:val="ro-RO"/>
        </w:rPr>
        <w:t>=101325 Pa</w:t>
      </w:r>
      <w:r w:rsidR="00914605" w:rsidRPr="00B17F65">
        <w:rPr>
          <w:rFonts w:ascii="Times New Roman" w:hAnsi="Times New Roman" w:cs="Times New Roman"/>
          <w:sz w:val="24"/>
          <w:szCs w:val="24"/>
          <w:lang w:val="ro-RO"/>
        </w:rPr>
        <w:t>;</w:t>
      </w:r>
    </w:p>
    <w:p w14:paraId="5E8BF31A" w14:textId="61FB7087" w:rsidR="00487F2F" w:rsidRPr="00B17F65" w:rsidRDefault="00487F2F" w:rsidP="00487F2F">
      <w:pPr>
        <w:numPr>
          <w:ilvl w:val="1"/>
          <w:numId w:val="40"/>
        </w:numPr>
        <w:spacing w:after="0" w:line="360" w:lineRule="auto"/>
        <w:ind w:left="0" w:right="-1" w:firstLine="0"/>
        <w:contextualSpacing/>
        <w:jc w:val="both"/>
        <w:rPr>
          <w:rFonts w:ascii="Times New Roman" w:eastAsia="Times New Roman" w:hAnsi="Times New Roman" w:cs="Times New Roman"/>
          <w:sz w:val="24"/>
          <w:szCs w:val="24"/>
          <w:lang w:val="ro-RO"/>
        </w:rPr>
      </w:pPr>
      <m:oMath>
        <m:r>
          <w:rPr>
            <w:rFonts w:ascii="Cambria Math" w:eastAsia="Times New Roman" w:hAnsi="Cambria Math" w:cs="Times New Roman"/>
            <w:sz w:val="24"/>
            <w:szCs w:val="24"/>
            <w:lang w:val="ro-RO"/>
          </w:rPr>
          <m:t xml:space="preserve"> p</m:t>
        </m:r>
      </m:oMath>
      <w:r w:rsidRPr="00B17F65">
        <w:rPr>
          <w:rFonts w:ascii="Times New Roman" w:hAnsi="Times New Roman" w:cs="Times New Roman"/>
          <w:i/>
          <w:iCs/>
          <w:sz w:val="24"/>
          <w:szCs w:val="24"/>
          <w:lang w:val="ro-RO"/>
        </w:rPr>
        <w:t xml:space="preserve"> </w:t>
      </w:r>
      <w:r w:rsidRPr="00B17F65">
        <w:rPr>
          <w:rFonts w:ascii="Times New Roman" w:hAnsi="Times New Roman" w:cs="Times New Roman"/>
          <w:sz w:val="24"/>
          <w:szCs w:val="24"/>
          <w:lang w:val="ro-RO"/>
        </w:rPr>
        <w:t>– presiunea gazelor naturale din conductă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 [Pa];</w:t>
      </w:r>
    </w:p>
    <w:p w14:paraId="468C493B" w14:textId="77777777" w:rsidR="00914605" w:rsidRPr="00B17F65" w:rsidRDefault="00890F36"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apa</m:t>
            </m:r>
          </m:sub>
        </m:sSub>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densitatea apei, [kg/m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w:t>
      </w:r>
    </w:p>
    <w:p w14:paraId="0EE2312E" w14:textId="5F2BE90F" w:rsidR="00914605" w:rsidRPr="00B17F65" w:rsidRDefault="00914605"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g</m:t>
        </m:r>
      </m:oMath>
      <w:r w:rsidRPr="00B17F65">
        <w:rPr>
          <w:rFonts w:ascii="Times New Roman" w:hAnsi="Times New Roman" w:cs="Times New Roman"/>
          <w:sz w:val="24"/>
          <w:szCs w:val="24"/>
          <w:lang w:val="ro-RO"/>
        </w:rPr>
        <w:t xml:space="preserve"> – accelera</w:t>
      </w:r>
      <w:proofErr w:type="spellStart"/>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w:t>
      </w:r>
      <w:proofErr w:type="spellEnd"/>
      <w:r w:rsidRPr="00B17F65">
        <w:rPr>
          <w:rFonts w:ascii="Times New Roman" w:hAnsi="Times New Roman" w:cs="Times New Roman"/>
          <w:sz w:val="24"/>
          <w:szCs w:val="24"/>
          <w:lang w:val="ro-RO"/>
        </w:rPr>
        <w:t xml:space="preserve"> gravita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ională</w:t>
      </w:r>
      <w:r w:rsidR="00EF46DF" w:rsidRPr="00B17F65">
        <w:rPr>
          <w:rFonts w:ascii="Times New Roman" w:hAnsi="Times New Roman" w:cs="Times New Roman"/>
          <w:sz w:val="24"/>
          <w:szCs w:val="24"/>
          <w:lang w:val="ro-RO"/>
        </w:rPr>
        <w:t>,</w:t>
      </w:r>
      <w:r w:rsidRPr="00B17F65">
        <w:rPr>
          <w:rFonts w:ascii="Times New Roman" w:hAnsi="Times New Roman" w:cs="Times New Roman"/>
          <w:sz w:val="24"/>
          <w:szCs w:val="24"/>
          <w:lang w:val="ro-RO"/>
        </w:rPr>
        <w:t xml:space="preserve"> [m/s</w:t>
      </w:r>
      <w:r w:rsidRPr="00B17F65">
        <w:rPr>
          <w:rFonts w:ascii="Times New Roman" w:hAnsi="Times New Roman" w:cs="Times New Roman"/>
          <w:sz w:val="24"/>
          <w:szCs w:val="24"/>
          <w:vertAlign w:val="superscript"/>
          <w:lang w:val="ro-RO"/>
        </w:rPr>
        <w:t>2</w:t>
      </w:r>
      <w:r w:rsidRPr="00B17F65">
        <w:rPr>
          <w:rFonts w:ascii="Times New Roman" w:hAnsi="Times New Roman" w:cs="Times New Roman"/>
          <w:sz w:val="24"/>
          <w:szCs w:val="24"/>
          <w:lang w:val="ro-RO"/>
        </w:rPr>
        <w:t>];</w:t>
      </w:r>
    </w:p>
    <w:p w14:paraId="168575E6" w14:textId="77777777" w:rsidR="00914605" w:rsidRPr="00B17F65" w:rsidRDefault="00914605"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h</m:t>
        </m:r>
      </m:oMath>
      <w:r w:rsidRPr="00B17F65">
        <w:rPr>
          <w:rFonts w:ascii="Times New Roman" w:hAnsi="Times New Roman" w:cs="Times New Roman"/>
          <w:sz w:val="24"/>
          <w:szCs w:val="24"/>
          <w:lang w:val="ro-RO"/>
        </w:rPr>
        <w:t xml:space="preserve"> – adâncimea de montare a conductei de transport al gazelor naturale, măsurată de la generatoarea superioară, [m];</w:t>
      </w:r>
    </w:p>
    <w:p w14:paraId="1908B746" w14:textId="0E550457" w:rsidR="00914605" w:rsidRPr="00B17F65" w:rsidRDefault="00890F36" w:rsidP="003E1899">
      <w:pPr>
        <w:numPr>
          <w:ilvl w:val="1"/>
          <w:numId w:val="4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apa</m:t>
            </m:r>
          </m:sub>
        </m:sSub>
      </m:oMath>
      <w:r w:rsidR="00487F2F" w:rsidRPr="00B17F65">
        <w:rPr>
          <w:rFonts w:ascii="Times New Roman" w:eastAsiaTheme="minorEastAsia" w:hAnsi="Times New Roman" w:cs="Times New Roman"/>
          <w:sz w:val="24"/>
          <w:szCs w:val="24"/>
          <w:lang w:val="ro-RO"/>
        </w:rPr>
        <w:t xml:space="preserve"> - </w:t>
      </w:r>
      <w:r w:rsidR="00914605" w:rsidRPr="00B17F65">
        <w:rPr>
          <w:rFonts w:ascii="Times New Roman" w:hAnsi="Times New Roman" w:cs="Times New Roman"/>
          <w:sz w:val="24"/>
          <w:szCs w:val="24"/>
          <w:lang w:val="ro-RO"/>
        </w:rPr>
        <w:t>presiunea coloanei de apă</w:t>
      </w:r>
      <w:r w:rsidR="00487F2F" w:rsidRPr="00B17F65">
        <w:rPr>
          <w:rFonts w:ascii="Times New Roman" w:hAnsi="Times New Roman" w:cs="Times New Roman"/>
          <w:sz w:val="24"/>
          <w:szCs w:val="24"/>
          <w:lang w:val="ro-RO"/>
        </w:rPr>
        <w:t xml:space="preserve">, [Pa]; se calculează cu formula: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apa</m:t>
            </m:r>
          </m:sub>
        </m:sSub>
        <m:r>
          <w:rPr>
            <w:rFonts w:ascii="Cambria Math" w:hAnsi="Cambria Math" w:cs="Times New Roman"/>
            <w:sz w:val="24"/>
            <w:szCs w:val="24"/>
            <w:lang w:val="ro-RO"/>
          </w:rPr>
          <m:t>=</m:t>
        </m:r>
        <m:sSub>
          <m:sSubPr>
            <m:ctrlPr>
              <w:rPr>
                <w:rFonts w:ascii="Cambria Math" w:eastAsia="Cambria Math" w:hAnsi="Cambria Math" w:cs="Times New Roman"/>
                <w:i/>
                <w:sz w:val="24"/>
                <w:szCs w:val="24"/>
                <w:vertAlign w:val="subscript"/>
                <w:lang w:val="ro-RO"/>
              </w:rPr>
            </m:ctrlPr>
          </m:sSubPr>
          <m:e>
            <m:r>
              <w:rPr>
                <w:rFonts w:ascii="Cambria Math" w:eastAsia="Cambria Math" w:hAnsi="Cambria Math" w:cs="Times New Roman"/>
                <w:sz w:val="24"/>
                <w:szCs w:val="24"/>
                <w:vertAlign w:val="subscript"/>
                <w:lang w:val="ro-RO"/>
              </w:rPr>
              <m:t>ρ</m:t>
            </m:r>
          </m:e>
          <m:sub>
            <m:r>
              <w:rPr>
                <w:rFonts w:ascii="Cambria Math" w:eastAsia="Cambria Math" w:hAnsi="Cambria Math" w:cs="Times New Roman"/>
                <w:sz w:val="24"/>
                <w:szCs w:val="24"/>
                <w:vertAlign w:val="subscript"/>
                <w:lang w:val="ro-RO"/>
              </w:rPr>
              <m:t>apa</m:t>
            </m:r>
          </m:sub>
        </m:sSub>
        <m:r>
          <w:rPr>
            <w:rFonts w:ascii="Cambria Math" w:eastAsia="Cambria Math" w:hAnsi="Cambria Math" w:cs="Times New Roman"/>
            <w:sz w:val="24"/>
            <w:szCs w:val="24"/>
            <w:vertAlign w:val="subscript"/>
            <w:lang w:val="ro-RO"/>
          </w:rPr>
          <m:t>×g×h</m:t>
        </m:r>
      </m:oMath>
      <w:r w:rsidR="00487F2F" w:rsidRPr="00B17F65">
        <w:rPr>
          <w:rFonts w:ascii="Times New Roman" w:eastAsiaTheme="minorEastAsia" w:hAnsi="Times New Roman" w:cs="Times New Roman"/>
          <w:sz w:val="24"/>
          <w:szCs w:val="24"/>
          <w:vertAlign w:val="subscript"/>
          <w:lang w:val="ro-RO"/>
        </w:rPr>
        <w:t>.</w:t>
      </w:r>
    </w:p>
    <w:p w14:paraId="7E6BAD2D" w14:textId="1A2B2F5D"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 xml:space="preserve">operare (T) luată în calcul la estimarea volumului de gaze naturale prevăzut la art. </w:t>
      </w:r>
      <w:r w:rsidR="00D3078A" w:rsidRPr="00B17F65">
        <w:rPr>
          <w:rFonts w:ascii="Times New Roman" w:hAnsi="Times New Roman" w:cs="Times New Roman"/>
          <w:sz w:val="24"/>
          <w:szCs w:val="24"/>
          <w:lang w:val="ro-RO"/>
        </w:rPr>
        <w:t>10</w:t>
      </w:r>
      <w:r w:rsidRPr="00B17F65">
        <w:rPr>
          <w:rFonts w:ascii="Times New Roman" w:hAnsi="Times New Roman" w:cs="Times New Roman"/>
          <w:sz w:val="24"/>
          <w:szCs w:val="24"/>
          <w:lang w:val="ro-RO"/>
        </w:rPr>
        <w:t xml:space="preserve"> lit. b) este egală cu media aritmetică a temperaturilor indicate de traductoarele de temperatură din ST amplasate în zona cea mai apropiată de locul unde a fost depistat defectul.</w:t>
      </w:r>
    </w:p>
    <w:p w14:paraId="03DF92C2" w14:textId="6A5C8E4C"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(3)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în care sunt înregistrate mai multe defecte ale obiectivelor din cadrul ST, montate subteran, în aceea</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lună, OTS raportează toate volumele de gaze naturale estimate în conformitate cu prevederile alin. (1).</w:t>
      </w:r>
    </w:p>
    <w:p w14:paraId="330DD63F" w14:textId="59640771"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(4) OTS înregistrează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iile care au stat la baza estimării volumelor de gaze naturale prevăzute la alin. (1), în conformitate cu anexa nr. </w:t>
      </w:r>
      <w:r w:rsidR="002741B6" w:rsidRPr="00B17F65">
        <w:rPr>
          <w:rFonts w:ascii="Times New Roman" w:hAnsi="Times New Roman" w:cs="Times New Roman"/>
          <w:sz w:val="24"/>
          <w:szCs w:val="24"/>
          <w:lang w:val="ro-RO"/>
        </w:rPr>
        <w:t>4</w:t>
      </w:r>
      <w:r w:rsidRPr="00B17F65">
        <w:rPr>
          <w:rFonts w:ascii="Times New Roman" w:hAnsi="Times New Roman" w:cs="Times New Roman"/>
          <w:sz w:val="24"/>
          <w:szCs w:val="24"/>
          <w:lang w:val="ro-RO"/>
        </w:rPr>
        <w:t>.</w:t>
      </w:r>
    </w:p>
    <w:p w14:paraId="34E10A73" w14:textId="25E5FB2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(5) Conversia volumului de gaze naturale prevăzut la alin. (1) în unită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 de energie se realizează folosind formula prevăzută la art. 5 alin. (3)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luând în considerare puterea calorifică superioară aferentă zonei de calitate în care este depistat defectul sau, după caz, puterea calorifică superioară a zonei de calitate aferente sursei din care provin gazele naturale vehiculate prin obiectivul din cadrul ST, montat subteran, în care este depistat defectul.</w:t>
      </w:r>
    </w:p>
    <w:p w14:paraId="385AB645"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(6) OTS înregistrează următoarele documente justificative care au stat la baza estimării volumelor de gaze naturale prevăzute la alin. (1):</w:t>
      </w:r>
    </w:p>
    <w:p w14:paraId="0B0F3C67" w14:textId="05227E10" w:rsidR="00914605" w:rsidRPr="00B17F65" w:rsidRDefault="00914605" w:rsidP="007F6EFD">
      <w:pPr>
        <w:numPr>
          <w:ilvl w:val="0"/>
          <w:numId w:val="9"/>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a de expertizare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remediere a anomaliilor/de rezolvare a incidentelor, întocmită în conformitate cu prevederile anexei 19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628CEBE5" w14:textId="2D1D514B" w:rsidR="00914605" w:rsidRPr="00B17F65" w:rsidRDefault="00914605" w:rsidP="007F6EFD">
      <w:pPr>
        <w:numPr>
          <w:ilvl w:val="0"/>
          <w:numId w:val="9"/>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a tehnică a tronsonului de conductă din cadrul ST unde a fost depistat defectul, întocmită în conformitate cu prevederile anexei 6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53429E09" w14:textId="77777777" w:rsidR="00914605" w:rsidRPr="00B17F65" w:rsidRDefault="00914605" w:rsidP="007F6EFD">
      <w:pPr>
        <w:numPr>
          <w:ilvl w:val="0"/>
          <w:numId w:val="9"/>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 a gazelor naturale aferent zonei de calitate unde este depistat defectul;</w:t>
      </w:r>
    </w:p>
    <w:p w14:paraId="3DB5A40C" w14:textId="03C03C1D" w:rsidR="00914605" w:rsidRPr="00B17F65" w:rsidRDefault="00914605" w:rsidP="007F6EFD">
      <w:pPr>
        <w:numPr>
          <w:ilvl w:val="0"/>
          <w:numId w:val="9"/>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ordinul de lucru/foaia de manevră întocmit/întocmită în conformitate cu prevederile anexei 22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7C6345F5" w14:textId="0C6E00F1" w:rsidR="00914605" w:rsidRPr="00B17F65" w:rsidRDefault="00914605"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Ruperea conductei de transport gaze naturale</w:t>
      </w:r>
      <w:r w:rsidR="00D54A7F" w:rsidRPr="00B17F65">
        <w:rPr>
          <w:color w:val="auto"/>
          <w:szCs w:val="24"/>
          <w:lang w:val="ro-RO"/>
        </w:rPr>
        <w:t xml:space="preserve">, prevăzută la art. </w:t>
      </w:r>
      <w:r w:rsidR="00EC562C" w:rsidRPr="00B17F65">
        <w:rPr>
          <w:color w:val="auto"/>
          <w:szCs w:val="24"/>
          <w:lang w:val="ro-RO"/>
        </w:rPr>
        <w:t>10</w:t>
      </w:r>
      <w:r w:rsidR="00D54A7F" w:rsidRPr="00B17F65">
        <w:rPr>
          <w:color w:val="auto"/>
          <w:szCs w:val="24"/>
          <w:lang w:val="ro-RO"/>
        </w:rPr>
        <w:t xml:space="preserve"> lit. c),</w:t>
      </w:r>
      <w:r w:rsidRPr="00B17F65">
        <w:rPr>
          <w:color w:val="auto"/>
          <w:szCs w:val="24"/>
          <w:lang w:val="ro-RO"/>
        </w:rPr>
        <w:t xml:space="preserve"> poate fi:</w:t>
      </w:r>
    </w:p>
    <w:p w14:paraId="077FD3E6" w14:textId="77777777" w:rsidR="00914605" w:rsidRPr="00B17F65" w:rsidRDefault="00914605" w:rsidP="007F6EFD">
      <w:pPr>
        <w:numPr>
          <w:ilvl w:val="0"/>
          <w:numId w:val="10"/>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totală transversală;</w:t>
      </w:r>
    </w:p>
    <w:p w14:paraId="4DF0D6D3" w14:textId="1CDF7EA2" w:rsidR="00914605" w:rsidRPr="00B17F65" w:rsidRDefault="00914605" w:rsidP="007F6EFD">
      <w:pPr>
        <w:numPr>
          <w:ilvl w:val="0"/>
          <w:numId w:val="10"/>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par</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ială.</w:t>
      </w:r>
    </w:p>
    <w:p w14:paraId="2B6E464E" w14:textId="21E7D668"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Volumul de gaze naturale disipat la ruperea totală transversală a conductei prevăzută la alin. (1) lit. a),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standard, se estimează, dacă este cazul, de OTS cu formula:</w:t>
      </w:r>
    </w:p>
    <w:p w14:paraId="408BD628"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p>
    <w:p w14:paraId="4FA3A2BC"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rt</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S</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τ</m:t>
              </m:r>
            </m:e>
            <m:sub>
              <m:r>
                <w:rPr>
                  <w:rFonts w:ascii="Cambria Math" w:hAnsi="Cambria Math" w:cs="Times New Roman"/>
                  <w:sz w:val="24"/>
                  <w:szCs w:val="24"/>
                  <w:lang w:val="ro-RO"/>
                </w:rPr>
                <m:t>r</m:t>
              </m:r>
            </m:sub>
          </m:sSub>
        </m:oMath>
      </m:oMathPara>
    </w:p>
    <w:p w14:paraId="53A6D6D8"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428D006C" w14:textId="77777777" w:rsidR="00914605" w:rsidRPr="00B17F65" w:rsidRDefault="00890F36" w:rsidP="007F6EFD">
      <w:pPr>
        <w:numPr>
          <w:ilvl w:val="1"/>
          <w:numId w:val="41"/>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rt</m:t>
            </m:r>
          </m:sub>
        </m:sSub>
      </m:oMath>
      <w:r w:rsidR="00914605" w:rsidRPr="00B17F65">
        <w:rPr>
          <w:rFonts w:ascii="Times New Roman" w:hAnsi="Times New Roman" w:cs="Times New Roman"/>
          <w:sz w:val="24"/>
          <w:szCs w:val="24"/>
          <w:lang w:val="ro-RO"/>
        </w:rPr>
        <w:t xml:space="preserve"> –</w:t>
      </w:r>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volumul de gaze naturale disipat la ruperea totală transversală a conductei de transport al gazelor naturale, [m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w:t>
      </w:r>
    </w:p>
    <w:p w14:paraId="365614EA" w14:textId="77777777" w:rsidR="00914605" w:rsidRPr="00B17F65" w:rsidRDefault="00890F36" w:rsidP="007F6EFD">
      <w:pPr>
        <w:numPr>
          <w:ilvl w:val="1"/>
          <w:numId w:val="41"/>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τ</m:t>
            </m:r>
          </m:e>
          <m:sub>
            <m:r>
              <w:rPr>
                <w:rFonts w:ascii="Cambria Math" w:hAnsi="Cambria Math" w:cs="Times New Roman"/>
                <w:sz w:val="24"/>
                <w:szCs w:val="24"/>
                <w:lang w:val="ro-RO"/>
              </w:rPr>
              <m:t>r</m:t>
            </m:r>
          </m:sub>
        </m:sSub>
      </m:oMath>
      <w:r w:rsidR="00914605" w:rsidRPr="00B17F65">
        <w:rPr>
          <w:rFonts w:ascii="Times New Roman" w:hAnsi="Times New Roman" w:cs="Times New Roman"/>
          <w:sz w:val="24"/>
          <w:szCs w:val="24"/>
          <w:lang w:val="ro-RO"/>
        </w:rPr>
        <w:t xml:space="preserve"> – timpul de evacuare al gazelor naturale din conductă, [h];</w:t>
      </w:r>
    </w:p>
    <w:p w14:paraId="1F6D1B25" w14:textId="1CD2F723" w:rsidR="00914605" w:rsidRPr="00B17F65" w:rsidRDefault="00890F36" w:rsidP="007F6EFD">
      <w:pPr>
        <w:numPr>
          <w:ilvl w:val="1"/>
          <w:numId w:val="41"/>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S</m:t>
            </m:r>
          </m:sub>
        </m:sSub>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debitul de gaze naturale scurs prin defect,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standard, [m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/h].</w:t>
      </w:r>
    </w:p>
    <w:p w14:paraId="37B70E84" w14:textId="486C80FA"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(3) Volumul de gaze naturale disipat la ruperea par</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ială a conductei prevăzute la alin. (1) lit. b), se estimează cu formula:</w:t>
      </w:r>
    </w:p>
    <w:p w14:paraId="04B4C103"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V</m:t>
              </m:r>
            </m:e>
            <m:sub>
              <m:r>
                <w:rPr>
                  <w:rFonts w:ascii="Cambria Math" w:hAnsi="Cambria Math" w:cs="Times New Roman"/>
                  <w:sz w:val="24"/>
                  <w:szCs w:val="24"/>
                  <w:lang w:val="ro-RO"/>
                </w:rPr>
                <m:t>rp</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m×</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τ</m:t>
                  </m:r>
                </m:e>
                <m:sub>
                  <m:r>
                    <w:rPr>
                      <w:rFonts w:ascii="Cambria Math" w:hAnsi="Cambria Math" w:cs="Times New Roman"/>
                      <w:sz w:val="24"/>
                      <w:szCs w:val="24"/>
                      <w:lang w:val="ro-RO"/>
                    </w:rPr>
                    <m:t>r</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den>
          </m:f>
        </m:oMath>
      </m:oMathPara>
    </w:p>
    <w:p w14:paraId="255D4883"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06B39AD1" w14:textId="77777777" w:rsidR="00914605" w:rsidRPr="00B17F65" w:rsidRDefault="00890F36" w:rsidP="00932281">
      <w:pPr>
        <w:numPr>
          <w:ilvl w:val="1"/>
          <w:numId w:val="4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τ</m:t>
            </m:r>
          </m:e>
          <m:sub>
            <m:r>
              <w:rPr>
                <w:rFonts w:ascii="Cambria Math" w:hAnsi="Cambria Math" w:cs="Times New Roman"/>
                <w:sz w:val="24"/>
                <w:szCs w:val="24"/>
                <w:lang w:val="ro-RO"/>
              </w:rPr>
              <m:t>r</m:t>
            </m:r>
          </m:sub>
        </m:sSub>
      </m:oMath>
      <w:r w:rsidR="00914605" w:rsidRPr="00B17F65">
        <w:rPr>
          <w:rFonts w:ascii="Times New Roman" w:hAnsi="Times New Roman" w:cs="Times New Roman"/>
          <w:sz w:val="24"/>
          <w:szCs w:val="24"/>
          <w:lang w:val="ro-RO"/>
        </w:rPr>
        <w:t xml:space="preserve"> – timpul de evacuare al gazelor naturale din conductă, [h];</w:t>
      </w:r>
    </w:p>
    <w:p w14:paraId="3346F382" w14:textId="6CF20A12" w:rsidR="00914605" w:rsidRPr="00B17F65" w:rsidRDefault="00890F36" w:rsidP="00932281">
      <w:pPr>
        <w:numPr>
          <w:ilvl w:val="1"/>
          <w:numId w:val="42"/>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oMath>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densitatea gazelor naturale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standard, [kg/m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 se preia din buletinul de analiză cromatografică emis pentru punctul de prelevare cel mai apropiat de zona defectului, cu data prelevării cea mai apropiată de data remedierii defectului;</w:t>
      </w:r>
    </w:p>
    <w:p w14:paraId="43F882D1" w14:textId="563BA71D" w:rsidR="00914605" w:rsidRPr="00B17F65" w:rsidRDefault="00914605" w:rsidP="00932281">
      <w:pPr>
        <w:numPr>
          <w:ilvl w:val="1"/>
          <w:numId w:val="42"/>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m</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 debitul </w:t>
      </w:r>
      <w:proofErr w:type="spellStart"/>
      <w:r w:rsidRPr="00B17F65">
        <w:rPr>
          <w:rFonts w:ascii="Times New Roman" w:hAnsi="Times New Roman" w:cs="Times New Roman"/>
          <w:sz w:val="24"/>
          <w:szCs w:val="24"/>
          <w:lang w:val="ro-RO"/>
        </w:rPr>
        <w:t>masic</w:t>
      </w:r>
      <w:proofErr w:type="spellEnd"/>
      <w:r w:rsidRPr="00B17F65">
        <w:rPr>
          <w:rFonts w:ascii="Times New Roman" w:hAnsi="Times New Roman" w:cs="Times New Roman"/>
          <w:sz w:val="24"/>
          <w:szCs w:val="24"/>
          <w:lang w:val="ro-RO"/>
        </w:rPr>
        <w:t xml:space="preserve"> de gaze naturale, [kg/h]; se determină în conformitate cu prevederile art. 1</w:t>
      </w:r>
      <w:r w:rsidR="00487F2F" w:rsidRPr="00B17F65">
        <w:rPr>
          <w:rFonts w:ascii="Times New Roman" w:hAnsi="Times New Roman" w:cs="Times New Roman"/>
          <w:sz w:val="24"/>
          <w:szCs w:val="24"/>
          <w:lang w:val="ro-RO"/>
        </w:rPr>
        <w:t>1</w:t>
      </w:r>
      <w:r w:rsidRPr="00B17F65">
        <w:rPr>
          <w:rFonts w:ascii="Times New Roman" w:hAnsi="Times New Roman" w:cs="Times New Roman"/>
          <w:sz w:val="24"/>
          <w:szCs w:val="24"/>
          <w:lang w:val="ro-RO"/>
        </w:rPr>
        <w:t xml:space="preserve"> alin. (3).</w:t>
      </w:r>
    </w:p>
    <w:p w14:paraId="2FBF556F" w14:textId="5B244870"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(4) Pentru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iile prevăzute la alin. (2)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(3), în momentul producerii incidentului tehnic materializat prin ruperea totală transversală sau prin ruperea par</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ială a conductei, aceasta este considerată ca fiind dezgropată.</w:t>
      </w:r>
    </w:p>
    <w:p w14:paraId="5A3D3E11" w14:textId="6FB45F40"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(5) În cazul ruperii par</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iale a conductei, diametrul echivalent al defectului poate fi:</w:t>
      </w:r>
    </w:p>
    <w:p w14:paraId="7A82FB99" w14:textId="09FDA2A8" w:rsidR="00914605" w:rsidRPr="00B17F65" w:rsidRDefault="00914605" w:rsidP="007F6EFD">
      <w:pPr>
        <w:numPr>
          <w:ilvl w:val="0"/>
          <w:numId w:val="11"/>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mai mare sau egal cu diametrul interior al conductei, respectiv </w:t>
      </w:r>
      <w:r w:rsidRPr="00B17F65">
        <w:rPr>
          <w:rFonts w:ascii="Cambria Math" w:eastAsia="Cambria Math" w:hAnsi="Cambria Math" w:cs="Cambria Math"/>
          <w:sz w:val="24"/>
          <w:szCs w:val="24"/>
          <w:lang w:val="ro-RO"/>
        </w:rPr>
        <w:t>𝐷</w:t>
      </w:r>
      <w:r w:rsidRPr="00B17F65">
        <w:rPr>
          <w:rFonts w:ascii="Cambria Math" w:eastAsia="Cambria Math" w:hAnsi="Cambria Math" w:cs="Cambria Math"/>
          <w:sz w:val="24"/>
          <w:szCs w:val="24"/>
          <w:vertAlign w:val="subscript"/>
          <w:lang w:val="ro-RO"/>
        </w:rPr>
        <w:t>𝑒</w:t>
      </w:r>
      <w:r w:rsidRPr="00B17F65">
        <w:rPr>
          <w:rFonts w:ascii="Times New Roman" w:eastAsia="Cambria Math" w:hAnsi="Times New Roman" w:cs="Times New Roman"/>
          <w:sz w:val="24"/>
          <w:szCs w:val="24"/>
          <w:vertAlign w:val="subscript"/>
          <w:lang w:val="ro-RO"/>
        </w:rPr>
        <w:t xml:space="preserve"> </w:t>
      </w:r>
      <w:r w:rsidRPr="00B17F65">
        <w:rPr>
          <w:rFonts w:ascii="Times New Roman" w:eastAsia="Cambria Math" w:hAnsi="Times New Roman" w:cs="Times New Roman"/>
          <w:sz w:val="24"/>
          <w:szCs w:val="24"/>
          <w:lang w:val="ro-RO"/>
        </w:rPr>
        <w:t xml:space="preserve">≥ </w:t>
      </w:r>
      <w:r w:rsidRPr="00B17F65">
        <w:rPr>
          <w:rFonts w:ascii="Cambria Math" w:eastAsia="Cambria Math" w:hAnsi="Cambria Math" w:cs="Cambria Math"/>
          <w:sz w:val="24"/>
          <w:szCs w:val="24"/>
          <w:lang w:val="ro-RO"/>
        </w:rPr>
        <w:t>𝐷</w:t>
      </w:r>
      <w:r w:rsidRPr="00B17F65">
        <w:rPr>
          <w:rFonts w:ascii="Times New Roman" w:hAnsi="Times New Roman" w:cs="Times New Roman"/>
          <w:sz w:val="24"/>
          <w:szCs w:val="24"/>
          <w:lang w:val="ro-RO"/>
        </w:rPr>
        <w:t>, caz în care, la estimarea volumului de gaze naturale, prevăzut la alin. (3), se ia în considerare diametrul interior al conductei, iar aria defectului este egală cu aria sec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iunii transversale a conductei;</w:t>
      </w:r>
    </w:p>
    <w:p w14:paraId="0DFB0C3B" w14:textId="77777777" w:rsidR="00914605" w:rsidRPr="00B17F65" w:rsidRDefault="00914605" w:rsidP="007F6EFD">
      <w:pPr>
        <w:numPr>
          <w:ilvl w:val="0"/>
          <w:numId w:val="11"/>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mai mic decât diametrul interior al conductei, respectiv</w:t>
      </w:r>
      <w:r w:rsidRPr="00B17F65">
        <w:rPr>
          <w:rFonts w:ascii="Times New Roman" w:hAnsi="Times New Roman" w:cs="Times New Roman"/>
          <w:i/>
          <w:sz w:val="24"/>
          <w:szCs w:val="24"/>
          <w:lang w:val="ro-RO"/>
        </w:rPr>
        <w:t xml:space="preserve"> </w:t>
      </w:r>
      <w:r w:rsidRPr="00B17F65">
        <w:rPr>
          <w:rFonts w:ascii="Cambria Math" w:eastAsia="Cambria Math" w:hAnsi="Cambria Math" w:cs="Cambria Math"/>
          <w:sz w:val="24"/>
          <w:szCs w:val="24"/>
          <w:lang w:val="ro-RO"/>
        </w:rPr>
        <w:t>𝐷</w:t>
      </w:r>
      <w:r w:rsidRPr="00B17F65">
        <w:rPr>
          <w:rFonts w:ascii="Cambria Math" w:eastAsia="Cambria Math" w:hAnsi="Cambria Math" w:cs="Cambria Math"/>
          <w:sz w:val="24"/>
          <w:szCs w:val="24"/>
          <w:vertAlign w:val="subscript"/>
          <w:lang w:val="ro-RO"/>
        </w:rPr>
        <w:t>𝑒</w:t>
      </w:r>
      <w:r w:rsidRPr="00B17F65">
        <w:rPr>
          <w:rFonts w:ascii="Times New Roman" w:eastAsia="Cambria Math" w:hAnsi="Times New Roman" w:cs="Times New Roman"/>
          <w:sz w:val="24"/>
          <w:szCs w:val="24"/>
          <w:vertAlign w:val="subscript"/>
          <w:lang w:val="ro-RO"/>
        </w:rPr>
        <w:t xml:space="preserve"> </w:t>
      </w:r>
      <w:r w:rsidRPr="00B17F65">
        <w:rPr>
          <w:rFonts w:ascii="Times New Roman" w:eastAsia="Cambria Math" w:hAnsi="Times New Roman" w:cs="Times New Roman"/>
          <w:sz w:val="24"/>
          <w:szCs w:val="24"/>
          <w:lang w:val="ro-RO"/>
        </w:rPr>
        <w:t xml:space="preserve">&lt; </w:t>
      </w:r>
      <w:r w:rsidRPr="00B17F65">
        <w:rPr>
          <w:rFonts w:ascii="Cambria Math" w:eastAsia="Cambria Math" w:hAnsi="Cambria Math" w:cs="Cambria Math"/>
          <w:sz w:val="24"/>
          <w:szCs w:val="24"/>
          <w:lang w:val="ro-RO"/>
        </w:rPr>
        <w:t>𝐷</w:t>
      </w:r>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caz în care, la estimarea volumului de gaze naturale, prevăzut la alin. (3), se ia în considerare diametrul echivalent al defectului, iar aria este egală cu cea a defectului.</w:t>
      </w:r>
    </w:p>
    <w:p w14:paraId="7310D96B" w14:textId="77777777" w:rsidR="00914605" w:rsidRPr="00B17F65" w:rsidRDefault="00914605" w:rsidP="002D24BB">
      <w:pPr>
        <w:pStyle w:val="Listparagraf"/>
        <w:spacing w:after="0" w:line="360" w:lineRule="auto"/>
        <w:ind w:left="0" w:right="-1" w:firstLine="0"/>
        <w:rPr>
          <w:color w:val="auto"/>
          <w:szCs w:val="24"/>
          <w:lang w:val="ro-RO"/>
        </w:rPr>
      </w:pPr>
      <w:r w:rsidRPr="00B17F65">
        <w:rPr>
          <w:color w:val="auto"/>
          <w:szCs w:val="24"/>
          <w:lang w:val="ro-RO"/>
        </w:rPr>
        <w:t xml:space="preserve">(6) Debitul de gaze naturale scurs prin ruptură, </w:t>
      </w:r>
      <m:oMath>
        <m:sSub>
          <m:sSubPr>
            <m:ctrlPr>
              <w:rPr>
                <w:rFonts w:ascii="Cambria Math" w:hAnsi="Cambria Math"/>
                <w:i/>
                <w:color w:val="auto"/>
                <w:szCs w:val="24"/>
                <w:lang w:val="ro-RO"/>
              </w:rPr>
            </m:ctrlPr>
          </m:sSubPr>
          <m:e>
            <m:r>
              <w:rPr>
                <w:rFonts w:ascii="Cambria Math" w:hAnsi="Cambria Math"/>
                <w:color w:val="auto"/>
                <w:szCs w:val="24"/>
                <w:lang w:val="ro-RO"/>
              </w:rPr>
              <m:t>Q</m:t>
            </m:r>
          </m:e>
          <m:sub>
            <m:r>
              <w:rPr>
                <w:rFonts w:ascii="Cambria Math" w:hAnsi="Cambria Math"/>
                <w:color w:val="auto"/>
                <w:szCs w:val="24"/>
                <w:lang w:val="ro-RO"/>
              </w:rPr>
              <m:t>s</m:t>
            </m:r>
          </m:sub>
        </m:sSub>
      </m:oMath>
      <w:r w:rsidRPr="00B17F65">
        <w:rPr>
          <w:color w:val="auto"/>
          <w:szCs w:val="24"/>
          <w:lang w:val="ro-RO"/>
        </w:rPr>
        <w:t>, prevăzut la alin. (2), se calculează cu formula:</w:t>
      </w:r>
    </w:p>
    <w:p w14:paraId="6871E198" w14:textId="77777777" w:rsidR="00914605" w:rsidRPr="00B17F65" w:rsidRDefault="00914605" w:rsidP="002D24BB">
      <w:pPr>
        <w:pStyle w:val="Listparagraf"/>
        <w:spacing w:after="0" w:line="360" w:lineRule="auto"/>
        <w:ind w:left="0" w:right="-1" w:firstLine="0"/>
        <w:rPr>
          <w:color w:val="auto"/>
          <w:szCs w:val="24"/>
          <w:lang w:val="ro-RO"/>
        </w:rPr>
      </w:pPr>
    </w:p>
    <w:p w14:paraId="73E86AA5"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s</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1</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2</m:t>
              </m:r>
            </m:sub>
          </m:sSub>
        </m:oMath>
      </m:oMathPara>
    </w:p>
    <w:p w14:paraId="36502165"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3B1DF76F" w14:textId="0D906286" w:rsidR="00914605" w:rsidRPr="00B17F65" w:rsidRDefault="00890F36" w:rsidP="007F6EFD">
      <w:pPr>
        <w:numPr>
          <w:ilvl w:val="0"/>
          <w:numId w:val="43"/>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s</m:t>
            </m:r>
          </m:sub>
        </m:sSub>
      </m:oMath>
      <w:r w:rsidR="00914605" w:rsidRPr="00B17F65">
        <w:rPr>
          <w:rFonts w:ascii="Times New Roman" w:hAnsi="Times New Roman" w:cs="Times New Roman"/>
          <w:sz w:val="24"/>
          <w:szCs w:val="24"/>
          <w:lang w:val="ro-RO"/>
        </w:rPr>
        <w:t xml:space="preserve"> – debitul de gaze naturale scurs prin ruptură,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standard, [m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/h];</w:t>
      </w:r>
    </w:p>
    <w:p w14:paraId="07AA2BB4" w14:textId="305CAA77" w:rsidR="00914605" w:rsidRPr="00B17F65" w:rsidRDefault="00890F36" w:rsidP="007F6EFD">
      <w:pPr>
        <w:numPr>
          <w:ilvl w:val="0"/>
          <w:numId w:val="43"/>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1</m:t>
            </m:r>
          </m:sub>
        </m:sSub>
      </m:oMath>
      <w:r w:rsidR="00914605" w:rsidRPr="00B17F65">
        <w:rPr>
          <w:rFonts w:ascii="Times New Roman" w:hAnsi="Times New Roman" w:cs="Times New Roman"/>
          <w:sz w:val="24"/>
          <w:szCs w:val="24"/>
          <w:lang w:val="ro-RO"/>
        </w:rPr>
        <w:t xml:space="preserve"> – debitul de gaze naturale scurs prin ruptură,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 xml:space="preserve">ii standard, aferent tronsonului de conductă </w:t>
      </w:r>
      <w:r w:rsidR="00914605" w:rsidRPr="00B17F65">
        <w:rPr>
          <w:rFonts w:ascii="Times New Roman" w:hAnsi="Times New Roman" w:cs="Times New Roman"/>
          <w:i/>
          <w:sz w:val="24"/>
          <w:szCs w:val="24"/>
          <w:lang w:val="ro-RO"/>
        </w:rPr>
        <w:t>X</w:t>
      </w:r>
      <w:r w:rsidR="00914605" w:rsidRPr="00B17F65">
        <w:rPr>
          <w:rFonts w:ascii="Times New Roman" w:hAnsi="Times New Roman" w:cs="Times New Roman"/>
          <w:sz w:val="24"/>
          <w:szCs w:val="24"/>
          <w:lang w:val="ro-RO"/>
        </w:rPr>
        <w:t xml:space="preserve">, cuprins între punctul în care a avut loc ruperea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 punctul de măsurare aflat în amonte de rupere, prevăzut în figura nr. </w:t>
      </w:r>
      <w:r w:rsidR="00EC562C" w:rsidRPr="00B17F65">
        <w:rPr>
          <w:rFonts w:ascii="Times New Roman" w:hAnsi="Times New Roman" w:cs="Times New Roman"/>
          <w:sz w:val="24"/>
          <w:szCs w:val="24"/>
          <w:lang w:val="ro-RO"/>
        </w:rPr>
        <w:t>2</w:t>
      </w:r>
      <w:r w:rsidR="00914605" w:rsidRPr="00B17F65">
        <w:rPr>
          <w:rFonts w:ascii="Times New Roman" w:hAnsi="Times New Roman" w:cs="Times New Roman"/>
          <w:sz w:val="24"/>
          <w:szCs w:val="24"/>
          <w:lang w:val="ro-RO"/>
        </w:rPr>
        <w:t>, [m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/h];</w:t>
      </w:r>
    </w:p>
    <w:p w14:paraId="265B4BB8" w14:textId="36DDC5FA" w:rsidR="00914605" w:rsidRPr="00B17F65" w:rsidRDefault="00890F36" w:rsidP="007F6EFD">
      <w:pPr>
        <w:numPr>
          <w:ilvl w:val="0"/>
          <w:numId w:val="43"/>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2</m:t>
            </m:r>
          </m:sub>
        </m:sSub>
      </m:oMath>
      <w:r w:rsidR="00914605" w:rsidRPr="00B17F65">
        <w:rPr>
          <w:rFonts w:ascii="Times New Roman" w:hAnsi="Times New Roman" w:cs="Times New Roman"/>
          <w:sz w:val="24"/>
          <w:szCs w:val="24"/>
          <w:lang w:val="ro-RO"/>
        </w:rPr>
        <w:t xml:space="preserve"> – debitul de g</w:t>
      </w:r>
      <w:proofErr w:type="spellStart"/>
      <w:r w:rsidR="00914605" w:rsidRPr="00B17F65">
        <w:rPr>
          <w:rFonts w:ascii="Times New Roman" w:hAnsi="Times New Roman" w:cs="Times New Roman"/>
          <w:sz w:val="24"/>
          <w:szCs w:val="24"/>
          <w:lang w:val="ro-RO"/>
        </w:rPr>
        <w:t>aze</w:t>
      </w:r>
      <w:proofErr w:type="spellEnd"/>
      <w:r w:rsidR="00914605" w:rsidRPr="00B17F65">
        <w:rPr>
          <w:rFonts w:ascii="Times New Roman" w:hAnsi="Times New Roman" w:cs="Times New Roman"/>
          <w:sz w:val="24"/>
          <w:szCs w:val="24"/>
          <w:lang w:val="ro-RO"/>
        </w:rPr>
        <w:t xml:space="preserve"> naturale scurs prin ruptură,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 xml:space="preserve">ii standard, aferent tronsonului de conductă </w:t>
      </w:r>
      <w:r w:rsidR="00914605" w:rsidRPr="00B17F65">
        <w:rPr>
          <w:rFonts w:ascii="Times New Roman" w:hAnsi="Times New Roman" w:cs="Times New Roman"/>
          <w:i/>
          <w:sz w:val="24"/>
          <w:szCs w:val="24"/>
          <w:lang w:val="ro-RO"/>
        </w:rPr>
        <w:t>(L-X)</w:t>
      </w:r>
      <w:r w:rsidR="00914605" w:rsidRPr="00B17F65">
        <w:rPr>
          <w:rFonts w:ascii="Times New Roman" w:hAnsi="Times New Roman" w:cs="Times New Roman"/>
          <w:sz w:val="24"/>
          <w:szCs w:val="24"/>
          <w:lang w:val="ro-RO"/>
        </w:rPr>
        <w:t>,</w:t>
      </w:r>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xml:space="preserve">cuprins între punctul în care a avut loc ruperea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 punctul de măsurare aflat în aval de rupere, prevăzut în figura nr. </w:t>
      </w:r>
      <w:r w:rsidR="00EC562C" w:rsidRPr="00B17F65">
        <w:rPr>
          <w:rFonts w:ascii="Times New Roman" w:hAnsi="Times New Roman" w:cs="Times New Roman"/>
          <w:sz w:val="24"/>
          <w:szCs w:val="24"/>
          <w:lang w:val="ro-RO"/>
        </w:rPr>
        <w:t>2</w:t>
      </w:r>
      <w:r w:rsidR="00914605" w:rsidRPr="00B17F65">
        <w:rPr>
          <w:rFonts w:ascii="Times New Roman" w:hAnsi="Times New Roman" w:cs="Times New Roman"/>
          <w:sz w:val="24"/>
          <w:szCs w:val="24"/>
          <w:lang w:val="ro-RO"/>
        </w:rPr>
        <w:t>, [m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/h];</w:t>
      </w:r>
    </w:p>
    <w:p w14:paraId="17749595" w14:textId="77777777" w:rsidR="00914605" w:rsidRPr="00B17F65" w:rsidRDefault="00914605" w:rsidP="007F6EFD">
      <w:pPr>
        <w:numPr>
          <w:ilvl w:val="0"/>
          <w:numId w:val="43"/>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i/>
          <w:sz w:val="24"/>
          <w:szCs w:val="24"/>
          <w:lang w:val="ro-RO"/>
        </w:rPr>
        <w:t>L</w:t>
      </w:r>
      <w:r w:rsidRPr="00B17F65">
        <w:rPr>
          <w:rFonts w:ascii="Times New Roman" w:hAnsi="Times New Roman" w:cs="Times New Roman"/>
          <w:sz w:val="24"/>
          <w:szCs w:val="24"/>
          <w:lang w:val="ro-RO"/>
        </w:rPr>
        <w:t xml:space="preserve"> – lungimea tronsonului de conductă afectat la rupere, cuprins între punctele de măsurare situate în amonte, respectiv în aval de ruptură, [m].</w:t>
      </w:r>
    </w:p>
    <w:p w14:paraId="6E9B3065" w14:textId="77777777" w:rsidR="00914605" w:rsidRPr="00B17F65" w:rsidRDefault="00914605" w:rsidP="002D24B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noProof/>
          <w:sz w:val="24"/>
          <w:szCs w:val="24"/>
          <w:lang w:val="ro-RO" w:eastAsia="ro-RO"/>
        </w:rPr>
        <w:drawing>
          <wp:inline distT="0" distB="0" distL="0" distR="0" wp14:anchorId="063AB7B3" wp14:editId="15A5FDD6">
            <wp:extent cx="6043295" cy="1464310"/>
            <wp:effectExtent l="0" t="0" r="0" b="2540"/>
            <wp:docPr id="7" name="Picture 7"/>
            <wp:cNvGraphicFramePr/>
            <a:graphic xmlns:a="http://schemas.openxmlformats.org/drawingml/2006/main">
              <a:graphicData uri="http://schemas.openxmlformats.org/drawingml/2006/picture">
                <pic:pic xmlns:pic="http://schemas.openxmlformats.org/drawingml/2006/picture">
                  <pic:nvPicPr>
                    <pic:cNvPr id="10344" name="Picture 10344"/>
                    <pic:cNvPicPr/>
                  </pic:nvPicPr>
                  <pic:blipFill>
                    <a:blip r:embed="rId12"/>
                    <a:stretch>
                      <a:fillRect/>
                    </a:stretch>
                  </pic:blipFill>
                  <pic:spPr>
                    <a:xfrm>
                      <a:off x="0" y="0"/>
                      <a:ext cx="6153360" cy="1490979"/>
                    </a:xfrm>
                    <a:prstGeom prst="rect">
                      <a:avLst/>
                    </a:prstGeom>
                  </pic:spPr>
                </pic:pic>
              </a:graphicData>
            </a:graphic>
          </wp:inline>
        </w:drawing>
      </w:r>
    </w:p>
    <w:p w14:paraId="529C8688" w14:textId="079E7A29" w:rsidR="00914605" w:rsidRPr="00B17F65" w:rsidRDefault="00EC562C" w:rsidP="002D24BB">
      <w:pPr>
        <w:spacing w:after="0" w:line="360" w:lineRule="auto"/>
        <w:ind w:right="-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Figura nr. 2</w:t>
      </w:r>
    </w:p>
    <w:p w14:paraId="59E1E25A" w14:textId="3CD56DF7" w:rsidR="00914605" w:rsidRPr="00B17F65" w:rsidRDefault="00914605"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6426D5" w:rsidRPr="00B17F65">
        <w:rPr>
          <w:rFonts w:ascii="Times New Roman" w:hAnsi="Times New Roman" w:cs="Times New Roman"/>
          <w:sz w:val="24"/>
          <w:szCs w:val="24"/>
          <w:lang w:val="ro-RO"/>
        </w:rPr>
        <w:t>7</w:t>
      </w:r>
      <w:r w:rsidRPr="00B17F65">
        <w:rPr>
          <w:rFonts w:ascii="Times New Roman" w:hAnsi="Times New Roman" w:cs="Times New Roman"/>
          <w:sz w:val="24"/>
          <w:szCs w:val="24"/>
          <w:lang w:val="ro-RO"/>
        </w:rPr>
        <w:t>) Debitele de gaze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standard, se calculează cu formulele:</w:t>
      </w:r>
    </w:p>
    <w:p w14:paraId="49B57375" w14:textId="77777777" w:rsidR="00914605" w:rsidRPr="00B17F65" w:rsidRDefault="00914605" w:rsidP="00D54A7F">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a)</w:t>
      </w:r>
      <w:r w:rsidRPr="00B17F65">
        <w:rPr>
          <w:rFonts w:ascii="Times New Roman" w:hAnsi="Times New Roman" w:cs="Times New Roman"/>
          <w:sz w:val="24"/>
          <w:szCs w:val="24"/>
          <w:lang w:val="ro-RO"/>
        </w:rPr>
        <w:tab/>
        <w:t xml:space="preserve">pentru tronsonul de conductă </w:t>
      </w:r>
      <w:r w:rsidRPr="00B17F65">
        <w:rPr>
          <w:rFonts w:ascii="Times New Roman" w:hAnsi="Times New Roman" w:cs="Times New Roman"/>
          <w:i/>
          <w:sz w:val="24"/>
          <w:szCs w:val="24"/>
          <w:lang w:val="ro-RO"/>
        </w:rPr>
        <w:t>X</w:t>
      </w:r>
      <w:r w:rsidRPr="00B17F65">
        <w:rPr>
          <w:rFonts w:ascii="Times New Roman" w:hAnsi="Times New Roman" w:cs="Times New Roman"/>
          <w:sz w:val="24"/>
          <w:szCs w:val="24"/>
          <w:lang w:val="ro-RO"/>
        </w:rPr>
        <w:t>:</w:t>
      </w:r>
    </w:p>
    <w:p w14:paraId="511B2466"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1</m:t>
              </m:r>
            </m:sub>
          </m:sSub>
          <m:r>
            <w:rPr>
              <w:rFonts w:ascii="Cambria Math" w:hAnsi="Cambria Math" w:cs="Times New Roman"/>
              <w:sz w:val="24"/>
              <w:szCs w:val="24"/>
              <w:lang w:val="ro-RO"/>
            </w:rPr>
            <m:t>=3600×</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m1</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den>
          </m:f>
        </m:oMath>
      </m:oMathPara>
    </w:p>
    <w:p w14:paraId="19502F2E"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3A0CE18F" w14:textId="1AB3DCFE" w:rsidR="00487F2F" w:rsidRPr="00B17F65" w:rsidRDefault="00890F36" w:rsidP="007F6EFD">
      <w:pPr>
        <w:pStyle w:val="Listparagraf"/>
        <w:numPr>
          <w:ilvl w:val="0"/>
          <w:numId w:val="44"/>
        </w:numPr>
        <w:spacing w:after="0" w:line="360" w:lineRule="auto"/>
        <w:ind w:left="0" w:right="-1"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Q</m:t>
            </m:r>
          </m:e>
          <m:sub>
            <m:r>
              <w:rPr>
                <w:rFonts w:ascii="Cambria Math" w:hAnsi="Cambria Math"/>
                <w:color w:val="auto"/>
                <w:szCs w:val="24"/>
                <w:lang w:val="ro-RO"/>
              </w:rPr>
              <m:t>1</m:t>
            </m:r>
          </m:sub>
        </m:sSub>
      </m:oMath>
      <w:r w:rsidR="00487F2F" w:rsidRPr="00B17F65">
        <w:rPr>
          <w:color w:val="auto"/>
          <w:szCs w:val="24"/>
          <w:lang w:val="ro-RO"/>
        </w:rPr>
        <w:t xml:space="preserve"> – debitul de gaze naturale, aferent tronsonului de conductă </w:t>
      </w:r>
      <w:r w:rsidR="00487F2F" w:rsidRPr="00B17F65">
        <w:rPr>
          <w:i/>
          <w:color w:val="auto"/>
          <w:szCs w:val="24"/>
          <w:lang w:val="ro-RO"/>
        </w:rPr>
        <w:t>X</w:t>
      </w:r>
      <w:r w:rsidR="00487F2F" w:rsidRPr="00B17F65">
        <w:rPr>
          <w:color w:val="auto"/>
          <w:szCs w:val="24"/>
          <w:lang w:val="ro-RO"/>
        </w:rPr>
        <w:t>, [m</w:t>
      </w:r>
      <w:r w:rsidR="00487F2F" w:rsidRPr="00B17F65">
        <w:rPr>
          <w:color w:val="auto"/>
          <w:szCs w:val="24"/>
          <w:vertAlign w:val="superscript"/>
          <w:lang w:val="ro-RO"/>
        </w:rPr>
        <w:t>3</w:t>
      </w:r>
      <w:r w:rsidR="00487F2F" w:rsidRPr="00B17F65">
        <w:rPr>
          <w:color w:val="auto"/>
          <w:szCs w:val="24"/>
          <w:lang w:val="ro-RO"/>
        </w:rPr>
        <w:t>/s];</w:t>
      </w:r>
    </w:p>
    <w:p w14:paraId="342EAE2F" w14:textId="171C76F9" w:rsidR="00914605" w:rsidRPr="00B17F65" w:rsidRDefault="00890F36" w:rsidP="007F6EFD">
      <w:pPr>
        <w:pStyle w:val="Listparagraf"/>
        <w:numPr>
          <w:ilvl w:val="0"/>
          <w:numId w:val="44"/>
        </w:numPr>
        <w:spacing w:after="0" w:line="360" w:lineRule="auto"/>
        <w:ind w:left="0" w:right="-1"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Q</m:t>
            </m:r>
          </m:e>
          <m:sub>
            <m:r>
              <w:rPr>
                <w:rFonts w:ascii="Cambria Math" w:hAnsi="Cambria Math"/>
                <w:color w:val="auto"/>
                <w:szCs w:val="24"/>
                <w:lang w:val="ro-RO"/>
              </w:rPr>
              <m:t>m1</m:t>
            </m:r>
          </m:sub>
        </m:sSub>
      </m:oMath>
      <w:r w:rsidR="00914605" w:rsidRPr="00B17F65">
        <w:rPr>
          <w:rFonts w:eastAsiaTheme="minorEastAsia"/>
          <w:color w:val="auto"/>
          <w:szCs w:val="24"/>
          <w:lang w:val="ro-RO"/>
        </w:rPr>
        <w:t xml:space="preserve"> </w:t>
      </w:r>
      <w:r w:rsidR="00914605" w:rsidRPr="00B17F65">
        <w:rPr>
          <w:color w:val="auto"/>
          <w:szCs w:val="24"/>
          <w:lang w:val="ro-RO"/>
        </w:rPr>
        <w:t xml:space="preserve">– debitul </w:t>
      </w:r>
      <w:proofErr w:type="spellStart"/>
      <w:r w:rsidR="00914605" w:rsidRPr="00B17F65">
        <w:rPr>
          <w:color w:val="auto"/>
          <w:szCs w:val="24"/>
          <w:lang w:val="ro-RO"/>
        </w:rPr>
        <w:t>masic</w:t>
      </w:r>
      <w:proofErr w:type="spellEnd"/>
      <w:r w:rsidR="00914605" w:rsidRPr="00B17F65">
        <w:rPr>
          <w:color w:val="auto"/>
          <w:szCs w:val="24"/>
          <w:lang w:val="ro-RO"/>
        </w:rPr>
        <w:t xml:space="preserve"> de gaze naturale din ruptură, aferent tronsonului de conductă </w:t>
      </w:r>
      <w:r w:rsidR="00914605" w:rsidRPr="00B17F65">
        <w:rPr>
          <w:i/>
          <w:color w:val="auto"/>
          <w:szCs w:val="24"/>
          <w:lang w:val="ro-RO"/>
        </w:rPr>
        <w:t>X</w:t>
      </w:r>
      <w:r w:rsidR="00914605" w:rsidRPr="00B17F65">
        <w:rPr>
          <w:color w:val="auto"/>
          <w:szCs w:val="24"/>
          <w:lang w:val="ro-RO"/>
        </w:rPr>
        <w:t>, [kg/s];</w:t>
      </w:r>
    </w:p>
    <w:p w14:paraId="7DDD1CEF" w14:textId="0A6198FE" w:rsidR="00914605" w:rsidRPr="00B17F65" w:rsidRDefault="00890F36" w:rsidP="007F6EFD">
      <w:pPr>
        <w:pStyle w:val="Listparagraf"/>
        <w:numPr>
          <w:ilvl w:val="0"/>
          <w:numId w:val="44"/>
        </w:numPr>
        <w:spacing w:after="0" w:line="360" w:lineRule="auto"/>
        <w:ind w:left="0" w:right="-1" w:hanging="11"/>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ρ</m:t>
            </m:r>
          </m:e>
          <m:sub>
            <m:r>
              <w:rPr>
                <w:rFonts w:ascii="Cambria Math" w:hAnsi="Cambria Math"/>
                <w:color w:val="auto"/>
                <w:szCs w:val="24"/>
                <w:lang w:val="ro-RO"/>
              </w:rPr>
              <m:t>s</m:t>
            </m:r>
          </m:sub>
        </m:sSub>
      </m:oMath>
      <w:r w:rsidR="00914605" w:rsidRPr="00B17F65">
        <w:rPr>
          <w:color w:val="auto"/>
          <w:szCs w:val="24"/>
          <w:lang w:val="ro-RO"/>
        </w:rPr>
        <w:t xml:space="preserve"> – densitatea gazelor naturale, în condi</w:t>
      </w:r>
      <w:r w:rsidR="00E226E5" w:rsidRPr="00B17F65">
        <w:rPr>
          <w:color w:val="auto"/>
          <w:szCs w:val="24"/>
          <w:lang w:val="ro-RO"/>
        </w:rPr>
        <w:t>ț</w:t>
      </w:r>
      <w:r w:rsidR="00914605" w:rsidRPr="00B17F65">
        <w:rPr>
          <w:color w:val="auto"/>
          <w:szCs w:val="24"/>
          <w:lang w:val="ro-RO"/>
        </w:rPr>
        <w:t>ii standard, [kg/m</w:t>
      </w:r>
      <w:r w:rsidR="00914605" w:rsidRPr="00B17F65">
        <w:rPr>
          <w:color w:val="auto"/>
          <w:szCs w:val="24"/>
          <w:vertAlign w:val="superscript"/>
          <w:lang w:val="ro-RO"/>
        </w:rPr>
        <w:t>3</w:t>
      </w:r>
      <w:r w:rsidR="00914605" w:rsidRPr="00B17F65">
        <w:rPr>
          <w:color w:val="auto"/>
          <w:szCs w:val="24"/>
          <w:lang w:val="ro-RO"/>
        </w:rPr>
        <w:t>]; se preia din buletinul de analiză cromatografică emis pentru punctul de prelevare cel mai apropiat de zona defectului, cu data prelevării cea mai apropiată de data remedierii defectului.</w:t>
      </w:r>
    </w:p>
    <w:p w14:paraId="26ABF131" w14:textId="77777777" w:rsidR="00914605" w:rsidRPr="00B17F65" w:rsidRDefault="00914605" w:rsidP="00D54A7F">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b)</w:t>
      </w:r>
      <w:r w:rsidRPr="00B17F65">
        <w:rPr>
          <w:rFonts w:ascii="Times New Roman" w:hAnsi="Times New Roman" w:cs="Times New Roman"/>
          <w:sz w:val="24"/>
          <w:szCs w:val="24"/>
          <w:lang w:val="ro-RO"/>
        </w:rPr>
        <w:tab/>
        <w:t xml:space="preserve">pentru tronsonul de conductă </w:t>
      </w:r>
      <w:r w:rsidRPr="00B17F65">
        <w:rPr>
          <w:rFonts w:ascii="Times New Roman" w:hAnsi="Times New Roman" w:cs="Times New Roman"/>
          <w:i/>
          <w:sz w:val="24"/>
          <w:szCs w:val="24"/>
          <w:lang w:val="ro-RO"/>
        </w:rPr>
        <w:t>L-X</w:t>
      </w:r>
      <w:r w:rsidRPr="00B17F65">
        <w:rPr>
          <w:rFonts w:ascii="Times New Roman" w:hAnsi="Times New Roman" w:cs="Times New Roman"/>
          <w:sz w:val="24"/>
          <w:szCs w:val="24"/>
          <w:lang w:val="ro-RO"/>
        </w:rPr>
        <w:t>:</w:t>
      </w:r>
    </w:p>
    <w:p w14:paraId="2D509BBA"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2</m:t>
              </m:r>
            </m:sub>
          </m:sSub>
          <m:r>
            <w:rPr>
              <w:rFonts w:ascii="Cambria Math" w:hAnsi="Cambria Math" w:cs="Times New Roman"/>
              <w:sz w:val="24"/>
              <w:szCs w:val="24"/>
              <w:lang w:val="ro-RO"/>
            </w:rPr>
            <m:t>=3600×</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m2</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den>
          </m:f>
        </m:oMath>
      </m:oMathPara>
    </w:p>
    <w:p w14:paraId="0872E785"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1C7E8A03" w14:textId="431DA0D9" w:rsidR="00487F2F" w:rsidRPr="00B17F65" w:rsidRDefault="00890F36" w:rsidP="00487F2F">
      <w:pPr>
        <w:pStyle w:val="Listparagraf"/>
        <w:numPr>
          <w:ilvl w:val="0"/>
          <w:numId w:val="44"/>
        </w:numPr>
        <w:spacing w:after="0" w:line="360" w:lineRule="auto"/>
        <w:ind w:left="0" w:right="-1"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Q</m:t>
            </m:r>
          </m:e>
          <m:sub>
            <m:r>
              <w:rPr>
                <w:rFonts w:ascii="Cambria Math" w:hAnsi="Cambria Math"/>
                <w:color w:val="auto"/>
                <w:szCs w:val="24"/>
                <w:lang w:val="ro-RO"/>
              </w:rPr>
              <m:t>2</m:t>
            </m:r>
          </m:sub>
        </m:sSub>
      </m:oMath>
      <w:r w:rsidR="00487F2F" w:rsidRPr="00B17F65">
        <w:rPr>
          <w:color w:val="auto"/>
          <w:szCs w:val="24"/>
          <w:lang w:val="ro-RO"/>
        </w:rPr>
        <w:t xml:space="preserve"> – debitul de gaze naturale, aferent tronsonului de conductă </w:t>
      </w:r>
      <w:r w:rsidR="00487F2F" w:rsidRPr="00B17F65">
        <w:rPr>
          <w:i/>
          <w:color w:val="auto"/>
          <w:szCs w:val="24"/>
          <w:lang w:val="ro-RO"/>
        </w:rPr>
        <w:t>(L-X)</w:t>
      </w:r>
      <w:r w:rsidR="00487F2F" w:rsidRPr="00B17F65">
        <w:rPr>
          <w:color w:val="auto"/>
          <w:szCs w:val="24"/>
          <w:lang w:val="ro-RO"/>
        </w:rPr>
        <w:t>, [m</w:t>
      </w:r>
      <w:r w:rsidR="00487F2F" w:rsidRPr="00B17F65">
        <w:rPr>
          <w:color w:val="auto"/>
          <w:szCs w:val="24"/>
          <w:vertAlign w:val="superscript"/>
          <w:lang w:val="ro-RO"/>
        </w:rPr>
        <w:t>3</w:t>
      </w:r>
      <w:r w:rsidR="00487F2F" w:rsidRPr="00B17F65">
        <w:rPr>
          <w:color w:val="auto"/>
          <w:szCs w:val="24"/>
          <w:lang w:val="ro-RO"/>
        </w:rPr>
        <w:t>/s];</w:t>
      </w:r>
    </w:p>
    <w:p w14:paraId="3B288E97" w14:textId="3A4D9661" w:rsidR="00914605" w:rsidRPr="00B17F65" w:rsidRDefault="00890F36" w:rsidP="007F6EFD">
      <w:pPr>
        <w:numPr>
          <w:ilvl w:val="1"/>
          <w:numId w:val="45"/>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m2</m:t>
            </m:r>
          </m:sub>
        </m:sSub>
      </m:oMath>
      <w:r w:rsidR="00914605" w:rsidRPr="00B17F65">
        <w:rPr>
          <w:rFonts w:ascii="Times New Roman" w:hAnsi="Times New Roman" w:cs="Times New Roman"/>
          <w:sz w:val="24"/>
          <w:szCs w:val="24"/>
          <w:lang w:val="ro-RO"/>
        </w:rPr>
        <w:t xml:space="preserve"> – debitul masic de gaze naturale din ruptură, aferent tronsonului de conductă </w:t>
      </w:r>
      <w:r w:rsidR="00914605" w:rsidRPr="00B17F65">
        <w:rPr>
          <w:rFonts w:ascii="Times New Roman" w:hAnsi="Times New Roman" w:cs="Times New Roman"/>
          <w:i/>
          <w:sz w:val="24"/>
          <w:szCs w:val="24"/>
          <w:lang w:val="ro-RO"/>
        </w:rPr>
        <w:t>(L-X)</w:t>
      </w:r>
      <w:r w:rsidR="00914605" w:rsidRPr="00B17F65">
        <w:rPr>
          <w:rFonts w:ascii="Times New Roman" w:hAnsi="Times New Roman" w:cs="Times New Roman"/>
          <w:sz w:val="24"/>
          <w:szCs w:val="24"/>
          <w:lang w:val="ro-RO"/>
        </w:rPr>
        <w:t>, [kg/s];</w:t>
      </w:r>
    </w:p>
    <w:p w14:paraId="1DF31651" w14:textId="209B8F7A" w:rsidR="00914605" w:rsidRPr="00B17F65" w:rsidRDefault="00890F36" w:rsidP="007F6EFD">
      <w:pPr>
        <w:numPr>
          <w:ilvl w:val="1"/>
          <w:numId w:val="45"/>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ρ</m:t>
            </m:r>
          </m:e>
          <m:sub>
            <m:r>
              <w:rPr>
                <w:rFonts w:ascii="Cambria Math" w:hAnsi="Cambria Math" w:cs="Times New Roman"/>
                <w:sz w:val="24"/>
                <w:szCs w:val="24"/>
                <w:lang w:val="ro-RO"/>
              </w:rPr>
              <m:t>s</m:t>
            </m:r>
          </m:sub>
        </m:sSub>
      </m:oMath>
      <w:r w:rsidR="00914605" w:rsidRPr="00B17F65">
        <w:rPr>
          <w:rFonts w:ascii="Times New Roman" w:hAnsi="Times New Roman" w:cs="Times New Roman"/>
          <w:sz w:val="24"/>
          <w:szCs w:val="24"/>
          <w:lang w:val="ro-RO"/>
        </w:rPr>
        <w:t xml:space="preserve"> – densitatea gazelor naturale,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standard, [kg/m</w:t>
      </w:r>
      <w:r w:rsidR="00914605" w:rsidRPr="00B17F65">
        <w:rPr>
          <w:rFonts w:ascii="Times New Roman" w:hAnsi="Times New Roman" w:cs="Times New Roman"/>
          <w:sz w:val="24"/>
          <w:szCs w:val="24"/>
          <w:vertAlign w:val="superscript"/>
          <w:lang w:val="ro-RO"/>
        </w:rPr>
        <w:t>3</w:t>
      </w:r>
      <w:r w:rsidR="00914605" w:rsidRPr="00B17F65">
        <w:rPr>
          <w:rFonts w:ascii="Times New Roman" w:hAnsi="Times New Roman" w:cs="Times New Roman"/>
          <w:sz w:val="24"/>
          <w:szCs w:val="24"/>
          <w:lang w:val="ro-RO"/>
        </w:rPr>
        <w:t>]; se preia din buletinul de analiză cromatografică emis pentru punctul de prelevare cel mai apropiat de zona defectului, cu data prelevării cea mai apropiată de data remedierii defectului.</w:t>
      </w:r>
    </w:p>
    <w:p w14:paraId="11ABE4A4" w14:textId="0E0CE6B4" w:rsidR="00914605" w:rsidRPr="00B17F65" w:rsidRDefault="00914605"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6426D5" w:rsidRPr="00B17F65">
        <w:rPr>
          <w:rFonts w:ascii="Times New Roman" w:hAnsi="Times New Roman" w:cs="Times New Roman"/>
          <w:sz w:val="24"/>
          <w:szCs w:val="24"/>
          <w:lang w:val="ro-RO"/>
        </w:rPr>
        <w:t>8</w:t>
      </w:r>
      <w:r w:rsidRPr="00B17F65">
        <w:rPr>
          <w:rFonts w:ascii="Times New Roman" w:hAnsi="Times New Roman" w:cs="Times New Roman"/>
          <w:sz w:val="24"/>
          <w:szCs w:val="24"/>
          <w:lang w:val="ro-RO"/>
        </w:rPr>
        <w:t xml:space="preserve">) Debitele </w:t>
      </w:r>
      <w:proofErr w:type="spellStart"/>
      <w:r w:rsidRPr="00B17F65">
        <w:rPr>
          <w:rFonts w:ascii="Times New Roman" w:hAnsi="Times New Roman" w:cs="Times New Roman"/>
          <w:sz w:val="24"/>
          <w:szCs w:val="24"/>
          <w:lang w:val="ro-RO"/>
        </w:rPr>
        <w:t>masice</w:t>
      </w:r>
      <w:proofErr w:type="spellEnd"/>
      <w:r w:rsidRPr="00B17F65">
        <w:rPr>
          <w:rFonts w:ascii="Times New Roman" w:hAnsi="Times New Roman" w:cs="Times New Roman"/>
          <w:sz w:val="24"/>
          <w:szCs w:val="24"/>
          <w:lang w:val="ro-RO"/>
        </w:rPr>
        <w:t xml:space="preserve"> de gaze naturale se calculează cu formulele:</w:t>
      </w:r>
    </w:p>
    <w:p w14:paraId="0A6F186F" w14:textId="77777777" w:rsidR="00914605" w:rsidRPr="00B17F65" w:rsidRDefault="00914605" w:rsidP="007F6EFD">
      <w:pPr>
        <w:pStyle w:val="Listparagraf"/>
        <w:numPr>
          <w:ilvl w:val="0"/>
          <w:numId w:val="48"/>
        </w:numPr>
        <w:spacing w:after="0" w:line="360" w:lineRule="auto"/>
        <w:ind w:left="0" w:right="-1" w:firstLine="0"/>
        <w:rPr>
          <w:color w:val="auto"/>
          <w:szCs w:val="24"/>
          <w:lang w:val="ro-RO"/>
        </w:rPr>
      </w:pPr>
      <w:r w:rsidRPr="00B17F65">
        <w:rPr>
          <w:color w:val="auto"/>
          <w:szCs w:val="24"/>
          <w:lang w:val="ro-RO"/>
        </w:rPr>
        <w:t xml:space="preserve">pentru tronsonul de conductă </w:t>
      </w:r>
      <w:r w:rsidRPr="00B17F65">
        <w:rPr>
          <w:i/>
          <w:color w:val="auto"/>
          <w:szCs w:val="24"/>
          <w:lang w:val="ro-RO"/>
        </w:rPr>
        <w:t>X</w:t>
      </w:r>
      <w:r w:rsidRPr="00B17F65">
        <w:rPr>
          <w:color w:val="auto"/>
          <w:szCs w:val="24"/>
          <w:lang w:val="ro-RO"/>
        </w:rPr>
        <w:t>:</w:t>
      </w:r>
    </w:p>
    <w:p w14:paraId="63091E48"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m1</m:t>
              </m:r>
            </m:sub>
          </m:sSub>
          <m:r>
            <w:rPr>
              <w:rFonts w:ascii="Cambria Math" w:hAnsi="Cambria Math" w:cs="Times New Roman"/>
              <w:sz w:val="24"/>
              <w:szCs w:val="24"/>
              <w:lang w:val="ro-RO"/>
            </w:rPr>
            <m:t>=</m:t>
          </m:r>
          <m:sSup>
            <m:sSupPr>
              <m:ctrlPr>
                <w:rPr>
                  <w:rFonts w:ascii="Cambria Math" w:hAnsi="Cambria Math" w:cs="Times New Roman"/>
                  <w:i/>
                  <w:sz w:val="24"/>
                  <w:szCs w:val="24"/>
                  <w:lang w:val="ro-RO"/>
                </w:rPr>
              </m:ctrlPr>
            </m:sSupPr>
            <m:e>
              <m:d>
                <m:dPr>
                  <m:ctrlPr>
                    <w:rPr>
                      <w:rFonts w:ascii="Cambria Math" w:hAnsi="Cambria Math" w:cs="Times New Roman"/>
                      <w:i/>
                      <w:sz w:val="24"/>
                      <w:szCs w:val="24"/>
                      <w:lang w:val="ro-RO"/>
                    </w:rPr>
                  </m:ctrlPr>
                </m:dPr>
                <m:e>
                  <m:f>
                    <m:fPr>
                      <m:ctrlPr>
                        <w:rPr>
                          <w:rFonts w:ascii="Cambria Math" w:hAnsi="Cambria Math" w:cs="Times New Roman"/>
                          <w:i/>
                          <w:sz w:val="24"/>
                          <w:szCs w:val="24"/>
                          <w:lang w:val="ro-RO"/>
                        </w:rPr>
                      </m:ctrlPr>
                    </m:fPr>
                    <m:num>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p</m:t>
                          </m:r>
                        </m:e>
                        <m:sub>
                          <m:r>
                            <w:rPr>
                              <w:rFonts w:ascii="Cambria Math" w:hAnsi="Cambria Math" w:cs="Times New Roman"/>
                              <w:sz w:val="24"/>
                              <w:szCs w:val="24"/>
                              <w:lang w:val="ro-RO"/>
                            </w:rPr>
                            <m:t>1</m:t>
                          </m:r>
                        </m:sub>
                        <m:sup>
                          <m:r>
                            <w:rPr>
                              <w:rFonts w:ascii="Cambria Math" w:hAnsi="Cambria Math" w:cs="Times New Roman"/>
                              <w:sz w:val="24"/>
                              <w:szCs w:val="24"/>
                              <w:lang w:val="ro-RO"/>
                            </w:rPr>
                            <m:t>2</m:t>
                          </m:r>
                        </m:sup>
                      </m:sSubSup>
                      <m:r>
                        <w:rPr>
                          <w:rFonts w:ascii="Cambria Math" w:hAnsi="Cambria Math" w:cs="Times New Roman"/>
                          <w:sz w:val="24"/>
                          <w:szCs w:val="24"/>
                          <w:lang w:val="ro-RO"/>
                        </w:rPr>
                        <m:t>-</m:t>
                      </m:r>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p</m:t>
                          </m:r>
                        </m:e>
                        <m:sub>
                          <m:r>
                            <w:rPr>
                              <w:rFonts w:ascii="Cambria Math" w:hAnsi="Cambria Math" w:cs="Times New Roman"/>
                              <w:sz w:val="24"/>
                              <w:szCs w:val="24"/>
                              <w:lang w:val="ro-RO"/>
                            </w:rPr>
                            <m:t>r1</m:t>
                          </m:r>
                        </m:sub>
                        <m:sup>
                          <m:r>
                            <w:rPr>
                              <w:rFonts w:ascii="Cambria Math" w:hAnsi="Cambria Math" w:cs="Times New Roman"/>
                              <w:sz w:val="24"/>
                              <w:szCs w:val="24"/>
                              <w:lang w:val="ro-RO"/>
                            </w:rPr>
                            <m:t>2</m:t>
                          </m:r>
                        </m:sup>
                      </m:sSubSup>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K</m:t>
                          </m:r>
                        </m:e>
                        <m:sub>
                          <m:r>
                            <w:rPr>
                              <w:rFonts w:ascii="Cambria Math" w:hAnsi="Cambria Math" w:cs="Times New Roman"/>
                              <w:sz w:val="24"/>
                              <w:szCs w:val="24"/>
                              <w:lang w:val="ro-RO"/>
                            </w:rPr>
                            <m:t>deb1</m:t>
                          </m:r>
                        </m:sub>
                      </m:sSub>
                    </m:den>
                  </m:f>
                </m:e>
              </m:d>
            </m:e>
            <m:sup>
              <m:f>
                <m:fPr>
                  <m:ctrlPr>
                    <w:rPr>
                      <w:rFonts w:ascii="Cambria Math" w:hAnsi="Cambria Math" w:cs="Times New Roman"/>
                      <w:i/>
                      <w:sz w:val="24"/>
                      <w:szCs w:val="24"/>
                      <w:lang w:val="ro-RO"/>
                    </w:rPr>
                  </m:ctrlPr>
                </m:fPr>
                <m:num>
                  <m:r>
                    <w:rPr>
                      <w:rFonts w:ascii="Cambria Math" w:hAnsi="Cambria Math" w:cs="Times New Roman"/>
                      <w:sz w:val="24"/>
                      <w:szCs w:val="24"/>
                      <w:lang w:val="ro-RO"/>
                    </w:rPr>
                    <m:t>1</m:t>
                  </m:r>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n</m:t>
                      </m:r>
                    </m:e>
                    <m:sub>
                      <m:r>
                        <w:rPr>
                          <w:rFonts w:ascii="Cambria Math" w:hAnsi="Cambria Math" w:cs="Times New Roman"/>
                          <w:sz w:val="24"/>
                          <w:szCs w:val="24"/>
                          <w:lang w:val="ro-RO"/>
                        </w:rPr>
                        <m:t>1</m:t>
                      </m:r>
                    </m:sub>
                  </m:sSub>
                </m:den>
              </m:f>
            </m:sup>
          </m:sSup>
        </m:oMath>
      </m:oMathPara>
    </w:p>
    <w:p w14:paraId="6FDBA6B1"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5EC04798" w14:textId="77777777" w:rsidR="00487F2F" w:rsidRPr="00B17F65" w:rsidRDefault="00890F36" w:rsidP="00487F2F">
      <w:pPr>
        <w:pStyle w:val="Listparagraf"/>
        <w:numPr>
          <w:ilvl w:val="0"/>
          <w:numId w:val="44"/>
        </w:numPr>
        <w:spacing w:after="0" w:line="360" w:lineRule="auto"/>
        <w:ind w:left="0" w:right="-1"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Q</m:t>
            </m:r>
          </m:e>
          <m:sub>
            <m:r>
              <w:rPr>
                <w:rFonts w:ascii="Cambria Math" w:hAnsi="Cambria Math"/>
                <w:color w:val="auto"/>
                <w:szCs w:val="24"/>
                <w:lang w:val="ro-RO"/>
              </w:rPr>
              <m:t>m1</m:t>
            </m:r>
          </m:sub>
        </m:sSub>
      </m:oMath>
      <w:r w:rsidR="00487F2F" w:rsidRPr="00B17F65">
        <w:rPr>
          <w:rFonts w:eastAsiaTheme="minorEastAsia"/>
          <w:color w:val="auto"/>
          <w:szCs w:val="24"/>
          <w:lang w:val="ro-RO"/>
        </w:rPr>
        <w:t xml:space="preserve"> </w:t>
      </w:r>
      <w:r w:rsidR="00487F2F" w:rsidRPr="00B17F65">
        <w:rPr>
          <w:color w:val="auto"/>
          <w:szCs w:val="24"/>
          <w:lang w:val="ro-RO"/>
        </w:rPr>
        <w:t xml:space="preserve">– debitul </w:t>
      </w:r>
      <w:proofErr w:type="spellStart"/>
      <w:r w:rsidR="00487F2F" w:rsidRPr="00B17F65">
        <w:rPr>
          <w:color w:val="auto"/>
          <w:szCs w:val="24"/>
          <w:lang w:val="ro-RO"/>
        </w:rPr>
        <w:t>masic</w:t>
      </w:r>
      <w:proofErr w:type="spellEnd"/>
      <w:r w:rsidR="00487F2F" w:rsidRPr="00B17F65">
        <w:rPr>
          <w:color w:val="auto"/>
          <w:szCs w:val="24"/>
          <w:lang w:val="ro-RO"/>
        </w:rPr>
        <w:t xml:space="preserve"> de gaze naturale din ruptură, aferent tronsonului de conductă </w:t>
      </w:r>
      <w:r w:rsidR="00487F2F" w:rsidRPr="00B17F65">
        <w:rPr>
          <w:i/>
          <w:color w:val="auto"/>
          <w:szCs w:val="24"/>
          <w:lang w:val="ro-RO"/>
        </w:rPr>
        <w:t>X</w:t>
      </w:r>
      <w:r w:rsidR="00487F2F" w:rsidRPr="00B17F65">
        <w:rPr>
          <w:color w:val="auto"/>
          <w:szCs w:val="24"/>
          <w:lang w:val="ro-RO"/>
        </w:rPr>
        <w:t>, [kg/s];</w:t>
      </w:r>
    </w:p>
    <w:p w14:paraId="5896BBC7" w14:textId="6357801A" w:rsidR="00914605" w:rsidRPr="00B17F65" w:rsidRDefault="00890F36" w:rsidP="007F6EFD">
      <w:pPr>
        <w:numPr>
          <w:ilvl w:val="1"/>
          <w:numId w:val="46"/>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1</m:t>
            </m:r>
          </m:sub>
        </m:sSub>
      </m:oMath>
      <w:r w:rsidR="00914605" w:rsidRPr="00B17F65">
        <w:rPr>
          <w:rFonts w:ascii="Times New Roman" w:hAnsi="Times New Roman" w:cs="Times New Roman"/>
          <w:sz w:val="24"/>
          <w:szCs w:val="24"/>
          <w:lang w:val="ro-RO"/>
        </w:rPr>
        <w:t xml:space="preserve"> – presiunea gazelor naturale în punctul de măsurare aflat în amonte de ruptură, [bar];</w:t>
      </w:r>
    </w:p>
    <w:p w14:paraId="29AE954A" w14:textId="40FF1F45" w:rsidR="00914605" w:rsidRPr="00B17F65" w:rsidRDefault="00890F36" w:rsidP="007F6EFD">
      <w:pPr>
        <w:numPr>
          <w:ilvl w:val="1"/>
          <w:numId w:val="46"/>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r1</m:t>
            </m:r>
          </m:sub>
        </m:sSub>
      </m:oMath>
      <w:r w:rsidR="00914605" w:rsidRPr="00B17F65">
        <w:rPr>
          <w:rFonts w:ascii="Times New Roman" w:hAnsi="Times New Roman" w:cs="Times New Roman"/>
          <w:sz w:val="24"/>
          <w:szCs w:val="24"/>
          <w:lang w:val="ro-RO"/>
        </w:rPr>
        <w:t xml:space="preserve"> – presiunea</w:t>
      </w:r>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de ie</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ire a gazelor naturale din tronsonul de conductă </w:t>
      </w:r>
      <w:r w:rsidR="00914605" w:rsidRPr="00B17F65">
        <w:rPr>
          <w:rFonts w:ascii="Times New Roman" w:hAnsi="Times New Roman" w:cs="Times New Roman"/>
          <w:i/>
          <w:sz w:val="24"/>
          <w:szCs w:val="24"/>
          <w:lang w:val="ro-RO"/>
        </w:rPr>
        <w:t>X</w:t>
      </w:r>
      <w:r w:rsidR="00914605" w:rsidRPr="00B17F65">
        <w:rPr>
          <w:rFonts w:ascii="Times New Roman" w:hAnsi="Times New Roman" w:cs="Times New Roman"/>
          <w:sz w:val="24"/>
          <w:szCs w:val="24"/>
          <w:lang w:val="ro-RO"/>
        </w:rPr>
        <w:t>, [bar];</w:t>
      </w:r>
    </w:p>
    <w:p w14:paraId="29A2031D" w14:textId="77777777" w:rsidR="00914605" w:rsidRPr="00B17F65" w:rsidRDefault="00890F36" w:rsidP="007F6EFD">
      <w:pPr>
        <w:numPr>
          <w:ilvl w:val="1"/>
          <w:numId w:val="46"/>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n</m:t>
            </m:r>
          </m:e>
          <m:sub>
            <m:r>
              <w:rPr>
                <w:rFonts w:ascii="Cambria Math" w:hAnsi="Cambria Math" w:cs="Times New Roman"/>
                <w:sz w:val="24"/>
                <w:szCs w:val="24"/>
                <w:lang w:val="ro-RO"/>
              </w:rPr>
              <m:t>1</m:t>
            </m:r>
          </m:sub>
        </m:sSub>
      </m:oMath>
      <w:r w:rsidR="00914605" w:rsidRPr="00B17F65">
        <w:rPr>
          <w:rFonts w:ascii="Times New Roman" w:hAnsi="Times New Roman" w:cs="Times New Roman"/>
          <w:sz w:val="24"/>
          <w:szCs w:val="24"/>
          <w:lang w:val="ro-RO"/>
        </w:rPr>
        <w:t xml:space="preserve"> – </w:t>
      </w:r>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xml:space="preserve">exponentul debitului, care se calculează cu formula: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n</m:t>
            </m:r>
          </m:e>
          <m:sub>
            <m:r>
              <w:rPr>
                <w:rFonts w:ascii="Cambria Math" w:hAnsi="Cambria Math" w:cs="Times New Roman"/>
                <w:sz w:val="24"/>
                <w:szCs w:val="24"/>
                <w:lang w:val="ro-RO"/>
              </w:rPr>
              <m:t>1</m:t>
            </m:r>
          </m:sub>
        </m:sSub>
        <m:r>
          <w:rPr>
            <w:rFonts w:ascii="Cambria Math" w:hAnsi="Cambria Math" w:cs="Times New Roman"/>
            <w:sz w:val="24"/>
            <w:szCs w:val="24"/>
            <w:lang w:val="ro-RO"/>
          </w:rPr>
          <m:t>=2-b</m:t>
        </m:r>
      </m:oMath>
      <w:r w:rsidR="00914605" w:rsidRPr="00B17F65">
        <w:rPr>
          <w:rFonts w:ascii="Times New Roman" w:hAnsi="Times New Roman" w:cs="Times New Roman"/>
          <w:sz w:val="24"/>
          <w:szCs w:val="24"/>
          <w:lang w:val="ro-RO"/>
        </w:rPr>
        <w:t>;</w:t>
      </w:r>
    </w:p>
    <w:p w14:paraId="475E3119" w14:textId="77777777" w:rsidR="00914605" w:rsidRPr="00B17F65" w:rsidRDefault="00914605" w:rsidP="007F6EFD">
      <w:pPr>
        <w:numPr>
          <w:ilvl w:val="1"/>
          <w:numId w:val="46"/>
        </w:numPr>
        <w:spacing w:after="0" w:line="360" w:lineRule="auto"/>
        <w:ind w:left="0" w:right="-1"/>
        <w:contextualSpacing/>
        <w:jc w:val="both"/>
        <w:rPr>
          <w:rFonts w:ascii="Times New Roman" w:hAnsi="Times New Roman" w:cs="Times New Roman"/>
          <w:sz w:val="24"/>
          <w:szCs w:val="24"/>
          <w:lang w:val="ro-RO"/>
        </w:rPr>
      </w:pPr>
      <w:r w:rsidRPr="00B17F65">
        <w:rPr>
          <w:rFonts w:ascii="Cambria Math" w:eastAsia="Cambria Math" w:hAnsi="Cambria Math" w:cs="Cambria Math"/>
          <w:sz w:val="24"/>
          <w:szCs w:val="24"/>
          <w:lang w:val="ro-RO"/>
        </w:rPr>
        <w:t>𝑏</w:t>
      </w:r>
      <w:r w:rsidRPr="00B17F65">
        <w:rPr>
          <w:rFonts w:ascii="Times New Roman" w:hAnsi="Times New Roman" w:cs="Times New Roman"/>
          <w:sz w:val="24"/>
          <w:szCs w:val="24"/>
          <w:lang w:val="ro-RO"/>
        </w:rPr>
        <w:t xml:space="preserve"> – coeficient;</w:t>
      </w:r>
    </w:p>
    <w:p w14:paraId="038E6374" w14:textId="77777777" w:rsidR="00914605" w:rsidRPr="00B17F65" w:rsidRDefault="00890F36" w:rsidP="007F6EFD">
      <w:pPr>
        <w:numPr>
          <w:ilvl w:val="1"/>
          <w:numId w:val="46"/>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K</m:t>
            </m:r>
          </m:e>
          <m:sub>
            <m:r>
              <w:rPr>
                <w:rFonts w:ascii="Cambria Math" w:hAnsi="Cambria Math" w:cs="Times New Roman"/>
                <w:sz w:val="24"/>
                <w:szCs w:val="24"/>
                <w:lang w:val="ro-RO"/>
              </w:rPr>
              <m:t>deb1</m:t>
            </m:r>
          </m:sub>
        </m:sSub>
      </m:oMath>
      <w:r w:rsidR="00914605" w:rsidRPr="00B17F65">
        <w:rPr>
          <w:rFonts w:ascii="Times New Roman" w:hAnsi="Times New Roman" w:cs="Times New Roman"/>
          <w:sz w:val="24"/>
          <w:szCs w:val="24"/>
          <w:lang w:val="ro-RO"/>
        </w:rPr>
        <w:t xml:space="preserve"> – modulul de debit, care se calculează cu formula:</w:t>
      </w:r>
    </w:p>
    <w:p w14:paraId="088A04AD"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p>
    <w:p w14:paraId="31E228C8"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K</m:t>
              </m:r>
            </m:e>
            <m:sub>
              <m:r>
                <w:rPr>
                  <w:rFonts w:ascii="Cambria Math" w:hAnsi="Cambria Math" w:cs="Times New Roman"/>
                  <w:sz w:val="24"/>
                  <w:szCs w:val="24"/>
                  <w:lang w:val="ro-RO"/>
                </w:rPr>
                <m:t>deb1</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16</m:t>
              </m:r>
            </m:num>
            <m:den>
              <m:sSup>
                <m:sSupPr>
                  <m:ctrlPr>
                    <w:rPr>
                      <w:rFonts w:ascii="Cambria Math" w:hAnsi="Cambria Math" w:cs="Times New Roman"/>
                      <w:i/>
                      <w:sz w:val="24"/>
                      <w:szCs w:val="24"/>
                      <w:lang w:val="ro-RO"/>
                    </w:rPr>
                  </m:ctrlPr>
                </m:sSupPr>
                <m:e>
                  <m:r>
                    <w:rPr>
                      <w:rFonts w:ascii="Cambria Math" w:hAnsi="Cambria Math" w:cs="Times New Roman"/>
                      <w:sz w:val="24"/>
                      <w:szCs w:val="24"/>
                      <w:lang w:val="ro-RO"/>
                    </w:rPr>
                    <m:t>π</m:t>
                  </m:r>
                </m:e>
                <m:sup>
                  <m:r>
                    <w:rPr>
                      <w:rFonts w:ascii="Cambria Math" w:hAnsi="Cambria Math" w:cs="Times New Roman"/>
                      <w:sz w:val="24"/>
                      <w:szCs w:val="24"/>
                      <w:lang w:val="ro-RO"/>
                    </w:rPr>
                    <m:t>2</m:t>
                  </m:r>
                </m:sup>
              </m:sSup>
            </m:den>
          </m:f>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1</m:t>
              </m:r>
            </m:sub>
          </m:sSub>
          <m:r>
            <w:rPr>
              <w:rFonts w:ascii="Cambria Math" w:hAnsi="Cambria Math" w:cs="Times New Roman"/>
              <w:sz w:val="24"/>
              <w:szCs w:val="24"/>
              <w:lang w:val="ro-RO"/>
            </w:rPr>
            <m:t>×R×</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T</m:t>
              </m:r>
            </m:e>
            <m:sub>
              <m:r>
                <w:rPr>
                  <w:rFonts w:ascii="Cambria Math" w:hAnsi="Cambria Math" w:cs="Times New Roman"/>
                  <w:sz w:val="24"/>
                  <w:szCs w:val="24"/>
                  <w:lang w:val="ro-RO"/>
                </w:rPr>
                <m:t>1</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X</m:t>
              </m:r>
            </m:num>
            <m:den>
              <m:sSup>
                <m:sSupPr>
                  <m:ctrlPr>
                    <w:rPr>
                      <w:rFonts w:ascii="Cambria Math" w:hAnsi="Cambria Math" w:cs="Times New Roman"/>
                      <w:i/>
                      <w:sz w:val="24"/>
                      <w:szCs w:val="24"/>
                      <w:lang w:val="ro-RO"/>
                    </w:rPr>
                  </m:ctrlPr>
                </m:sSupPr>
                <m:e>
                  <m:r>
                    <w:rPr>
                      <w:rFonts w:ascii="Cambria Math" w:hAnsi="Cambria Math" w:cs="Times New Roman"/>
                      <w:sz w:val="24"/>
                      <w:szCs w:val="24"/>
                      <w:lang w:val="ro-RO"/>
                    </w:rPr>
                    <m:t>D</m:t>
                  </m:r>
                </m:e>
                <m:sup>
                  <m:r>
                    <w:rPr>
                      <w:rFonts w:ascii="Cambria Math" w:hAnsi="Cambria Math" w:cs="Times New Roman"/>
                      <w:sz w:val="24"/>
                      <w:szCs w:val="24"/>
                      <w:lang w:val="ro-RO"/>
                    </w:rPr>
                    <m:t>5</m:t>
                  </m:r>
                </m:sup>
              </m:sSup>
            </m:den>
          </m:f>
          <m:r>
            <w:rPr>
              <w:rFonts w:ascii="Cambria Math" w:hAnsi="Cambria Math" w:cs="Times New Roman"/>
              <w:sz w:val="24"/>
              <w:szCs w:val="24"/>
              <w:lang w:val="ro-RO"/>
            </w:rPr>
            <m:t>×a</m:t>
          </m:r>
        </m:oMath>
      </m:oMathPara>
    </w:p>
    <w:p w14:paraId="4C434285"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4B5BB531" w14:textId="0CAAF3CC" w:rsidR="00914605" w:rsidRPr="00B17F65" w:rsidRDefault="00890F36" w:rsidP="007F6EFD">
      <w:pPr>
        <w:numPr>
          <w:ilvl w:val="1"/>
          <w:numId w:val="47"/>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1</m:t>
            </m:r>
          </m:sub>
        </m:sSub>
      </m:oMath>
      <w:r w:rsidR="00914605" w:rsidRPr="00B17F65">
        <w:rPr>
          <w:rFonts w:ascii="Times New Roman" w:hAnsi="Times New Roman" w:cs="Times New Roman"/>
          <w:sz w:val="24"/>
          <w:szCs w:val="24"/>
          <w:lang w:val="ro-RO"/>
        </w:rPr>
        <w:t xml:space="preserve"> – factorul de compresibilitate, care se calculează cu formula prevăzută la art. 11 alin. (1), utilizând parametrii tehnici ai gazelor naturale, respectiv presiunea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 temperatura gazelor naturale din punctul de măsurare aflat în amonte de ruptură: </w:t>
      </w:r>
      <w:r w:rsidR="00914605" w:rsidRPr="00B17F65">
        <w:rPr>
          <w:rFonts w:ascii="Cambria Math" w:eastAsia="Cambria Math" w:hAnsi="Cambria Math" w:cs="Cambria Math"/>
          <w:sz w:val="24"/>
          <w:szCs w:val="24"/>
          <w:lang w:val="ro-RO"/>
        </w:rPr>
        <w:t>𝑝</w:t>
      </w:r>
      <w:r w:rsidR="00914605" w:rsidRPr="00B17F65">
        <w:rPr>
          <w:rFonts w:ascii="Times New Roman" w:eastAsia="Cambria Math" w:hAnsi="Times New Roman" w:cs="Times New Roman"/>
          <w:sz w:val="24"/>
          <w:szCs w:val="24"/>
          <w:lang w:val="ro-RO"/>
        </w:rPr>
        <w:t xml:space="preserve"> = </w:t>
      </w:r>
      <w:r w:rsidR="00914605" w:rsidRPr="00B17F65">
        <w:rPr>
          <w:rFonts w:ascii="Cambria Math" w:eastAsia="Cambria Math" w:hAnsi="Cambria Math" w:cs="Cambria Math"/>
          <w:sz w:val="24"/>
          <w:szCs w:val="24"/>
          <w:lang w:val="ro-RO"/>
        </w:rPr>
        <w:t>𝑝</w:t>
      </w:r>
      <w:r w:rsidR="00914605" w:rsidRPr="00B17F65">
        <w:rPr>
          <w:rFonts w:ascii="Times New Roman" w:eastAsia="Cambria Math" w:hAnsi="Times New Roman" w:cs="Times New Roman"/>
          <w:sz w:val="24"/>
          <w:szCs w:val="24"/>
          <w:vertAlign w:val="subscript"/>
          <w:lang w:val="ro-RO"/>
        </w:rPr>
        <w:t>1</w:t>
      </w:r>
      <w:r w:rsidR="00914605" w:rsidRPr="00B17F65">
        <w:rPr>
          <w:rFonts w:ascii="Times New Roman" w:hAnsi="Times New Roman" w:cs="Times New Roman"/>
          <w:sz w:val="24"/>
          <w:szCs w:val="24"/>
          <w:lang w:val="ro-RO"/>
        </w:rPr>
        <w:t xml:space="preserve">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 </w:t>
      </w:r>
      <w:r w:rsidR="00914605" w:rsidRPr="00B17F65">
        <w:rPr>
          <w:rFonts w:ascii="Cambria Math" w:eastAsia="Cambria Math" w:hAnsi="Cambria Math" w:cs="Cambria Math"/>
          <w:sz w:val="24"/>
          <w:szCs w:val="24"/>
          <w:lang w:val="ro-RO"/>
        </w:rPr>
        <w:t>𝑇</w:t>
      </w:r>
      <w:r w:rsidR="00914605" w:rsidRPr="00B17F65">
        <w:rPr>
          <w:rFonts w:ascii="Times New Roman" w:eastAsia="Cambria Math" w:hAnsi="Times New Roman" w:cs="Times New Roman"/>
          <w:sz w:val="24"/>
          <w:szCs w:val="24"/>
          <w:lang w:val="ro-RO"/>
        </w:rPr>
        <w:t xml:space="preserve"> = </w:t>
      </w:r>
      <w:r w:rsidR="00914605" w:rsidRPr="00B17F65">
        <w:rPr>
          <w:rFonts w:ascii="Cambria Math" w:eastAsia="Cambria Math" w:hAnsi="Cambria Math" w:cs="Cambria Math"/>
          <w:sz w:val="24"/>
          <w:szCs w:val="24"/>
          <w:lang w:val="ro-RO"/>
        </w:rPr>
        <w:t>𝑇</w:t>
      </w:r>
      <w:r w:rsidR="00914605" w:rsidRPr="00B17F65">
        <w:rPr>
          <w:rFonts w:ascii="Times New Roman" w:eastAsia="Cambria Math" w:hAnsi="Times New Roman" w:cs="Times New Roman"/>
          <w:sz w:val="24"/>
          <w:szCs w:val="24"/>
          <w:vertAlign w:val="subscript"/>
          <w:lang w:val="ro-RO"/>
        </w:rPr>
        <w:t>1</w:t>
      </w:r>
      <w:r w:rsidR="00914605" w:rsidRPr="00B17F65">
        <w:rPr>
          <w:rFonts w:ascii="Times New Roman" w:hAnsi="Times New Roman" w:cs="Times New Roman"/>
          <w:sz w:val="24"/>
          <w:szCs w:val="24"/>
          <w:lang w:val="ro-RO"/>
        </w:rPr>
        <w:t>;</w:t>
      </w:r>
    </w:p>
    <w:p w14:paraId="433834DB" w14:textId="77777777" w:rsidR="00C46D99" w:rsidRPr="00B17F65" w:rsidRDefault="00914605" w:rsidP="00EF5157">
      <w:pPr>
        <w:numPr>
          <w:ilvl w:val="1"/>
          <w:numId w:val="47"/>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R</m:t>
        </m:r>
      </m:oMath>
      <w:r w:rsidRPr="00B17F65">
        <w:rPr>
          <w:rFonts w:ascii="Times New Roman" w:hAnsi="Times New Roman" w:cs="Times New Roman"/>
          <w:i/>
          <w:sz w:val="24"/>
          <w:szCs w:val="24"/>
          <w:lang w:val="ro-RO"/>
        </w:rPr>
        <w:t xml:space="preserve"> – </w:t>
      </w:r>
      <w:r w:rsidR="00C46D99" w:rsidRPr="00B17F65">
        <w:rPr>
          <w:rFonts w:ascii="Times New Roman" w:hAnsi="Times New Roman" w:cs="Times New Roman"/>
          <w:sz w:val="24"/>
          <w:szCs w:val="24"/>
          <w:lang w:val="ro-RO"/>
        </w:rPr>
        <w:t>constanta universală a gazului, [J/</w:t>
      </w:r>
      <w:proofErr w:type="spellStart"/>
      <w:r w:rsidR="00C46D99" w:rsidRPr="00B17F65">
        <w:rPr>
          <w:rFonts w:ascii="Times New Roman" w:hAnsi="Times New Roman" w:cs="Times New Roman"/>
          <w:sz w:val="24"/>
          <w:szCs w:val="24"/>
          <w:lang w:val="ro-RO"/>
        </w:rPr>
        <w:t>kgK</w:t>
      </w:r>
      <w:proofErr w:type="spellEnd"/>
      <w:r w:rsidR="00C46D99" w:rsidRPr="00B17F65">
        <w:rPr>
          <w:rFonts w:ascii="Times New Roman" w:hAnsi="Times New Roman" w:cs="Times New Roman"/>
          <w:sz w:val="24"/>
          <w:szCs w:val="24"/>
          <w:lang w:val="ro-RO"/>
        </w:rPr>
        <w:t xml:space="preserve">]; </w:t>
      </w:r>
    </w:p>
    <w:p w14:paraId="5D79F732" w14:textId="35503828" w:rsidR="00914605" w:rsidRPr="00B17F65" w:rsidRDefault="00890F36" w:rsidP="00EF5157">
      <w:pPr>
        <w:numPr>
          <w:ilvl w:val="1"/>
          <w:numId w:val="47"/>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T</m:t>
            </m:r>
          </m:e>
          <m:sub>
            <m:r>
              <w:rPr>
                <w:rFonts w:ascii="Cambria Math" w:hAnsi="Cambria Math" w:cs="Times New Roman"/>
                <w:sz w:val="24"/>
                <w:szCs w:val="24"/>
                <w:lang w:val="ro-RO"/>
              </w:rPr>
              <m:t>1</m:t>
            </m:r>
          </m:sub>
        </m:sSub>
      </m:oMath>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xml:space="preserve"> temperatura gazelor naturale,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de lucru, [K];</w:t>
      </w:r>
    </w:p>
    <w:p w14:paraId="2B0D134E" w14:textId="5DB8A5A2" w:rsidR="00914605" w:rsidRPr="00B17F65" w:rsidRDefault="00914605" w:rsidP="007F6EFD">
      <w:pPr>
        <w:numPr>
          <w:ilvl w:val="1"/>
          <w:numId w:val="47"/>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X</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 lungimea tronsonului de conductă, cuprins între punctul de măsurare situat în amonte de ruptură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punctul în care a avut loc ruperea, [m];</w:t>
      </w:r>
    </w:p>
    <w:p w14:paraId="2FAA5E85" w14:textId="77777777" w:rsidR="00914605" w:rsidRPr="00B17F65" w:rsidRDefault="00914605" w:rsidP="007F6EFD">
      <w:pPr>
        <w:numPr>
          <w:ilvl w:val="1"/>
          <w:numId w:val="47"/>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D</m:t>
        </m:r>
      </m:oMath>
      <w:r w:rsidRPr="00B17F65">
        <w:rPr>
          <w:rFonts w:ascii="Times New Roman" w:hAnsi="Times New Roman" w:cs="Times New Roman"/>
          <w:sz w:val="24"/>
          <w:szCs w:val="24"/>
          <w:lang w:val="ro-RO"/>
        </w:rPr>
        <w:t xml:space="preserve"> – diametrul interior al conductei de transport al gazelor naturale, [m];</w:t>
      </w:r>
    </w:p>
    <w:p w14:paraId="35F8DD39" w14:textId="77777777" w:rsidR="00914605" w:rsidRPr="00B17F65" w:rsidRDefault="00914605" w:rsidP="007F6EFD">
      <w:pPr>
        <w:numPr>
          <w:ilvl w:val="1"/>
          <w:numId w:val="47"/>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a</m:t>
        </m:r>
      </m:oMath>
      <w:r w:rsidRPr="00B17F65">
        <w:rPr>
          <w:rFonts w:ascii="Times New Roman" w:hAnsi="Times New Roman" w:cs="Times New Roman"/>
          <w:sz w:val="24"/>
          <w:szCs w:val="24"/>
          <w:lang w:val="ro-RO"/>
        </w:rPr>
        <w:t xml:space="preserve"> – coeficient.</w:t>
      </w:r>
    </w:p>
    <w:p w14:paraId="274BA36F" w14:textId="77777777" w:rsidR="00914605" w:rsidRPr="00B17F65" w:rsidRDefault="00914605" w:rsidP="007F6EFD">
      <w:pPr>
        <w:numPr>
          <w:ilvl w:val="0"/>
          <w:numId w:val="48"/>
        </w:numPr>
        <w:spacing w:after="0" w:line="360" w:lineRule="auto"/>
        <w:ind w:left="0" w:right="-1" w:firstLine="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tronsonul de conductă </w:t>
      </w:r>
      <w:r w:rsidRPr="00B17F65">
        <w:rPr>
          <w:rFonts w:ascii="Times New Roman" w:hAnsi="Times New Roman" w:cs="Times New Roman"/>
          <w:i/>
          <w:sz w:val="24"/>
          <w:szCs w:val="24"/>
          <w:lang w:val="ro-RO"/>
        </w:rPr>
        <w:t>L-X</w:t>
      </w:r>
      <w:r w:rsidRPr="00B17F65">
        <w:rPr>
          <w:rFonts w:ascii="Times New Roman" w:hAnsi="Times New Roman" w:cs="Times New Roman"/>
          <w:sz w:val="24"/>
          <w:szCs w:val="24"/>
          <w:lang w:val="ro-RO"/>
        </w:rPr>
        <w:t>:</w:t>
      </w:r>
    </w:p>
    <w:p w14:paraId="1BC996FE"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m2</m:t>
              </m:r>
            </m:sub>
          </m:sSub>
          <m:r>
            <w:rPr>
              <w:rFonts w:ascii="Cambria Math" w:hAnsi="Cambria Math" w:cs="Times New Roman"/>
              <w:sz w:val="24"/>
              <w:szCs w:val="24"/>
              <w:lang w:val="ro-RO"/>
            </w:rPr>
            <m:t>=</m:t>
          </m:r>
          <m:sSup>
            <m:sSupPr>
              <m:ctrlPr>
                <w:rPr>
                  <w:rFonts w:ascii="Cambria Math" w:hAnsi="Cambria Math" w:cs="Times New Roman"/>
                  <w:i/>
                  <w:sz w:val="24"/>
                  <w:szCs w:val="24"/>
                  <w:lang w:val="ro-RO"/>
                </w:rPr>
              </m:ctrlPr>
            </m:sSupPr>
            <m:e>
              <m:d>
                <m:dPr>
                  <m:ctrlPr>
                    <w:rPr>
                      <w:rFonts w:ascii="Cambria Math" w:hAnsi="Cambria Math" w:cs="Times New Roman"/>
                      <w:i/>
                      <w:sz w:val="24"/>
                      <w:szCs w:val="24"/>
                      <w:lang w:val="ro-RO"/>
                    </w:rPr>
                  </m:ctrlPr>
                </m:dPr>
                <m:e>
                  <m:f>
                    <m:fPr>
                      <m:ctrlPr>
                        <w:rPr>
                          <w:rFonts w:ascii="Cambria Math" w:hAnsi="Cambria Math" w:cs="Times New Roman"/>
                          <w:i/>
                          <w:sz w:val="24"/>
                          <w:szCs w:val="24"/>
                          <w:lang w:val="ro-RO"/>
                        </w:rPr>
                      </m:ctrlPr>
                    </m:fPr>
                    <m:num>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p</m:t>
                          </m:r>
                        </m:e>
                        <m:sub>
                          <m:r>
                            <w:rPr>
                              <w:rFonts w:ascii="Cambria Math" w:hAnsi="Cambria Math" w:cs="Times New Roman"/>
                              <w:sz w:val="24"/>
                              <w:szCs w:val="24"/>
                              <w:lang w:val="ro-RO"/>
                            </w:rPr>
                            <m:t>2</m:t>
                          </m:r>
                        </m:sub>
                        <m:sup>
                          <m:r>
                            <w:rPr>
                              <w:rFonts w:ascii="Cambria Math" w:hAnsi="Cambria Math" w:cs="Times New Roman"/>
                              <w:sz w:val="24"/>
                              <w:szCs w:val="24"/>
                              <w:lang w:val="ro-RO"/>
                            </w:rPr>
                            <m:t>2</m:t>
                          </m:r>
                        </m:sup>
                      </m:sSubSup>
                      <m:r>
                        <w:rPr>
                          <w:rFonts w:ascii="Cambria Math" w:hAnsi="Cambria Math" w:cs="Times New Roman"/>
                          <w:sz w:val="24"/>
                          <w:szCs w:val="24"/>
                          <w:lang w:val="ro-RO"/>
                        </w:rPr>
                        <m:t>-</m:t>
                      </m:r>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p</m:t>
                          </m:r>
                        </m:e>
                        <m:sub>
                          <m:r>
                            <w:rPr>
                              <w:rFonts w:ascii="Cambria Math" w:hAnsi="Cambria Math" w:cs="Times New Roman"/>
                              <w:sz w:val="24"/>
                              <w:szCs w:val="24"/>
                              <w:lang w:val="ro-RO"/>
                            </w:rPr>
                            <m:t>r2</m:t>
                          </m:r>
                        </m:sub>
                        <m:sup>
                          <m:r>
                            <w:rPr>
                              <w:rFonts w:ascii="Cambria Math" w:hAnsi="Cambria Math" w:cs="Times New Roman"/>
                              <w:sz w:val="24"/>
                              <w:szCs w:val="24"/>
                              <w:lang w:val="ro-RO"/>
                            </w:rPr>
                            <m:t>2</m:t>
                          </m:r>
                        </m:sup>
                      </m:sSubSup>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K</m:t>
                          </m:r>
                        </m:e>
                        <m:sub>
                          <m:r>
                            <w:rPr>
                              <w:rFonts w:ascii="Cambria Math" w:hAnsi="Cambria Math" w:cs="Times New Roman"/>
                              <w:sz w:val="24"/>
                              <w:szCs w:val="24"/>
                              <w:lang w:val="ro-RO"/>
                            </w:rPr>
                            <m:t>deb2</m:t>
                          </m:r>
                        </m:sub>
                      </m:sSub>
                    </m:den>
                  </m:f>
                </m:e>
              </m:d>
            </m:e>
            <m:sup>
              <m:f>
                <m:fPr>
                  <m:ctrlPr>
                    <w:rPr>
                      <w:rFonts w:ascii="Cambria Math" w:hAnsi="Cambria Math" w:cs="Times New Roman"/>
                      <w:i/>
                      <w:sz w:val="24"/>
                      <w:szCs w:val="24"/>
                      <w:lang w:val="ro-RO"/>
                    </w:rPr>
                  </m:ctrlPr>
                </m:fPr>
                <m:num>
                  <m:r>
                    <w:rPr>
                      <w:rFonts w:ascii="Cambria Math" w:hAnsi="Cambria Math" w:cs="Times New Roman"/>
                      <w:sz w:val="24"/>
                      <w:szCs w:val="24"/>
                      <w:lang w:val="ro-RO"/>
                    </w:rPr>
                    <m:t>1</m:t>
                  </m:r>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n</m:t>
                      </m:r>
                    </m:e>
                    <m:sub>
                      <m:r>
                        <w:rPr>
                          <w:rFonts w:ascii="Cambria Math" w:hAnsi="Cambria Math" w:cs="Times New Roman"/>
                          <w:sz w:val="24"/>
                          <w:szCs w:val="24"/>
                          <w:lang w:val="ro-RO"/>
                        </w:rPr>
                        <m:t>2</m:t>
                      </m:r>
                    </m:sub>
                  </m:sSub>
                </m:den>
              </m:f>
            </m:sup>
          </m:sSup>
        </m:oMath>
      </m:oMathPara>
    </w:p>
    <w:p w14:paraId="1FB2548F"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01CEED6F" w14:textId="77777777" w:rsidR="00487F2F" w:rsidRPr="00B17F65" w:rsidRDefault="00890F36" w:rsidP="00487F2F">
      <w:pPr>
        <w:numPr>
          <w:ilvl w:val="1"/>
          <w:numId w:val="45"/>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Q</m:t>
            </m:r>
          </m:e>
          <m:sub>
            <m:r>
              <w:rPr>
                <w:rFonts w:ascii="Cambria Math" w:hAnsi="Cambria Math" w:cs="Times New Roman"/>
                <w:sz w:val="24"/>
                <w:szCs w:val="24"/>
                <w:lang w:val="ro-RO"/>
              </w:rPr>
              <m:t>m2</m:t>
            </m:r>
          </m:sub>
        </m:sSub>
      </m:oMath>
      <w:r w:rsidR="00487F2F" w:rsidRPr="00B17F65">
        <w:rPr>
          <w:rFonts w:ascii="Times New Roman" w:hAnsi="Times New Roman" w:cs="Times New Roman"/>
          <w:sz w:val="24"/>
          <w:szCs w:val="24"/>
          <w:lang w:val="ro-RO"/>
        </w:rPr>
        <w:t xml:space="preserve"> – debitul masic de gaze naturale din ruptură, aferent tronsonului de conductă </w:t>
      </w:r>
      <w:r w:rsidR="00487F2F" w:rsidRPr="00B17F65">
        <w:rPr>
          <w:rFonts w:ascii="Times New Roman" w:hAnsi="Times New Roman" w:cs="Times New Roman"/>
          <w:i/>
          <w:sz w:val="24"/>
          <w:szCs w:val="24"/>
          <w:lang w:val="ro-RO"/>
        </w:rPr>
        <w:t>(L-X)</w:t>
      </w:r>
      <w:r w:rsidR="00487F2F" w:rsidRPr="00B17F65">
        <w:rPr>
          <w:rFonts w:ascii="Times New Roman" w:hAnsi="Times New Roman" w:cs="Times New Roman"/>
          <w:sz w:val="24"/>
          <w:szCs w:val="24"/>
          <w:lang w:val="ro-RO"/>
        </w:rPr>
        <w:t>, [kg/s];</w:t>
      </w:r>
    </w:p>
    <w:p w14:paraId="1762B3F7" w14:textId="643BF939" w:rsidR="00914605" w:rsidRPr="00B17F65" w:rsidRDefault="00890F36" w:rsidP="007F6EFD">
      <w:pPr>
        <w:pStyle w:val="Listparagraf"/>
        <w:numPr>
          <w:ilvl w:val="0"/>
          <w:numId w:val="55"/>
        </w:numPr>
        <w:spacing w:after="0" w:line="360" w:lineRule="auto"/>
        <w:ind w:left="0" w:right="-1" w:firstLine="0"/>
        <w:rPr>
          <w:color w:val="auto"/>
          <w:szCs w:val="24"/>
          <w:lang w:val="ro-RO"/>
        </w:rPr>
      </w:pPr>
      <m:oMath>
        <m:sSub>
          <m:sSubPr>
            <m:ctrlPr>
              <w:rPr>
                <w:rFonts w:ascii="Cambria Math" w:eastAsiaTheme="minorHAnsi"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2</m:t>
            </m:r>
          </m:sub>
        </m:sSub>
      </m:oMath>
      <w:r w:rsidR="00914605" w:rsidRPr="00B17F65">
        <w:rPr>
          <w:rFonts w:eastAsiaTheme="minorEastAsia"/>
          <w:color w:val="auto"/>
          <w:szCs w:val="24"/>
          <w:lang w:val="ro-RO"/>
        </w:rPr>
        <w:t xml:space="preserve"> </w:t>
      </w:r>
      <w:r w:rsidR="00914605" w:rsidRPr="00B17F65">
        <w:rPr>
          <w:color w:val="auto"/>
          <w:szCs w:val="24"/>
          <w:lang w:val="ro-RO"/>
        </w:rPr>
        <w:t>– presiunea gazelor naturale în punctul de măsurare aflat în aval de ruptură, [bar];</w:t>
      </w:r>
    </w:p>
    <w:p w14:paraId="409EBF2E" w14:textId="7EF1D0AA" w:rsidR="00914605" w:rsidRPr="00B17F65" w:rsidRDefault="00890F36" w:rsidP="007F6EFD">
      <w:pPr>
        <w:pStyle w:val="Listparagraf"/>
        <w:numPr>
          <w:ilvl w:val="0"/>
          <w:numId w:val="55"/>
        </w:numPr>
        <w:spacing w:after="0" w:line="360" w:lineRule="auto"/>
        <w:ind w:left="0" w:right="-1" w:firstLine="0"/>
        <w:rPr>
          <w:color w:val="auto"/>
          <w:szCs w:val="24"/>
          <w:lang w:val="ro-RO"/>
        </w:rPr>
      </w:pPr>
      <m:oMath>
        <m:sSub>
          <m:sSubPr>
            <m:ctrlPr>
              <w:rPr>
                <w:rFonts w:ascii="Cambria Math" w:eastAsiaTheme="minorHAnsi"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r2</m:t>
            </m:r>
          </m:sub>
        </m:sSub>
      </m:oMath>
      <w:r w:rsidR="00914605" w:rsidRPr="00B17F65">
        <w:rPr>
          <w:color w:val="auto"/>
          <w:szCs w:val="24"/>
          <w:lang w:val="ro-RO"/>
        </w:rPr>
        <w:t xml:space="preserve"> – presiunea</w:t>
      </w:r>
      <w:r w:rsidR="00914605" w:rsidRPr="00B17F65">
        <w:rPr>
          <w:i/>
          <w:color w:val="auto"/>
          <w:szCs w:val="24"/>
          <w:lang w:val="ro-RO"/>
        </w:rPr>
        <w:t xml:space="preserve"> </w:t>
      </w:r>
      <w:r w:rsidR="00914605" w:rsidRPr="00B17F65">
        <w:rPr>
          <w:color w:val="auto"/>
          <w:szCs w:val="24"/>
          <w:lang w:val="ro-RO"/>
        </w:rPr>
        <w:t>de ie</w:t>
      </w:r>
      <w:r w:rsidR="00D3115B" w:rsidRPr="00B17F65">
        <w:rPr>
          <w:color w:val="auto"/>
          <w:szCs w:val="24"/>
          <w:lang w:val="ro-RO"/>
        </w:rPr>
        <w:t>ș</w:t>
      </w:r>
      <w:r w:rsidR="00914605" w:rsidRPr="00B17F65">
        <w:rPr>
          <w:color w:val="auto"/>
          <w:szCs w:val="24"/>
          <w:lang w:val="ro-RO"/>
        </w:rPr>
        <w:t xml:space="preserve">ire a gazelor naturale din tronsonul de conductă </w:t>
      </w:r>
      <w:r w:rsidR="00914605" w:rsidRPr="00B17F65">
        <w:rPr>
          <w:i/>
          <w:color w:val="auto"/>
          <w:szCs w:val="24"/>
          <w:lang w:val="ro-RO"/>
        </w:rPr>
        <w:t>L-X</w:t>
      </w:r>
      <w:r w:rsidR="00914605" w:rsidRPr="00B17F65">
        <w:rPr>
          <w:color w:val="auto"/>
          <w:szCs w:val="24"/>
          <w:lang w:val="ro-RO"/>
        </w:rPr>
        <w:t>, [bar];</w:t>
      </w:r>
    </w:p>
    <w:p w14:paraId="2519273F" w14:textId="77777777" w:rsidR="00914605" w:rsidRPr="00B17F65" w:rsidRDefault="00890F36" w:rsidP="007F6EFD">
      <w:pPr>
        <w:pStyle w:val="Listparagraf"/>
        <w:numPr>
          <w:ilvl w:val="0"/>
          <w:numId w:val="55"/>
        </w:numPr>
        <w:spacing w:after="0" w:line="360" w:lineRule="auto"/>
        <w:ind w:left="0" w:right="-1" w:firstLine="0"/>
        <w:rPr>
          <w:color w:val="auto"/>
          <w:szCs w:val="24"/>
          <w:lang w:val="ro-RO"/>
        </w:rPr>
      </w:pPr>
      <m:oMath>
        <m:sSub>
          <m:sSubPr>
            <m:ctrlPr>
              <w:rPr>
                <w:rFonts w:ascii="Cambria Math" w:eastAsiaTheme="minorHAnsi" w:hAnsi="Cambria Math"/>
                <w:i/>
                <w:color w:val="auto"/>
                <w:szCs w:val="24"/>
                <w:lang w:val="ro-RO"/>
              </w:rPr>
            </m:ctrlPr>
          </m:sSubPr>
          <m:e>
            <m:r>
              <w:rPr>
                <w:rFonts w:ascii="Cambria Math" w:hAnsi="Cambria Math"/>
                <w:color w:val="auto"/>
                <w:szCs w:val="24"/>
                <w:lang w:val="ro-RO"/>
              </w:rPr>
              <m:t>n</m:t>
            </m:r>
          </m:e>
          <m:sub>
            <m:r>
              <w:rPr>
                <w:rFonts w:ascii="Cambria Math" w:hAnsi="Cambria Math"/>
                <w:color w:val="auto"/>
                <w:szCs w:val="24"/>
                <w:lang w:val="ro-RO"/>
              </w:rPr>
              <m:t>2</m:t>
            </m:r>
          </m:sub>
        </m:sSub>
      </m:oMath>
      <w:r w:rsidR="00914605" w:rsidRPr="00B17F65">
        <w:rPr>
          <w:rFonts w:eastAsiaTheme="minorEastAsia"/>
          <w:color w:val="auto"/>
          <w:szCs w:val="24"/>
          <w:lang w:val="ro-RO"/>
        </w:rPr>
        <w:t xml:space="preserve"> </w:t>
      </w:r>
      <w:r w:rsidR="00914605" w:rsidRPr="00B17F65">
        <w:rPr>
          <w:i/>
          <w:color w:val="auto"/>
          <w:szCs w:val="24"/>
          <w:lang w:val="ro-RO"/>
        </w:rPr>
        <w:t xml:space="preserve">- </w:t>
      </w:r>
      <w:r w:rsidR="00914605" w:rsidRPr="00B17F65">
        <w:rPr>
          <w:color w:val="auto"/>
          <w:szCs w:val="24"/>
          <w:lang w:val="ro-RO"/>
        </w:rPr>
        <w:t xml:space="preserve">exponentul debitului, care se calculează cu formula: </w:t>
      </w:r>
      <m:oMath>
        <m:sSub>
          <m:sSubPr>
            <m:ctrlPr>
              <w:rPr>
                <w:rFonts w:ascii="Cambria Math" w:hAnsi="Cambria Math"/>
                <w:i/>
                <w:color w:val="auto"/>
                <w:szCs w:val="24"/>
                <w:lang w:val="ro-RO"/>
              </w:rPr>
            </m:ctrlPr>
          </m:sSubPr>
          <m:e>
            <m:r>
              <w:rPr>
                <w:rFonts w:ascii="Cambria Math" w:hAnsi="Cambria Math"/>
                <w:color w:val="auto"/>
                <w:szCs w:val="24"/>
                <w:lang w:val="ro-RO"/>
              </w:rPr>
              <m:t>n</m:t>
            </m:r>
          </m:e>
          <m:sub>
            <m:r>
              <w:rPr>
                <w:rFonts w:ascii="Cambria Math" w:hAnsi="Cambria Math"/>
                <w:color w:val="auto"/>
                <w:szCs w:val="24"/>
                <w:lang w:val="ro-RO"/>
              </w:rPr>
              <m:t>1</m:t>
            </m:r>
          </m:sub>
        </m:sSub>
        <m:r>
          <w:rPr>
            <w:rFonts w:ascii="Cambria Math" w:hAnsi="Cambria Math"/>
            <w:color w:val="auto"/>
            <w:szCs w:val="24"/>
            <w:lang w:val="ro-RO"/>
          </w:rPr>
          <m:t>=2-b</m:t>
        </m:r>
      </m:oMath>
      <w:r w:rsidR="00914605" w:rsidRPr="00B17F65">
        <w:rPr>
          <w:color w:val="auto"/>
          <w:szCs w:val="24"/>
          <w:lang w:val="ro-RO"/>
        </w:rPr>
        <w:t>;</w:t>
      </w:r>
    </w:p>
    <w:p w14:paraId="51036611" w14:textId="77777777" w:rsidR="00914605" w:rsidRPr="00B17F65" w:rsidRDefault="00914605" w:rsidP="007F6EFD">
      <w:pPr>
        <w:pStyle w:val="Listparagraf"/>
        <w:numPr>
          <w:ilvl w:val="0"/>
          <w:numId w:val="55"/>
        </w:numPr>
        <w:spacing w:after="0" w:line="360" w:lineRule="auto"/>
        <w:ind w:left="0" w:right="-1" w:firstLine="0"/>
        <w:rPr>
          <w:color w:val="auto"/>
          <w:szCs w:val="24"/>
          <w:lang w:val="ro-RO"/>
        </w:rPr>
      </w:pPr>
      <w:r w:rsidRPr="00B17F65">
        <w:rPr>
          <w:rFonts w:ascii="Cambria Math" w:eastAsia="Cambria Math" w:hAnsi="Cambria Math" w:cs="Cambria Math"/>
          <w:color w:val="auto"/>
          <w:szCs w:val="24"/>
          <w:lang w:val="ro-RO"/>
        </w:rPr>
        <w:t>𝑏</w:t>
      </w:r>
      <w:r w:rsidRPr="00B17F65">
        <w:rPr>
          <w:i/>
          <w:color w:val="auto"/>
          <w:szCs w:val="24"/>
          <w:lang w:val="ro-RO"/>
        </w:rPr>
        <w:t xml:space="preserve"> – </w:t>
      </w:r>
      <w:r w:rsidRPr="00B17F65">
        <w:rPr>
          <w:color w:val="auto"/>
          <w:szCs w:val="24"/>
          <w:lang w:val="ro-RO"/>
        </w:rPr>
        <w:t>coeficient;</w:t>
      </w:r>
    </w:p>
    <w:p w14:paraId="0A6F6D46" w14:textId="77777777" w:rsidR="00914605" w:rsidRPr="00B17F65" w:rsidRDefault="00890F36" w:rsidP="007F6EFD">
      <w:pPr>
        <w:pStyle w:val="Listparagraf"/>
        <w:numPr>
          <w:ilvl w:val="0"/>
          <w:numId w:val="55"/>
        </w:numPr>
        <w:spacing w:after="0" w:line="360" w:lineRule="auto"/>
        <w:ind w:left="0" w:right="-1" w:firstLine="0"/>
        <w:rPr>
          <w:color w:val="auto"/>
          <w:szCs w:val="24"/>
          <w:lang w:val="ro-RO"/>
        </w:rPr>
      </w:pPr>
      <m:oMath>
        <m:sSub>
          <m:sSubPr>
            <m:ctrlPr>
              <w:rPr>
                <w:rFonts w:ascii="Cambria Math" w:hAnsi="Cambria Math"/>
                <w:i/>
                <w:color w:val="auto"/>
                <w:szCs w:val="24"/>
                <w:lang w:val="ro-RO"/>
              </w:rPr>
            </m:ctrlPr>
          </m:sSubPr>
          <m:e>
            <m:r>
              <w:rPr>
                <w:rFonts w:ascii="Cambria Math" w:hAnsi="Cambria Math"/>
                <w:color w:val="auto"/>
                <w:szCs w:val="24"/>
                <w:lang w:val="ro-RO"/>
              </w:rPr>
              <m:t>K</m:t>
            </m:r>
          </m:e>
          <m:sub>
            <m:r>
              <w:rPr>
                <w:rFonts w:ascii="Cambria Math" w:hAnsi="Cambria Math"/>
                <w:color w:val="auto"/>
                <w:szCs w:val="24"/>
                <w:lang w:val="ro-RO"/>
              </w:rPr>
              <m:t>deb2</m:t>
            </m:r>
          </m:sub>
        </m:sSub>
      </m:oMath>
      <w:r w:rsidR="00914605" w:rsidRPr="00B17F65">
        <w:rPr>
          <w:color w:val="auto"/>
          <w:szCs w:val="24"/>
          <w:lang w:val="ro-RO"/>
        </w:rPr>
        <w:t xml:space="preserve"> – modulul de debit, care se calculează cu formula:</w:t>
      </w:r>
    </w:p>
    <w:p w14:paraId="6FBFDAC3" w14:textId="77777777" w:rsidR="00914605" w:rsidRPr="00B17F65" w:rsidRDefault="00914605" w:rsidP="002D24BB">
      <w:pPr>
        <w:spacing w:after="0" w:line="360" w:lineRule="auto"/>
        <w:ind w:right="-1"/>
        <w:rPr>
          <w:rFonts w:ascii="Times New Roman" w:hAnsi="Times New Roman" w:cs="Times New Roman"/>
          <w:sz w:val="24"/>
          <w:szCs w:val="24"/>
          <w:lang w:val="ro-RO"/>
        </w:rPr>
      </w:pPr>
    </w:p>
    <w:p w14:paraId="2E385DDB"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K</m:t>
              </m:r>
            </m:e>
            <m:sub>
              <m:r>
                <w:rPr>
                  <w:rFonts w:ascii="Cambria Math" w:hAnsi="Cambria Math" w:cs="Times New Roman"/>
                  <w:sz w:val="24"/>
                  <w:szCs w:val="24"/>
                  <w:lang w:val="ro-RO"/>
                </w:rPr>
                <m:t>deb2</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16</m:t>
              </m:r>
            </m:num>
            <m:den>
              <m:sSup>
                <m:sSupPr>
                  <m:ctrlPr>
                    <w:rPr>
                      <w:rFonts w:ascii="Cambria Math" w:hAnsi="Cambria Math" w:cs="Times New Roman"/>
                      <w:i/>
                      <w:sz w:val="24"/>
                      <w:szCs w:val="24"/>
                      <w:lang w:val="ro-RO"/>
                    </w:rPr>
                  </m:ctrlPr>
                </m:sSupPr>
                <m:e>
                  <m:r>
                    <w:rPr>
                      <w:rFonts w:ascii="Cambria Math" w:hAnsi="Cambria Math" w:cs="Times New Roman"/>
                      <w:sz w:val="24"/>
                      <w:szCs w:val="24"/>
                      <w:lang w:val="ro-RO"/>
                    </w:rPr>
                    <m:t>π</m:t>
                  </m:r>
                </m:e>
                <m:sup>
                  <m:r>
                    <w:rPr>
                      <w:rFonts w:ascii="Cambria Math" w:hAnsi="Cambria Math" w:cs="Times New Roman"/>
                      <w:sz w:val="24"/>
                      <w:szCs w:val="24"/>
                      <w:lang w:val="ro-RO"/>
                    </w:rPr>
                    <m:t>2</m:t>
                  </m:r>
                </m:sup>
              </m:sSup>
            </m:den>
          </m:f>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2</m:t>
              </m:r>
            </m:sub>
          </m:sSub>
          <m:r>
            <w:rPr>
              <w:rFonts w:ascii="Cambria Math" w:hAnsi="Cambria Math" w:cs="Times New Roman"/>
              <w:sz w:val="24"/>
              <w:szCs w:val="24"/>
              <w:lang w:val="ro-RO"/>
            </w:rPr>
            <m:t>×R×</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T</m:t>
              </m:r>
            </m:e>
            <m:sub>
              <m:r>
                <w:rPr>
                  <w:rFonts w:ascii="Cambria Math" w:hAnsi="Cambria Math" w:cs="Times New Roman"/>
                  <w:sz w:val="24"/>
                  <w:szCs w:val="24"/>
                  <w:lang w:val="ro-RO"/>
                </w:rPr>
                <m:t>2</m:t>
              </m:r>
            </m:sub>
          </m:sSub>
          <m:r>
            <w:rPr>
              <w:rFonts w:ascii="Cambria Math" w:hAnsi="Cambria Math" w:cs="Times New Roman"/>
              <w:sz w:val="24"/>
              <w:szCs w:val="24"/>
              <w:lang w:val="ro-RO"/>
            </w:rPr>
            <m:t>×</m:t>
          </m:r>
          <m:f>
            <m:fPr>
              <m:ctrlPr>
                <w:rPr>
                  <w:rFonts w:ascii="Cambria Math" w:hAnsi="Cambria Math" w:cs="Times New Roman"/>
                  <w:i/>
                  <w:sz w:val="24"/>
                  <w:szCs w:val="24"/>
                  <w:lang w:val="ro-RO"/>
                </w:rPr>
              </m:ctrlPr>
            </m:fPr>
            <m:num>
              <m:r>
                <w:rPr>
                  <w:rFonts w:ascii="Cambria Math" w:hAnsi="Cambria Math" w:cs="Times New Roman"/>
                  <w:sz w:val="24"/>
                  <w:szCs w:val="24"/>
                  <w:lang w:val="ro-RO"/>
                </w:rPr>
                <m:t>L-X</m:t>
              </m:r>
            </m:num>
            <m:den>
              <m:sSup>
                <m:sSupPr>
                  <m:ctrlPr>
                    <w:rPr>
                      <w:rFonts w:ascii="Cambria Math" w:hAnsi="Cambria Math" w:cs="Times New Roman"/>
                      <w:i/>
                      <w:sz w:val="24"/>
                      <w:szCs w:val="24"/>
                      <w:lang w:val="ro-RO"/>
                    </w:rPr>
                  </m:ctrlPr>
                </m:sSupPr>
                <m:e>
                  <m:r>
                    <w:rPr>
                      <w:rFonts w:ascii="Cambria Math" w:hAnsi="Cambria Math" w:cs="Times New Roman"/>
                      <w:sz w:val="24"/>
                      <w:szCs w:val="24"/>
                      <w:lang w:val="ro-RO"/>
                    </w:rPr>
                    <m:t>D</m:t>
                  </m:r>
                </m:e>
                <m:sup>
                  <m:r>
                    <w:rPr>
                      <w:rFonts w:ascii="Cambria Math" w:hAnsi="Cambria Math" w:cs="Times New Roman"/>
                      <w:sz w:val="24"/>
                      <w:szCs w:val="24"/>
                      <w:lang w:val="ro-RO"/>
                    </w:rPr>
                    <m:t>5</m:t>
                  </m:r>
                </m:sup>
              </m:sSup>
            </m:den>
          </m:f>
          <m:r>
            <w:rPr>
              <w:rFonts w:ascii="Cambria Math" w:hAnsi="Cambria Math" w:cs="Times New Roman"/>
              <w:sz w:val="24"/>
              <w:szCs w:val="24"/>
              <w:lang w:val="ro-RO"/>
            </w:rPr>
            <m:t>×a</m:t>
          </m:r>
        </m:oMath>
      </m:oMathPara>
    </w:p>
    <w:p w14:paraId="43756D81"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0AF6CAA1" w14:textId="15672DF7" w:rsidR="00914605" w:rsidRPr="00B17F65" w:rsidRDefault="00890F36"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Z</m:t>
            </m:r>
          </m:e>
          <m:sub>
            <m:r>
              <w:rPr>
                <w:rFonts w:ascii="Cambria Math" w:hAnsi="Cambria Math" w:cs="Times New Roman"/>
                <w:sz w:val="24"/>
                <w:szCs w:val="24"/>
                <w:lang w:val="ro-RO"/>
              </w:rPr>
              <m:t>2</m:t>
            </m:r>
          </m:sub>
        </m:sSub>
      </m:oMath>
      <w:r w:rsidR="00914605" w:rsidRPr="00B17F65">
        <w:rPr>
          <w:rFonts w:ascii="Times New Roman" w:hAnsi="Times New Roman" w:cs="Times New Roman"/>
          <w:sz w:val="24"/>
          <w:szCs w:val="24"/>
          <w:lang w:val="ro-RO"/>
        </w:rPr>
        <w:t xml:space="preserve"> – factorul de compresibilitate, care se calculează cu formula prevăzută la art. 11 alin. (1), utilizând parametrii tehnici ai gazelor naturale, respectiv presiunea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 temperatura gazelor naturale din punctul de măsurare aflat în aval de ruptură: </w:t>
      </w:r>
      <w:r w:rsidR="00914605" w:rsidRPr="00B17F65">
        <w:rPr>
          <w:rFonts w:ascii="Cambria Math" w:eastAsia="Cambria Math" w:hAnsi="Cambria Math" w:cs="Cambria Math"/>
          <w:sz w:val="24"/>
          <w:szCs w:val="24"/>
          <w:lang w:val="ro-RO"/>
        </w:rPr>
        <w:t>𝑝</w:t>
      </w:r>
      <w:r w:rsidR="00914605" w:rsidRPr="00B17F65">
        <w:rPr>
          <w:rFonts w:ascii="Times New Roman" w:eastAsia="Cambria Math" w:hAnsi="Times New Roman" w:cs="Times New Roman"/>
          <w:sz w:val="24"/>
          <w:szCs w:val="24"/>
          <w:lang w:val="ro-RO"/>
        </w:rPr>
        <w:t xml:space="preserve"> = </w:t>
      </w:r>
      <w:r w:rsidR="00914605" w:rsidRPr="00B17F65">
        <w:rPr>
          <w:rFonts w:ascii="Cambria Math" w:eastAsia="Cambria Math" w:hAnsi="Cambria Math" w:cs="Cambria Math"/>
          <w:sz w:val="24"/>
          <w:szCs w:val="24"/>
          <w:lang w:val="ro-RO"/>
        </w:rPr>
        <w:t>𝑝</w:t>
      </w:r>
      <w:r w:rsidR="00914605" w:rsidRPr="00B17F65">
        <w:rPr>
          <w:rFonts w:ascii="Times New Roman" w:eastAsia="Cambria Math" w:hAnsi="Times New Roman" w:cs="Times New Roman"/>
          <w:sz w:val="24"/>
          <w:szCs w:val="24"/>
          <w:vertAlign w:val="subscript"/>
          <w:lang w:val="ro-RO"/>
        </w:rPr>
        <w:t>2</w:t>
      </w:r>
      <w:r w:rsidR="00914605" w:rsidRPr="00B17F65">
        <w:rPr>
          <w:rFonts w:ascii="Times New Roman" w:hAnsi="Times New Roman" w:cs="Times New Roman"/>
          <w:sz w:val="24"/>
          <w:szCs w:val="24"/>
          <w:lang w:val="ro-RO"/>
        </w:rPr>
        <w:t xml:space="preserve">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 xml:space="preserve">i </w:t>
      </w:r>
      <w:r w:rsidR="00914605" w:rsidRPr="00B17F65">
        <w:rPr>
          <w:rFonts w:ascii="Cambria Math" w:eastAsia="Cambria Math" w:hAnsi="Cambria Math" w:cs="Cambria Math"/>
          <w:sz w:val="24"/>
          <w:szCs w:val="24"/>
          <w:lang w:val="ro-RO"/>
        </w:rPr>
        <w:t>𝑇</w:t>
      </w:r>
      <w:r w:rsidR="00914605" w:rsidRPr="00B17F65">
        <w:rPr>
          <w:rFonts w:ascii="Times New Roman" w:eastAsia="Cambria Math" w:hAnsi="Times New Roman" w:cs="Times New Roman"/>
          <w:sz w:val="24"/>
          <w:szCs w:val="24"/>
          <w:lang w:val="ro-RO"/>
        </w:rPr>
        <w:t xml:space="preserve"> = </w:t>
      </w:r>
      <w:r w:rsidR="00914605" w:rsidRPr="00B17F65">
        <w:rPr>
          <w:rFonts w:ascii="Cambria Math" w:eastAsia="Cambria Math" w:hAnsi="Cambria Math" w:cs="Cambria Math"/>
          <w:sz w:val="24"/>
          <w:szCs w:val="24"/>
          <w:lang w:val="ro-RO"/>
        </w:rPr>
        <w:t>𝑇</w:t>
      </w:r>
      <w:r w:rsidR="00914605" w:rsidRPr="00B17F65">
        <w:rPr>
          <w:rFonts w:ascii="Times New Roman" w:eastAsia="Cambria Math" w:hAnsi="Times New Roman" w:cs="Times New Roman"/>
          <w:sz w:val="24"/>
          <w:szCs w:val="24"/>
          <w:vertAlign w:val="subscript"/>
          <w:lang w:val="ro-RO"/>
        </w:rPr>
        <w:t>2</w:t>
      </w:r>
      <w:r w:rsidR="00914605" w:rsidRPr="00B17F65">
        <w:rPr>
          <w:rFonts w:ascii="Times New Roman" w:hAnsi="Times New Roman" w:cs="Times New Roman"/>
          <w:sz w:val="24"/>
          <w:szCs w:val="24"/>
          <w:lang w:val="ro-RO"/>
        </w:rPr>
        <w:t>;</w:t>
      </w:r>
    </w:p>
    <w:p w14:paraId="38C83105" w14:textId="6570ECEA" w:rsidR="00914605" w:rsidRPr="00B17F65" w:rsidRDefault="00914605"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R</m:t>
        </m:r>
      </m:oMath>
      <w:r w:rsidRPr="00B17F65">
        <w:rPr>
          <w:rFonts w:ascii="Times New Roman" w:hAnsi="Times New Roman" w:cs="Times New Roman"/>
          <w:i/>
          <w:sz w:val="24"/>
          <w:szCs w:val="24"/>
          <w:lang w:val="ro-RO"/>
        </w:rPr>
        <w:t xml:space="preserve"> – </w:t>
      </w:r>
      <w:r w:rsidR="00C46D99" w:rsidRPr="00B17F65">
        <w:rPr>
          <w:rFonts w:ascii="Times New Roman" w:hAnsi="Times New Roman" w:cs="Times New Roman"/>
          <w:sz w:val="24"/>
          <w:szCs w:val="24"/>
          <w:lang w:val="ro-RO"/>
        </w:rPr>
        <w:t>constanta universală a gazului, [J/</w:t>
      </w:r>
      <w:proofErr w:type="spellStart"/>
      <w:r w:rsidR="00C46D99" w:rsidRPr="00B17F65">
        <w:rPr>
          <w:rFonts w:ascii="Times New Roman" w:hAnsi="Times New Roman" w:cs="Times New Roman"/>
          <w:sz w:val="24"/>
          <w:szCs w:val="24"/>
          <w:lang w:val="ro-RO"/>
        </w:rPr>
        <w:t>kgK</w:t>
      </w:r>
      <w:proofErr w:type="spellEnd"/>
      <w:r w:rsidR="00C46D99" w:rsidRPr="00B17F65">
        <w:rPr>
          <w:rFonts w:ascii="Times New Roman" w:hAnsi="Times New Roman" w:cs="Times New Roman"/>
          <w:sz w:val="24"/>
          <w:szCs w:val="24"/>
          <w:lang w:val="ro-RO"/>
        </w:rPr>
        <w:t>];</w:t>
      </w:r>
    </w:p>
    <w:p w14:paraId="730D5EEF" w14:textId="1AADBA4E" w:rsidR="00914605" w:rsidRPr="00B17F65" w:rsidRDefault="00890F36"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T</m:t>
            </m:r>
          </m:e>
          <m:sub>
            <m:r>
              <w:rPr>
                <w:rFonts w:ascii="Cambria Math" w:hAnsi="Cambria Math" w:cs="Times New Roman"/>
                <w:sz w:val="24"/>
                <w:szCs w:val="24"/>
                <w:lang w:val="ro-RO"/>
              </w:rPr>
              <m:t>2</m:t>
            </m:r>
          </m:sub>
        </m:sSub>
      </m:oMath>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xml:space="preserve"> temperatura gazelor naturale, în condi</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ii de lucru, [K];</w:t>
      </w:r>
    </w:p>
    <w:p w14:paraId="62FFFA06" w14:textId="69C8FB97" w:rsidR="00914605" w:rsidRPr="00B17F65" w:rsidRDefault="00914605"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X</m:t>
        </m:r>
      </m:oMath>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 lungimea tronsonului de conductă, cuprins între punctul de măsurare situat în amonte de ruptură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punctul în care a avut loc ruperea, [m];</w:t>
      </w:r>
    </w:p>
    <w:p w14:paraId="1127941F" w14:textId="77777777" w:rsidR="00914605" w:rsidRPr="00B17F65" w:rsidRDefault="00914605"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L</m:t>
        </m:r>
      </m:oMath>
      <w:r w:rsidRPr="00B17F65">
        <w:rPr>
          <w:rFonts w:ascii="Times New Roman" w:hAnsi="Times New Roman" w:cs="Times New Roman"/>
          <w:sz w:val="24"/>
          <w:szCs w:val="24"/>
          <w:lang w:val="ro-RO"/>
        </w:rPr>
        <w:t xml:space="preserve"> </w:t>
      </w:r>
      <w:r w:rsidRPr="00B17F65">
        <w:rPr>
          <w:rFonts w:ascii="Times New Roman" w:hAnsi="Times New Roman" w:cs="Times New Roman"/>
          <w:i/>
          <w:sz w:val="24"/>
          <w:szCs w:val="24"/>
          <w:lang w:val="ro-RO"/>
        </w:rPr>
        <w:t>–</w:t>
      </w:r>
      <w:r w:rsidRPr="00B17F65">
        <w:rPr>
          <w:rFonts w:ascii="Times New Roman" w:hAnsi="Times New Roman" w:cs="Times New Roman"/>
          <w:sz w:val="24"/>
          <w:szCs w:val="24"/>
          <w:lang w:val="ro-RO"/>
        </w:rPr>
        <w:t xml:space="preserve"> lungimea tronsonului de conductă afectat la rupere, cuprins între punctele de măsurare situate în amonte, respectiv în aval de ruptură, [m];</w:t>
      </w:r>
    </w:p>
    <w:p w14:paraId="366A17DE" w14:textId="77777777" w:rsidR="00914605" w:rsidRPr="00B17F65" w:rsidRDefault="00914605"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D</m:t>
        </m:r>
      </m:oMath>
      <w:r w:rsidRPr="00B17F65">
        <w:rPr>
          <w:rFonts w:ascii="Times New Roman" w:hAnsi="Times New Roman" w:cs="Times New Roman"/>
          <w:sz w:val="24"/>
          <w:szCs w:val="24"/>
          <w:lang w:val="ro-RO"/>
        </w:rPr>
        <w:t xml:space="preserve"> – diametrul interior al conductei de transport al gazelor naturale, [m];</w:t>
      </w:r>
    </w:p>
    <w:p w14:paraId="1F2278BE" w14:textId="77777777" w:rsidR="00914605" w:rsidRPr="00B17F65" w:rsidRDefault="00914605" w:rsidP="00932281">
      <w:pPr>
        <w:numPr>
          <w:ilvl w:val="1"/>
          <w:numId w:val="49"/>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a</m:t>
        </m:r>
      </m:oMath>
      <w:r w:rsidRPr="00B17F65">
        <w:rPr>
          <w:rFonts w:ascii="Times New Roman" w:hAnsi="Times New Roman" w:cs="Times New Roman"/>
          <w:sz w:val="24"/>
          <w:szCs w:val="24"/>
          <w:lang w:val="ro-RO"/>
        </w:rPr>
        <w:t xml:space="preserve"> – coeficient.</w:t>
      </w:r>
    </w:p>
    <w:p w14:paraId="087EC361" w14:textId="444AB9E4" w:rsidR="00914605" w:rsidRPr="00B17F65" w:rsidRDefault="00914605" w:rsidP="007F6EFD">
      <w:pPr>
        <w:pStyle w:val="Listparagraf"/>
        <w:numPr>
          <w:ilvl w:val="0"/>
          <w:numId w:val="48"/>
        </w:numPr>
        <w:spacing w:after="0" w:line="360" w:lineRule="auto"/>
        <w:ind w:left="0" w:right="-1" w:firstLine="0"/>
        <w:rPr>
          <w:color w:val="auto"/>
          <w:szCs w:val="24"/>
          <w:lang w:val="ro-RO"/>
        </w:rPr>
      </w:pPr>
      <w:r w:rsidRPr="00B17F65">
        <w:rPr>
          <w:color w:val="auto"/>
          <w:szCs w:val="24"/>
          <w:lang w:val="ro-RO"/>
        </w:rPr>
        <w:t>coeficien</w:t>
      </w:r>
      <w:r w:rsidR="00E226E5" w:rsidRPr="00B17F65">
        <w:rPr>
          <w:color w:val="auto"/>
          <w:szCs w:val="24"/>
          <w:lang w:val="ro-RO"/>
        </w:rPr>
        <w:t>ț</w:t>
      </w:r>
      <w:r w:rsidRPr="00B17F65">
        <w:rPr>
          <w:color w:val="auto"/>
          <w:szCs w:val="24"/>
          <w:lang w:val="ro-RO"/>
        </w:rPr>
        <w:t xml:space="preserve">ii </w:t>
      </w:r>
      <w:r w:rsidRPr="00B17F65">
        <w:rPr>
          <w:rFonts w:ascii="Cambria Math" w:eastAsia="Cambria Math" w:hAnsi="Cambria Math" w:cs="Cambria Math"/>
          <w:color w:val="auto"/>
          <w:szCs w:val="24"/>
          <w:lang w:val="ro-RO"/>
        </w:rPr>
        <w:t>𝑎</w:t>
      </w:r>
      <w:r w:rsidRPr="00B17F65">
        <w:rPr>
          <w:color w:val="auto"/>
          <w:szCs w:val="24"/>
          <w:lang w:val="ro-RO"/>
        </w:rPr>
        <w:t xml:space="preserve"> </w:t>
      </w:r>
      <w:r w:rsidR="00D3115B" w:rsidRPr="00B17F65">
        <w:rPr>
          <w:color w:val="auto"/>
          <w:szCs w:val="24"/>
          <w:lang w:val="ro-RO"/>
        </w:rPr>
        <w:t>ș</w:t>
      </w:r>
      <w:r w:rsidRPr="00B17F65">
        <w:rPr>
          <w:color w:val="auto"/>
          <w:szCs w:val="24"/>
          <w:lang w:val="ro-RO"/>
        </w:rPr>
        <w:t xml:space="preserve">i </w:t>
      </w:r>
      <w:r w:rsidRPr="00B17F65">
        <w:rPr>
          <w:rFonts w:ascii="Cambria Math" w:eastAsia="Cambria Math" w:hAnsi="Cambria Math" w:cs="Cambria Math"/>
          <w:color w:val="auto"/>
          <w:szCs w:val="24"/>
          <w:lang w:val="ro-RO"/>
        </w:rPr>
        <w:t>𝑏</w:t>
      </w:r>
      <w:r w:rsidRPr="00B17F65">
        <w:rPr>
          <w:color w:val="auto"/>
          <w:szCs w:val="24"/>
          <w:lang w:val="ro-RO"/>
        </w:rPr>
        <w:t xml:space="preserve"> prevăzu</w:t>
      </w:r>
      <w:r w:rsidR="00E226E5" w:rsidRPr="00B17F65">
        <w:rPr>
          <w:color w:val="auto"/>
          <w:szCs w:val="24"/>
          <w:lang w:val="ro-RO"/>
        </w:rPr>
        <w:t>ț</w:t>
      </w:r>
      <w:r w:rsidRPr="00B17F65">
        <w:rPr>
          <w:color w:val="auto"/>
          <w:szCs w:val="24"/>
          <w:lang w:val="ro-RO"/>
        </w:rPr>
        <w:t xml:space="preserve">i la lit. a) </w:t>
      </w:r>
      <w:r w:rsidR="00D3115B" w:rsidRPr="00B17F65">
        <w:rPr>
          <w:color w:val="auto"/>
          <w:szCs w:val="24"/>
          <w:lang w:val="ro-RO"/>
        </w:rPr>
        <w:t>ș</w:t>
      </w:r>
      <w:r w:rsidRPr="00B17F65">
        <w:rPr>
          <w:color w:val="auto"/>
          <w:szCs w:val="24"/>
          <w:lang w:val="ro-RO"/>
        </w:rPr>
        <w:t>i b) se determină în func</w:t>
      </w:r>
      <w:r w:rsidR="00E226E5" w:rsidRPr="00B17F65">
        <w:rPr>
          <w:color w:val="auto"/>
          <w:szCs w:val="24"/>
          <w:lang w:val="ro-RO"/>
        </w:rPr>
        <w:t>ț</w:t>
      </w:r>
      <w:r w:rsidRPr="00B17F65">
        <w:rPr>
          <w:color w:val="auto"/>
          <w:szCs w:val="24"/>
          <w:lang w:val="ro-RO"/>
        </w:rPr>
        <w:t>ie de viteza gazelor naturale.</w:t>
      </w:r>
    </w:p>
    <w:p w14:paraId="277A6C35" w14:textId="0A4B1C63"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6426D5" w:rsidRPr="00B17F65">
        <w:rPr>
          <w:rFonts w:ascii="Times New Roman" w:hAnsi="Times New Roman" w:cs="Times New Roman"/>
          <w:sz w:val="24"/>
          <w:szCs w:val="24"/>
          <w:lang w:val="ro-RO"/>
        </w:rPr>
        <w:t>9</w:t>
      </w:r>
      <w:r w:rsidRPr="00B17F65">
        <w:rPr>
          <w:rFonts w:ascii="Times New Roman" w:hAnsi="Times New Roman" w:cs="Times New Roman"/>
          <w:sz w:val="24"/>
          <w:szCs w:val="24"/>
          <w:lang w:val="ro-RO"/>
        </w:rPr>
        <w:t>) Regimurile de curgere a gazelor naturale prin ruptură se calculează cu formulele:</w:t>
      </w:r>
    </w:p>
    <w:p w14:paraId="1E95F304" w14:textId="77777777" w:rsidR="00914605" w:rsidRPr="00B17F65" w:rsidRDefault="00914605" w:rsidP="007F6EFD">
      <w:pPr>
        <w:numPr>
          <w:ilvl w:val="0"/>
          <w:numId w:val="12"/>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tronsonul de conductă </w:t>
      </w:r>
      <w:r w:rsidRPr="00B17F65">
        <w:rPr>
          <w:rFonts w:ascii="Times New Roman" w:hAnsi="Times New Roman" w:cs="Times New Roman"/>
          <w:i/>
          <w:sz w:val="24"/>
          <w:szCs w:val="24"/>
          <w:lang w:val="ro-RO"/>
        </w:rPr>
        <w:t>X</w:t>
      </w:r>
      <w:r w:rsidRPr="00B17F65">
        <w:rPr>
          <w:rFonts w:ascii="Times New Roman" w:hAnsi="Times New Roman" w:cs="Times New Roman"/>
          <w:sz w:val="24"/>
          <w:szCs w:val="24"/>
          <w:lang w:val="ro-RO"/>
        </w:rPr>
        <w:t>:</w:t>
      </w:r>
    </w:p>
    <w:p w14:paraId="7998980C"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1</m:t>
              </m:r>
            </m:sub>
            <m:sup>
              <m:r>
                <w:rPr>
                  <w:rFonts w:ascii="Cambria Math" w:hAnsi="Cambria Math" w:cs="Times New Roman"/>
                  <w:sz w:val="24"/>
                  <w:szCs w:val="24"/>
                  <w:lang w:val="ro-RO"/>
                </w:rPr>
                <m:t>*</m:t>
              </m:r>
            </m:sup>
          </m:sSubSup>
          <m:r>
            <w:rPr>
              <w:rFonts w:ascii="Cambria Math" w:hAnsi="Cambria Math" w:cs="Times New Roman"/>
              <w:sz w:val="24"/>
              <w:szCs w:val="24"/>
              <w:lang w:val="ro-RO"/>
            </w:rPr>
            <m:t>=</m:t>
          </m:r>
          <m:f>
            <m:fPr>
              <m:ctrlPr>
                <w:rPr>
                  <w:rFonts w:ascii="Cambria Math" w:hAnsi="Cambria Math" w:cs="Times New Roman"/>
                  <w:i/>
                  <w:sz w:val="24"/>
                  <w:szCs w:val="24"/>
                  <w:lang w:val="ro-RO"/>
                </w:rPr>
              </m:ctrlPr>
            </m:fPr>
            <m:num>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m:t>
                  </m:r>
                </m:sup>
              </m:sSup>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1</m:t>
                  </m:r>
                </m:sub>
              </m:sSub>
            </m:den>
          </m:f>
          <m:r>
            <w:rPr>
              <w:rFonts w:ascii="Cambria Math" w:hAnsi="Cambria Math" w:cs="Times New Roman"/>
              <w:sz w:val="24"/>
              <w:szCs w:val="24"/>
              <w:lang w:val="ro-RO"/>
            </w:rPr>
            <m:t>=</m:t>
          </m:r>
          <m:sSup>
            <m:sSupPr>
              <m:ctrlPr>
                <w:rPr>
                  <w:rFonts w:ascii="Cambria Math" w:hAnsi="Cambria Math" w:cs="Times New Roman"/>
                  <w:i/>
                  <w:sz w:val="24"/>
                  <w:szCs w:val="24"/>
                  <w:lang w:val="ro-RO"/>
                </w:rPr>
              </m:ctrlPr>
            </m:sSupPr>
            <m:e>
              <m:d>
                <m:dPr>
                  <m:ctrlPr>
                    <w:rPr>
                      <w:rFonts w:ascii="Cambria Math" w:hAnsi="Cambria Math" w:cs="Times New Roman"/>
                      <w:i/>
                      <w:sz w:val="24"/>
                      <w:szCs w:val="24"/>
                      <w:lang w:val="ro-RO"/>
                    </w:rPr>
                  </m:ctrlPr>
                </m:dPr>
                <m:e>
                  <m:f>
                    <m:fPr>
                      <m:ctrlPr>
                        <w:rPr>
                          <w:rFonts w:ascii="Cambria Math" w:hAnsi="Cambria Math" w:cs="Times New Roman"/>
                          <w:i/>
                          <w:sz w:val="24"/>
                          <w:szCs w:val="24"/>
                          <w:lang w:val="ro-RO"/>
                        </w:rPr>
                      </m:ctrlPr>
                    </m:fPr>
                    <m:num>
                      <m:r>
                        <w:rPr>
                          <w:rFonts w:ascii="Cambria Math" w:hAnsi="Cambria Math" w:cs="Times New Roman"/>
                          <w:sz w:val="24"/>
                          <w:szCs w:val="24"/>
                          <w:lang w:val="ro-RO"/>
                        </w:rPr>
                        <m:t>2</m:t>
                      </m:r>
                    </m:num>
                    <m:den>
                      <m:r>
                        <w:rPr>
                          <w:rFonts w:ascii="Cambria Math" w:hAnsi="Cambria Math" w:cs="Times New Roman"/>
                          <w:sz w:val="24"/>
                          <w:szCs w:val="24"/>
                          <w:lang w:val="ro-RO"/>
                        </w:rPr>
                        <m:t>k+1</m:t>
                      </m:r>
                    </m:den>
                  </m:f>
                </m:e>
              </m:d>
            </m:e>
            <m:sup>
              <m:f>
                <m:fPr>
                  <m:ctrlPr>
                    <w:rPr>
                      <w:rFonts w:ascii="Cambria Math" w:hAnsi="Cambria Math" w:cs="Times New Roman"/>
                      <w:i/>
                      <w:sz w:val="24"/>
                      <w:szCs w:val="24"/>
                      <w:lang w:val="ro-RO"/>
                    </w:rPr>
                  </m:ctrlPr>
                </m:fPr>
                <m:num>
                  <m:r>
                    <w:rPr>
                      <w:rFonts w:ascii="Cambria Math" w:hAnsi="Cambria Math" w:cs="Times New Roman"/>
                      <w:sz w:val="24"/>
                      <w:szCs w:val="24"/>
                      <w:lang w:val="ro-RO"/>
                    </w:rPr>
                    <m:t>k</m:t>
                  </m:r>
                </m:num>
                <m:den>
                  <m:r>
                    <w:rPr>
                      <w:rFonts w:ascii="Cambria Math" w:hAnsi="Cambria Math" w:cs="Times New Roman"/>
                      <w:sz w:val="24"/>
                      <w:szCs w:val="24"/>
                      <w:lang w:val="ro-RO"/>
                    </w:rPr>
                    <m:t>k-1</m:t>
                  </m:r>
                </m:den>
              </m:f>
            </m:sup>
          </m:sSup>
        </m:oMath>
      </m:oMathPara>
    </w:p>
    <w:p w14:paraId="6E0DFC04"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dacă:</w:t>
      </w:r>
    </w:p>
    <w:p w14:paraId="298A28CE" w14:textId="77777777" w:rsidR="00914605" w:rsidRPr="00B17F65" w:rsidRDefault="00914605" w:rsidP="007F6EFD">
      <w:pPr>
        <w:numPr>
          <w:ilvl w:val="1"/>
          <w:numId w:val="12"/>
        </w:numPr>
        <w:spacing w:after="0" w:line="360" w:lineRule="auto"/>
        <w:ind w:left="1134" w:right="-1" w:hanging="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raportul </w:t>
      </w:r>
      <m:oMath>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1</m:t>
            </m:r>
          </m:sub>
          <m:sup>
            <m:r>
              <w:rPr>
                <w:rFonts w:ascii="Cambria Math" w:hAnsi="Cambria Math" w:cs="Times New Roman"/>
                <w:sz w:val="24"/>
                <w:szCs w:val="24"/>
                <w:lang w:val="ro-RO"/>
              </w:rPr>
              <m:t>*</m:t>
            </m:r>
          </m:sup>
        </m:sSubSup>
        <m:r>
          <w:rPr>
            <w:rFonts w:ascii="Cambria Math" w:hAnsi="Cambria Math" w:cs="Times New Roman"/>
            <w:sz w:val="24"/>
            <w:szCs w:val="24"/>
            <w:lang w:val="ro-RO"/>
          </w:rPr>
          <m:t>≥</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1</m:t>
                </m:r>
              </m:sub>
            </m:sSub>
          </m:den>
        </m:f>
      </m:oMath>
      <w:r w:rsidRPr="00B17F65">
        <w:rPr>
          <w:rFonts w:ascii="Times New Roman" w:hAnsi="Times New Roman" w:cs="Times New Roman"/>
          <w:sz w:val="24"/>
          <w:szCs w:val="24"/>
          <w:lang w:val="ro-RO"/>
        </w:rPr>
        <w:t>, regimul de curgere prin ruptură este critic;</w:t>
      </w:r>
    </w:p>
    <w:p w14:paraId="344C2A59" w14:textId="77777777" w:rsidR="00914605" w:rsidRPr="00B17F65" w:rsidRDefault="00914605" w:rsidP="007F6EFD">
      <w:pPr>
        <w:numPr>
          <w:ilvl w:val="1"/>
          <w:numId w:val="12"/>
        </w:numPr>
        <w:spacing w:after="0" w:line="360" w:lineRule="auto"/>
        <w:ind w:left="1134" w:right="-1" w:hanging="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raportul </w:t>
      </w:r>
      <m:oMath>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1</m:t>
            </m:r>
          </m:sub>
          <m:sup>
            <m:r>
              <w:rPr>
                <w:rFonts w:ascii="Cambria Math" w:hAnsi="Cambria Math" w:cs="Times New Roman"/>
                <w:sz w:val="24"/>
                <w:szCs w:val="24"/>
                <w:lang w:val="ro-RO"/>
              </w:rPr>
              <m:t>*</m:t>
            </m:r>
          </m:sup>
        </m:sSubSup>
        <m:r>
          <w:rPr>
            <w:rFonts w:ascii="Cambria Math" w:hAnsi="Cambria Math" w:cs="Times New Roman"/>
            <w:sz w:val="24"/>
            <w:szCs w:val="24"/>
            <w:lang w:val="ro-RO"/>
          </w:rPr>
          <m:t>&lt;</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1</m:t>
                </m:r>
              </m:sub>
            </m:sSub>
          </m:den>
        </m:f>
      </m:oMath>
      <w:r w:rsidRPr="00B17F65">
        <w:rPr>
          <w:rFonts w:ascii="Times New Roman" w:hAnsi="Times New Roman" w:cs="Times New Roman"/>
          <w:sz w:val="24"/>
          <w:szCs w:val="24"/>
          <w:lang w:val="ro-RO"/>
        </w:rPr>
        <w:t xml:space="preserve"> , regimul de curgere prin ruptură este subcritic, unde:</w:t>
      </w:r>
    </w:p>
    <w:p w14:paraId="6901650E" w14:textId="77777777" w:rsidR="00914605" w:rsidRPr="00B17F65" w:rsidRDefault="00890F36" w:rsidP="007F6EFD">
      <w:pPr>
        <w:numPr>
          <w:ilvl w:val="1"/>
          <w:numId w:val="50"/>
        </w:numPr>
        <w:spacing w:after="0" w:line="360" w:lineRule="auto"/>
        <w:ind w:left="0" w:right="-1" w:firstLine="0"/>
        <w:contextualSpacing/>
        <w:jc w:val="both"/>
        <w:rPr>
          <w:rFonts w:ascii="Times New Roman" w:hAnsi="Times New Roman" w:cs="Times New Roman"/>
          <w:sz w:val="24"/>
          <w:szCs w:val="24"/>
          <w:lang w:val="ro-RO"/>
        </w:rPr>
      </w:p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m:t>
            </m:r>
          </m:sup>
        </m:sSup>
      </m:oMath>
      <w:r w:rsidR="00914605" w:rsidRPr="00B17F65">
        <w:rPr>
          <w:rFonts w:ascii="Times New Roman" w:hAnsi="Times New Roman" w:cs="Times New Roman"/>
          <w:sz w:val="24"/>
          <w:szCs w:val="24"/>
          <w:lang w:val="ro-RO"/>
        </w:rPr>
        <w:t xml:space="preserve"> – presiunea critică a gazelor naturale, [Pa];</w:t>
      </w:r>
    </w:p>
    <w:p w14:paraId="758ECA49" w14:textId="77777777" w:rsidR="00914605" w:rsidRPr="00B17F65" w:rsidRDefault="00890F36" w:rsidP="007F6EFD">
      <w:pPr>
        <w:numPr>
          <w:ilvl w:val="1"/>
          <w:numId w:val="5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1</m:t>
            </m:r>
          </m:sub>
        </m:sSub>
      </m:oMath>
      <w:r w:rsidR="00914605" w:rsidRPr="00B17F65">
        <w:rPr>
          <w:rFonts w:ascii="Times New Roman" w:hAnsi="Times New Roman" w:cs="Times New Roman"/>
          <w:sz w:val="24"/>
          <w:szCs w:val="24"/>
          <w:lang w:val="ro-RO"/>
        </w:rPr>
        <w:t xml:space="preserve"> – presiunea gazelor naturale în punctul de măsurare aflat în amonte de ruptură, [Pa];</w:t>
      </w:r>
    </w:p>
    <w:p w14:paraId="01F34A8F" w14:textId="77777777" w:rsidR="00914605" w:rsidRPr="00B17F65" w:rsidRDefault="00890F36" w:rsidP="007F6EFD">
      <w:pPr>
        <w:numPr>
          <w:ilvl w:val="1"/>
          <w:numId w:val="50"/>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min</m:t>
            </m:r>
          </m:sub>
        </m:sSub>
      </m:oMath>
      <w:r w:rsidR="00914605" w:rsidRPr="00B17F65">
        <w:rPr>
          <w:rFonts w:ascii="Times New Roman" w:hAnsi="Times New Roman" w:cs="Times New Roman"/>
          <w:sz w:val="24"/>
          <w:szCs w:val="24"/>
          <w:lang w:val="ro-RO"/>
        </w:rPr>
        <w:t xml:space="preserve"> – presiunea minimă a gazelor naturale în ruptură, [Pa], care se calculează cu formula:</w:t>
      </w:r>
    </w:p>
    <w:p w14:paraId="53EA5082" w14:textId="3D4D0C34" w:rsidR="00D3115B" w:rsidRPr="00B17F65" w:rsidRDefault="00890F36" w:rsidP="00D3115B">
      <w:pPr>
        <w:spacing w:after="0" w:line="360" w:lineRule="auto"/>
        <w:ind w:right="-1"/>
        <w:contextualSpacing/>
        <w:jc w:val="both"/>
        <w:rPr>
          <w:rFonts w:ascii="Times New Roman" w:eastAsia="Cambria Math" w:hAnsi="Times New Roman" w:cs="Times New Roman"/>
          <w:sz w:val="24"/>
          <w:szCs w:val="24"/>
          <w:lang w:val="ro-RO"/>
        </w:rPr>
      </w:pPr>
      <m:oMathPara>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min</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r>
            <w:rPr>
              <w:rFonts w:ascii="Cambria Math" w:hAnsi="Cambria Math" w:cs="Times New Roman"/>
              <w:sz w:val="24"/>
              <w:szCs w:val="24"/>
              <w:lang w:val="ro-RO"/>
            </w:rPr>
            <m:t>+0,1×</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m:oMathPara>
    </w:p>
    <w:p w14:paraId="6D80031F" w14:textId="69155168" w:rsidR="00914605" w:rsidRPr="00B17F65" w:rsidRDefault="00890F36" w:rsidP="007F6EFD">
      <w:pPr>
        <w:numPr>
          <w:ilvl w:val="1"/>
          <w:numId w:val="50"/>
        </w:numPr>
        <w:spacing w:after="0" w:line="360" w:lineRule="auto"/>
        <w:ind w:left="0" w:right="-1" w:firstLine="0"/>
        <w:contextualSpacing/>
        <w:jc w:val="both"/>
        <w:rPr>
          <w:rFonts w:ascii="Times New Roman" w:eastAsia="Cambria Math"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D3115B" w:rsidRPr="00B17F65">
        <w:rPr>
          <w:rFonts w:ascii="Times New Roman" w:eastAsia="Cambria Math" w:hAnsi="Times New Roman" w:cs="Times New Roman"/>
          <w:sz w:val="24"/>
          <w:szCs w:val="24"/>
          <w:lang w:val="ro-RO"/>
        </w:rPr>
        <w:t xml:space="preserve"> – </w:t>
      </w:r>
      <w:r w:rsidR="00914605" w:rsidRPr="00B17F65">
        <w:rPr>
          <w:rFonts w:ascii="Times New Roman" w:eastAsia="Cambria Math" w:hAnsi="Times New Roman" w:cs="Times New Roman"/>
          <w:sz w:val="24"/>
          <w:szCs w:val="24"/>
          <w:lang w:val="ro-RO"/>
        </w:rPr>
        <w:t>presiunea atmosferică,</w:t>
      </w:r>
      <w:r w:rsidR="00C01082" w:rsidRPr="00B17F65">
        <w:rPr>
          <w:rFonts w:ascii="Times New Roman" w:hAnsi="Times New Roman" w:cs="Times New Roman"/>
          <w:sz w:val="24"/>
          <w:szCs w:val="24"/>
          <w:lang w:val="ro-RO"/>
        </w:rPr>
        <w:t xml:space="preserve"> </w:t>
      </w:r>
      <w:r w:rsidR="00C01082" w:rsidRPr="00B17F65">
        <w:rPr>
          <w:rFonts w:ascii="Times New Roman" w:eastAsia="Cambria Math" w:hAnsi="Times New Roman" w:cs="Times New Roman"/>
          <w:sz w:val="24"/>
          <w:szCs w:val="24"/>
          <w:lang w:val="ro-RO"/>
        </w:rPr>
        <w:t>[Pa];</w:t>
      </w:r>
      <w:r w:rsidR="00914605" w:rsidRPr="00B17F65">
        <w:rPr>
          <w:rFonts w:ascii="Times New Roman" w:eastAsia="Cambria Math" w:hAnsi="Times New Roman" w:cs="Times New Roman"/>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914605" w:rsidRPr="00B17F65">
        <w:rPr>
          <w:rFonts w:ascii="Times New Roman" w:eastAsia="Cambria Math" w:hAnsi="Times New Roman" w:cs="Times New Roman"/>
          <w:sz w:val="24"/>
          <w:szCs w:val="24"/>
          <w:lang w:val="ro-RO"/>
        </w:rPr>
        <w:t>=101325 Pa;</w:t>
      </w:r>
    </w:p>
    <w:p w14:paraId="6304BECA" w14:textId="77777777" w:rsidR="00914605" w:rsidRPr="00B17F65" w:rsidRDefault="00914605" w:rsidP="007F6EFD">
      <w:pPr>
        <w:numPr>
          <w:ilvl w:val="1"/>
          <w:numId w:val="50"/>
        </w:numPr>
        <w:spacing w:after="0" w:line="360" w:lineRule="auto"/>
        <w:ind w:left="0" w:right="-1" w:firstLine="0"/>
        <w:contextualSpacing/>
        <w:jc w:val="both"/>
        <w:rPr>
          <w:rFonts w:ascii="Times New Roman" w:eastAsia="Cambria Math" w:hAnsi="Times New Roman" w:cs="Times New Roman"/>
          <w:sz w:val="24"/>
          <w:szCs w:val="24"/>
          <w:lang w:val="ro-RO"/>
        </w:rPr>
      </w:pPr>
      <m:oMath>
        <m:r>
          <w:rPr>
            <w:rFonts w:ascii="Cambria Math" w:eastAsia="Cambria Math" w:hAnsi="Cambria Math" w:cs="Times New Roman"/>
            <w:sz w:val="24"/>
            <w:szCs w:val="24"/>
            <w:lang w:val="ro-RO"/>
          </w:rPr>
          <m:t>k</m:t>
        </m:r>
      </m:oMath>
      <w:r w:rsidRPr="00B17F65">
        <w:rPr>
          <w:rFonts w:ascii="Times New Roman" w:eastAsia="Cambria Math" w:hAnsi="Times New Roman" w:cs="Times New Roman"/>
          <w:sz w:val="24"/>
          <w:szCs w:val="24"/>
          <w:lang w:val="ro-RO"/>
        </w:rPr>
        <w:t xml:space="preserve"> – exponentul adiabatic, care se calculează cu formula:</w:t>
      </w:r>
    </w:p>
    <w:p w14:paraId="481825F9" w14:textId="77777777" w:rsidR="00914605" w:rsidRPr="00B17F65" w:rsidRDefault="00914605" w:rsidP="002D24BB">
      <w:pPr>
        <w:spacing w:after="0" w:line="360" w:lineRule="auto"/>
        <w:ind w:right="-1"/>
        <w:contextualSpacing/>
        <w:jc w:val="both"/>
        <w:rPr>
          <w:rFonts w:ascii="Times New Roman" w:eastAsia="Cambria Math" w:hAnsi="Times New Roman" w:cs="Times New Roman"/>
          <w:sz w:val="24"/>
          <w:szCs w:val="24"/>
          <w:lang w:val="ro-RO"/>
        </w:rPr>
      </w:pPr>
    </w:p>
    <w:p w14:paraId="61758C15" w14:textId="77777777" w:rsidR="00914605" w:rsidRPr="00B17F65" w:rsidRDefault="00914605" w:rsidP="002D24BB">
      <w:pPr>
        <w:spacing w:after="0" w:line="360" w:lineRule="auto"/>
        <w:ind w:right="-1"/>
        <w:contextualSpacing/>
        <w:jc w:val="both"/>
        <w:rPr>
          <w:rFonts w:ascii="Times New Roman" w:eastAsia="Cambria Math" w:hAnsi="Times New Roman" w:cs="Times New Roman"/>
          <w:sz w:val="24"/>
          <w:szCs w:val="24"/>
          <w:lang w:val="ro-RO"/>
        </w:rPr>
      </w:pPr>
      <m:oMathPara>
        <m:oMathParaPr>
          <m:jc m:val="center"/>
        </m:oMathParaPr>
        <m:oMath>
          <m:r>
            <w:rPr>
              <w:rFonts w:ascii="Cambria Math" w:eastAsia="Cambria Math" w:hAnsi="Cambria Math" w:cs="Times New Roman"/>
              <w:sz w:val="24"/>
              <w:szCs w:val="24"/>
              <w:lang w:val="ro-RO"/>
            </w:rPr>
            <w:lastRenderedPageBreak/>
            <m:t>k=</m:t>
          </m:r>
          <m:f>
            <m:fPr>
              <m:ctrlPr>
                <w:rPr>
                  <w:rFonts w:ascii="Cambria Math" w:eastAsia="Cambria Math" w:hAnsi="Cambria Math" w:cs="Times New Roman"/>
                  <w:i/>
                  <w:sz w:val="24"/>
                  <w:szCs w:val="24"/>
                  <w:lang w:val="ro-RO"/>
                </w:rPr>
              </m:ctrlPr>
            </m:fPr>
            <m:num>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c</m:t>
                  </m:r>
                </m:e>
                <m:sub>
                  <m:r>
                    <w:rPr>
                      <w:rFonts w:ascii="Cambria Math" w:eastAsia="Cambria Math" w:hAnsi="Cambria Math" w:cs="Times New Roman"/>
                      <w:sz w:val="24"/>
                      <w:szCs w:val="24"/>
                      <w:lang w:val="ro-RO"/>
                    </w:rPr>
                    <m:t>p</m:t>
                  </m:r>
                </m:sub>
              </m:sSub>
            </m:num>
            <m:den>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c</m:t>
                  </m:r>
                </m:e>
                <m:sub>
                  <m:r>
                    <w:rPr>
                      <w:rFonts w:ascii="Cambria Math" w:eastAsia="Cambria Math" w:hAnsi="Cambria Math" w:cs="Times New Roman"/>
                      <w:sz w:val="24"/>
                      <w:szCs w:val="24"/>
                      <w:lang w:val="ro-RO"/>
                    </w:rPr>
                    <m:t>p</m:t>
                  </m:r>
                </m:sub>
              </m:sSub>
              <m:r>
                <w:rPr>
                  <w:rFonts w:ascii="Cambria Math" w:eastAsia="Cambria Math" w:hAnsi="Cambria Math" w:cs="Times New Roman"/>
                  <w:sz w:val="24"/>
                  <w:szCs w:val="24"/>
                  <w:lang w:val="ro-RO"/>
                </w:rPr>
                <m:t>-Z×R</m:t>
              </m:r>
            </m:den>
          </m:f>
        </m:oMath>
      </m:oMathPara>
    </w:p>
    <w:p w14:paraId="758BFE88"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16B09FBE" w14:textId="47F05153" w:rsidR="00914605" w:rsidRPr="00B17F65" w:rsidRDefault="00890F36" w:rsidP="007F6EFD">
      <w:pPr>
        <w:numPr>
          <w:ilvl w:val="1"/>
          <w:numId w:val="51"/>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eastAsia="Cambria Math" w:hAnsi="Cambria Math" w:cs="Times New Roman"/>
                <w:i/>
                <w:sz w:val="24"/>
                <w:szCs w:val="24"/>
                <w:lang w:val="ro-RO"/>
              </w:rPr>
            </m:ctrlPr>
          </m:sSubPr>
          <m:e>
            <m:r>
              <w:rPr>
                <w:rFonts w:ascii="Cambria Math" w:eastAsia="Cambria Math" w:hAnsi="Cambria Math" w:cs="Times New Roman"/>
                <w:sz w:val="24"/>
                <w:szCs w:val="24"/>
                <w:lang w:val="ro-RO"/>
              </w:rPr>
              <m:t>c</m:t>
            </m:r>
          </m:e>
          <m:sub>
            <m:r>
              <w:rPr>
                <w:rFonts w:ascii="Cambria Math" w:eastAsia="Cambria Math" w:hAnsi="Cambria Math" w:cs="Times New Roman"/>
                <w:sz w:val="24"/>
                <w:szCs w:val="24"/>
                <w:lang w:val="ro-RO"/>
              </w:rPr>
              <m:t>p</m:t>
            </m:r>
          </m:sub>
        </m:sSub>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căldura specifică izobară, care se calculează ca medie ponderată a căldurilor specifice izobare ale componen</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ilor gazelor naturale folosind formulele prevăzute la art. 6 alin. (</w:t>
      </w:r>
      <w:r w:rsidR="00EC562C" w:rsidRPr="00B17F65">
        <w:rPr>
          <w:rFonts w:ascii="Times New Roman" w:hAnsi="Times New Roman" w:cs="Times New Roman"/>
          <w:sz w:val="24"/>
          <w:szCs w:val="24"/>
          <w:lang w:val="ro-RO"/>
        </w:rPr>
        <w:t>7</w:t>
      </w:r>
      <w:r w:rsidR="00914605" w:rsidRPr="00B17F65">
        <w:rPr>
          <w:rFonts w:ascii="Times New Roman" w:hAnsi="Times New Roman" w:cs="Times New Roman"/>
          <w:sz w:val="24"/>
          <w:szCs w:val="24"/>
          <w:lang w:val="ro-RO"/>
        </w:rPr>
        <w:t xml:space="preserve">)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i alin. (</w:t>
      </w:r>
      <w:r w:rsidR="00EC562C" w:rsidRPr="00B17F65">
        <w:rPr>
          <w:rFonts w:ascii="Times New Roman" w:hAnsi="Times New Roman" w:cs="Times New Roman"/>
          <w:sz w:val="24"/>
          <w:szCs w:val="24"/>
          <w:lang w:val="ro-RO"/>
        </w:rPr>
        <w:t>8</w:t>
      </w:r>
      <w:r w:rsidR="00914605" w:rsidRPr="00B17F65">
        <w:rPr>
          <w:rFonts w:ascii="Times New Roman" w:hAnsi="Times New Roman" w:cs="Times New Roman"/>
          <w:sz w:val="24"/>
          <w:szCs w:val="24"/>
          <w:lang w:val="ro-RO"/>
        </w:rPr>
        <w:t>);</w:t>
      </w:r>
    </w:p>
    <w:p w14:paraId="395A8771" w14:textId="62D4FF7F" w:rsidR="00666FFC" w:rsidRPr="00B17F65" w:rsidRDefault="00666FFC" w:rsidP="007F6EFD">
      <w:pPr>
        <w:numPr>
          <w:ilvl w:val="1"/>
          <w:numId w:val="51"/>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Z</m:t>
        </m:r>
      </m:oMath>
      <w:r w:rsidRPr="00B17F65">
        <w:rPr>
          <w:rFonts w:ascii="Times New Roman" w:eastAsiaTheme="minorEastAsia" w:hAnsi="Times New Roman" w:cs="Times New Roman"/>
          <w:sz w:val="24"/>
          <w:szCs w:val="24"/>
          <w:lang w:val="ro-RO"/>
        </w:rPr>
        <w:t xml:space="preserve"> – factorul de compresibilitate;</w:t>
      </w:r>
    </w:p>
    <w:p w14:paraId="2B43EF5F" w14:textId="5D49D8EC" w:rsidR="00666FFC" w:rsidRPr="00B17F65" w:rsidRDefault="00666FFC" w:rsidP="007F6EFD">
      <w:pPr>
        <w:numPr>
          <w:ilvl w:val="1"/>
          <w:numId w:val="51"/>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R</m:t>
        </m:r>
      </m:oMath>
      <w:r w:rsidRPr="00B17F65">
        <w:rPr>
          <w:rFonts w:ascii="Times New Roman" w:hAnsi="Times New Roman" w:cs="Times New Roman"/>
          <w:i/>
          <w:sz w:val="24"/>
          <w:szCs w:val="24"/>
          <w:lang w:val="ro-RO"/>
        </w:rPr>
        <w:t xml:space="preserve"> – </w:t>
      </w:r>
      <w:r w:rsidR="00C46D99" w:rsidRPr="00B17F65">
        <w:rPr>
          <w:rFonts w:ascii="Times New Roman" w:hAnsi="Times New Roman" w:cs="Times New Roman"/>
          <w:sz w:val="24"/>
          <w:szCs w:val="24"/>
          <w:lang w:val="ro-RO"/>
        </w:rPr>
        <w:t>constanta universală a gazului, [J/</w:t>
      </w:r>
      <w:proofErr w:type="spellStart"/>
      <w:r w:rsidR="00C46D99" w:rsidRPr="00B17F65">
        <w:rPr>
          <w:rFonts w:ascii="Times New Roman" w:hAnsi="Times New Roman" w:cs="Times New Roman"/>
          <w:sz w:val="24"/>
          <w:szCs w:val="24"/>
          <w:lang w:val="ro-RO"/>
        </w:rPr>
        <w:t>kgK</w:t>
      </w:r>
      <w:proofErr w:type="spellEnd"/>
      <w:r w:rsidR="00C46D99" w:rsidRPr="00B17F65">
        <w:rPr>
          <w:rFonts w:ascii="Times New Roman" w:hAnsi="Times New Roman" w:cs="Times New Roman"/>
          <w:sz w:val="24"/>
          <w:szCs w:val="24"/>
          <w:lang w:val="ro-RO"/>
        </w:rPr>
        <w:t>]</w:t>
      </w:r>
      <w:r w:rsidRPr="00B17F65">
        <w:rPr>
          <w:rFonts w:ascii="Times New Roman" w:hAnsi="Times New Roman" w:cs="Times New Roman"/>
          <w:sz w:val="24"/>
          <w:szCs w:val="24"/>
          <w:lang w:val="ro-RO"/>
        </w:rPr>
        <w:t>.</w:t>
      </w:r>
    </w:p>
    <w:p w14:paraId="10ED0B13" w14:textId="77777777" w:rsidR="00914605" w:rsidRPr="00B17F65" w:rsidRDefault="00914605" w:rsidP="007F6EFD">
      <w:pPr>
        <w:numPr>
          <w:ilvl w:val="0"/>
          <w:numId w:val="12"/>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tronsonul de conductă </w:t>
      </w:r>
      <w:r w:rsidRPr="00B17F65">
        <w:rPr>
          <w:rFonts w:ascii="Times New Roman" w:hAnsi="Times New Roman" w:cs="Times New Roman"/>
          <w:i/>
          <w:sz w:val="24"/>
          <w:szCs w:val="24"/>
          <w:lang w:val="ro-RO"/>
        </w:rPr>
        <w:t xml:space="preserve">L-X </w:t>
      </w:r>
      <w:r w:rsidRPr="00B17F65">
        <w:rPr>
          <w:rFonts w:ascii="Times New Roman" w:hAnsi="Times New Roman" w:cs="Times New Roman"/>
          <w:sz w:val="24"/>
          <w:szCs w:val="24"/>
          <w:lang w:val="ro-RO"/>
        </w:rPr>
        <w:t>:</w:t>
      </w:r>
    </w:p>
    <w:p w14:paraId="70CEA394" w14:textId="77777777" w:rsidR="00914605" w:rsidRPr="00B17F65" w:rsidRDefault="00890F36"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2</m:t>
              </m:r>
            </m:sub>
            <m:sup>
              <m:r>
                <w:rPr>
                  <w:rFonts w:ascii="Cambria Math" w:hAnsi="Cambria Math" w:cs="Times New Roman"/>
                  <w:sz w:val="24"/>
                  <w:szCs w:val="24"/>
                  <w:lang w:val="ro-RO"/>
                </w:rPr>
                <m:t>*</m:t>
              </m:r>
            </m:sup>
          </m:sSubSup>
          <m:r>
            <w:rPr>
              <w:rFonts w:ascii="Cambria Math" w:hAnsi="Cambria Math" w:cs="Times New Roman"/>
              <w:sz w:val="24"/>
              <w:szCs w:val="24"/>
              <w:lang w:val="ro-RO"/>
            </w:rPr>
            <m:t>=</m:t>
          </m:r>
          <m:f>
            <m:fPr>
              <m:ctrlPr>
                <w:rPr>
                  <w:rFonts w:ascii="Cambria Math" w:hAnsi="Cambria Math" w:cs="Times New Roman"/>
                  <w:i/>
                  <w:sz w:val="24"/>
                  <w:szCs w:val="24"/>
                  <w:lang w:val="ro-RO"/>
                </w:rPr>
              </m:ctrlPr>
            </m:fPr>
            <m:num>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m:t>
                  </m:r>
                </m:sup>
              </m:sSup>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2</m:t>
                  </m:r>
                </m:sub>
              </m:sSub>
            </m:den>
          </m:f>
          <m:r>
            <w:rPr>
              <w:rFonts w:ascii="Cambria Math" w:hAnsi="Cambria Math" w:cs="Times New Roman"/>
              <w:sz w:val="24"/>
              <w:szCs w:val="24"/>
              <w:lang w:val="ro-RO"/>
            </w:rPr>
            <m:t>=</m:t>
          </m:r>
          <m:sSup>
            <m:sSupPr>
              <m:ctrlPr>
                <w:rPr>
                  <w:rFonts w:ascii="Cambria Math" w:hAnsi="Cambria Math" w:cs="Times New Roman"/>
                  <w:i/>
                  <w:sz w:val="24"/>
                  <w:szCs w:val="24"/>
                  <w:lang w:val="ro-RO"/>
                </w:rPr>
              </m:ctrlPr>
            </m:sSupPr>
            <m:e>
              <m:d>
                <m:dPr>
                  <m:ctrlPr>
                    <w:rPr>
                      <w:rFonts w:ascii="Cambria Math" w:hAnsi="Cambria Math" w:cs="Times New Roman"/>
                      <w:i/>
                      <w:sz w:val="24"/>
                      <w:szCs w:val="24"/>
                      <w:lang w:val="ro-RO"/>
                    </w:rPr>
                  </m:ctrlPr>
                </m:dPr>
                <m:e>
                  <m:f>
                    <m:fPr>
                      <m:ctrlPr>
                        <w:rPr>
                          <w:rFonts w:ascii="Cambria Math" w:hAnsi="Cambria Math" w:cs="Times New Roman"/>
                          <w:i/>
                          <w:sz w:val="24"/>
                          <w:szCs w:val="24"/>
                          <w:lang w:val="ro-RO"/>
                        </w:rPr>
                      </m:ctrlPr>
                    </m:fPr>
                    <m:num>
                      <m:r>
                        <w:rPr>
                          <w:rFonts w:ascii="Cambria Math" w:hAnsi="Cambria Math" w:cs="Times New Roman"/>
                          <w:sz w:val="24"/>
                          <w:szCs w:val="24"/>
                          <w:lang w:val="ro-RO"/>
                        </w:rPr>
                        <m:t>2</m:t>
                      </m:r>
                    </m:num>
                    <m:den>
                      <m:r>
                        <w:rPr>
                          <w:rFonts w:ascii="Cambria Math" w:hAnsi="Cambria Math" w:cs="Times New Roman"/>
                          <w:sz w:val="24"/>
                          <w:szCs w:val="24"/>
                          <w:lang w:val="ro-RO"/>
                        </w:rPr>
                        <m:t>k+1</m:t>
                      </m:r>
                    </m:den>
                  </m:f>
                </m:e>
              </m:d>
            </m:e>
            <m:sup>
              <m:f>
                <m:fPr>
                  <m:ctrlPr>
                    <w:rPr>
                      <w:rFonts w:ascii="Cambria Math" w:hAnsi="Cambria Math" w:cs="Times New Roman"/>
                      <w:i/>
                      <w:sz w:val="24"/>
                      <w:szCs w:val="24"/>
                      <w:lang w:val="ro-RO"/>
                    </w:rPr>
                  </m:ctrlPr>
                </m:fPr>
                <m:num>
                  <m:r>
                    <w:rPr>
                      <w:rFonts w:ascii="Cambria Math" w:hAnsi="Cambria Math" w:cs="Times New Roman"/>
                      <w:sz w:val="24"/>
                      <w:szCs w:val="24"/>
                      <w:lang w:val="ro-RO"/>
                    </w:rPr>
                    <m:t>k</m:t>
                  </m:r>
                </m:num>
                <m:den>
                  <m:r>
                    <w:rPr>
                      <w:rFonts w:ascii="Cambria Math" w:hAnsi="Cambria Math" w:cs="Times New Roman"/>
                      <w:sz w:val="24"/>
                      <w:szCs w:val="24"/>
                      <w:lang w:val="ro-RO"/>
                    </w:rPr>
                    <m:t>k-1</m:t>
                  </m:r>
                </m:den>
              </m:f>
            </m:sup>
          </m:sSup>
        </m:oMath>
      </m:oMathPara>
    </w:p>
    <w:p w14:paraId="42665023"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dacă:</w:t>
      </w:r>
    </w:p>
    <w:p w14:paraId="6A1D33CA" w14:textId="77777777" w:rsidR="00914605" w:rsidRPr="00B17F65" w:rsidRDefault="00914605" w:rsidP="007F6EFD">
      <w:pPr>
        <w:numPr>
          <w:ilvl w:val="1"/>
          <w:numId w:val="12"/>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raportul </w:t>
      </w:r>
      <m:oMath>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2</m:t>
            </m:r>
          </m:sub>
          <m:sup>
            <m:r>
              <w:rPr>
                <w:rFonts w:ascii="Cambria Math" w:hAnsi="Cambria Math" w:cs="Times New Roman"/>
                <w:sz w:val="24"/>
                <w:szCs w:val="24"/>
                <w:lang w:val="ro-RO"/>
              </w:rPr>
              <m:t>*</m:t>
            </m:r>
          </m:sup>
        </m:sSubSup>
        <m:r>
          <w:rPr>
            <w:rFonts w:ascii="Cambria Math" w:hAnsi="Cambria Math" w:cs="Times New Roman"/>
            <w:sz w:val="24"/>
            <w:szCs w:val="24"/>
            <w:lang w:val="ro-RO"/>
          </w:rPr>
          <m:t>≥</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2</m:t>
                </m:r>
              </m:sub>
            </m:sSub>
          </m:den>
        </m:f>
      </m:oMath>
      <w:r w:rsidRPr="00B17F65">
        <w:rPr>
          <w:rFonts w:ascii="Times New Roman" w:hAnsi="Times New Roman" w:cs="Times New Roman"/>
          <w:sz w:val="24"/>
          <w:szCs w:val="24"/>
          <w:lang w:val="ro-RO"/>
        </w:rPr>
        <w:t>, regimul de curgere prin ruptură este critic;</w:t>
      </w:r>
    </w:p>
    <w:p w14:paraId="7D58CDDB" w14:textId="77777777" w:rsidR="00914605" w:rsidRPr="00B17F65" w:rsidRDefault="00914605" w:rsidP="007F6EFD">
      <w:pPr>
        <w:numPr>
          <w:ilvl w:val="1"/>
          <w:numId w:val="12"/>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raportul</w:t>
      </w:r>
      <m:oMath>
        <m:r>
          <w:rPr>
            <w:rFonts w:ascii="Cambria Math" w:hAnsi="Cambria Math" w:cs="Times New Roman"/>
            <w:sz w:val="24"/>
            <w:szCs w:val="24"/>
            <w:lang w:val="ro-RO"/>
          </w:rPr>
          <m:t xml:space="preserve"> </m:t>
        </m:r>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2</m:t>
            </m:r>
          </m:sub>
          <m:sup>
            <m:r>
              <w:rPr>
                <w:rFonts w:ascii="Cambria Math" w:hAnsi="Cambria Math" w:cs="Times New Roman"/>
                <w:sz w:val="24"/>
                <w:szCs w:val="24"/>
                <w:lang w:val="ro-RO"/>
              </w:rPr>
              <m:t>*</m:t>
            </m:r>
          </m:sup>
        </m:sSubSup>
        <m:r>
          <w:rPr>
            <w:rFonts w:ascii="Cambria Math" w:hAnsi="Cambria Math" w:cs="Times New Roman"/>
            <w:sz w:val="24"/>
            <w:szCs w:val="24"/>
            <w:lang w:val="ro-RO"/>
          </w:rPr>
          <m:t>&lt;</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2</m:t>
                </m:r>
              </m:sub>
            </m:sSub>
          </m:den>
        </m:f>
      </m:oMath>
      <w:r w:rsidRPr="00B17F65">
        <w:rPr>
          <w:rFonts w:ascii="Times New Roman" w:hAnsi="Times New Roman" w:cs="Times New Roman"/>
          <w:sz w:val="24"/>
          <w:szCs w:val="24"/>
          <w:lang w:val="ro-RO"/>
        </w:rPr>
        <w:t>, regimul de curgere prin ruptură este subcritic, unde:</w:t>
      </w:r>
    </w:p>
    <w:p w14:paraId="52DE45F7" w14:textId="77777777" w:rsidR="00914605" w:rsidRPr="00B17F65" w:rsidRDefault="00890F36" w:rsidP="007F6EFD">
      <w:pPr>
        <w:numPr>
          <w:ilvl w:val="1"/>
          <w:numId w:val="52"/>
        </w:numPr>
        <w:spacing w:after="0" w:line="360" w:lineRule="auto"/>
        <w:ind w:left="0" w:right="-1" w:firstLine="0"/>
        <w:contextualSpacing/>
        <w:jc w:val="both"/>
        <w:rPr>
          <w:rFonts w:ascii="Times New Roman" w:hAnsi="Times New Roman" w:cs="Times New Roman"/>
          <w:sz w:val="24"/>
          <w:szCs w:val="24"/>
          <w:lang w:val="ro-RO"/>
        </w:rPr>
      </w:pPr>
      <m:oMath>
        <m:sSup>
          <m:sSupPr>
            <m:ctrlPr>
              <w:rPr>
                <w:rFonts w:ascii="Cambria Math" w:hAnsi="Cambria Math" w:cs="Times New Roman"/>
                <w:i/>
                <w:sz w:val="24"/>
                <w:szCs w:val="24"/>
                <w:lang w:val="ro-RO"/>
              </w:rPr>
            </m:ctrlPr>
          </m:sSupPr>
          <m:e>
            <m:r>
              <w:rPr>
                <w:rFonts w:ascii="Cambria Math" w:hAnsi="Cambria Math" w:cs="Times New Roman"/>
                <w:sz w:val="24"/>
                <w:szCs w:val="24"/>
                <w:lang w:val="ro-RO"/>
              </w:rPr>
              <m:t>p</m:t>
            </m:r>
          </m:e>
          <m:sup>
            <m:r>
              <w:rPr>
                <w:rFonts w:ascii="Cambria Math" w:hAnsi="Cambria Math" w:cs="Times New Roman"/>
                <w:sz w:val="24"/>
                <w:szCs w:val="24"/>
                <w:lang w:val="ro-RO"/>
              </w:rPr>
              <m:t>*</m:t>
            </m:r>
          </m:sup>
        </m:sSup>
      </m:oMath>
      <w:r w:rsidR="00914605" w:rsidRPr="00B17F65">
        <w:rPr>
          <w:rFonts w:ascii="Times New Roman" w:hAnsi="Times New Roman" w:cs="Times New Roman"/>
          <w:sz w:val="24"/>
          <w:szCs w:val="24"/>
          <w:lang w:val="ro-RO"/>
        </w:rPr>
        <w:t xml:space="preserve"> – presiunea critică a gazelor naturale, [Pa];</w:t>
      </w:r>
    </w:p>
    <w:p w14:paraId="342EF4DD" w14:textId="77777777" w:rsidR="00914605" w:rsidRPr="00B17F65" w:rsidRDefault="00890F36" w:rsidP="007F6EFD">
      <w:pPr>
        <w:numPr>
          <w:ilvl w:val="1"/>
          <w:numId w:val="52"/>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2</m:t>
            </m:r>
          </m:sub>
        </m:sSub>
      </m:oMath>
      <w:r w:rsidR="00914605" w:rsidRPr="00B17F65">
        <w:rPr>
          <w:rFonts w:ascii="Times New Roman" w:hAnsi="Times New Roman" w:cs="Times New Roman"/>
          <w:i/>
          <w:sz w:val="24"/>
          <w:szCs w:val="24"/>
          <w:lang w:val="ro-RO"/>
        </w:rPr>
        <w:t xml:space="preserve"> </w:t>
      </w:r>
      <w:r w:rsidR="00914605" w:rsidRPr="00B17F65">
        <w:rPr>
          <w:rFonts w:ascii="Times New Roman" w:hAnsi="Times New Roman" w:cs="Times New Roman"/>
          <w:sz w:val="24"/>
          <w:szCs w:val="24"/>
          <w:lang w:val="ro-RO"/>
        </w:rPr>
        <w:t>– presiunea gazelor naturale în punctul de măsurare aflat în aval de ruptură, [Pa];</w:t>
      </w:r>
    </w:p>
    <w:p w14:paraId="08749DDA" w14:textId="77777777" w:rsidR="00914605" w:rsidRPr="00B17F65" w:rsidRDefault="00890F36" w:rsidP="007F6EFD">
      <w:pPr>
        <w:numPr>
          <w:ilvl w:val="1"/>
          <w:numId w:val="52"/>
        </w:numPr>
        <w:spacing w:after="0" w:line="360" w:lineRule="auto"/>
        <w:ind w:left="0" w:right="-1" w:firstLine="0"/>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min</m:t>
            </m:r>
          </m:sub>
        </m:sSub>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presiunea minimă a gazelor naturale în ruptură, [Pa], care se calculează cu formula:</w:t>
      </w:r>
    </w:p>
    <w:p w14:paraId="7CD86652" w14:textId="523677FE" w:rsidR="00914605" w:rsidRPr="00B17F65" w:rsidRDefault="00890F36" w:rsidP="002D24BB">
      <w:pPr>
        <w:pStyle w:val="Listparagraf"/>
        <w:spacing w:after="0" w:line="360" w:lineRule="auto"/>
        <w:ind w:left="0" w:right="-1" w:firstLine="0"/>
        <w:rPr>
          <w:color w:val="auto"/>
          <w:szCs w:val="24"/>
          <w:lang w:val="ro-RO"/>
        </w:rPr>
      </w:pPr>
      <m:oMathPara>
        <m:oMathParaPr>
          <m:jc m:val="center"/>
        </m:oMathParaPr>
        <m:oMath>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min</m:t>
              </m:r>
            </m:sub>
          </m:sSub>
          <m:r>
            <w:rPr>
              <w:rFonts w:ascii="Cambria Math" w:hAnsi="Cambria Math"/>
              <w:color w:val="auto"/>
              <w:szCs w:val="24"/>
              <w:lang w:val="ro-RO"/>
            </w:rPr>
            <m:t>=</m:t>
          </m:r>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r>
            <w:rPr>
              <w:rFonts w:ascii="Cambria Math" w:hAnsi="Cambria Math"/>
              <w:color w:val="auto"/>
              <w:szCs w:val="24"/>
              <w:lang w:val="ro-RO"/>
            </w:rPr>
            <m:t>+0,1×</m:t>
          </m:r>
          <m:sSub>
            <m:sSubPr>
              <m:ctrlPr>
                <w:rPr>
                  <w:rFonts w:ascii="Cambria Math" w:hAnsi="Cambria Math"/>
                  <w:i/>
                  <w:color w:val="auto"/>
                  <w:szCs w:val="24"/>
                  <w:lang w:val="ro-RO"/>
                </w:rPr>
              </m:ctrlPr>
            </m:sSubPr>
            <m:e>
              <m:r>
                <w:rPr>
                  <w:rFonts w:ascii="Cambria Math" w:hAnsi="Cambria Math"/>
                  <w:color w:val="auto"/>
                  <w:szCs w:val="24"/>
                  <w:lang w:val="ro-RO"/>
                </w:rPr>
                <m:t>p</m:t>
              </m:r>
            </m:e>
            <m:sub>
              <m:r>
                <w:rPr>
                  <w:rFonts w:ascii="Cambria Math" w:hAnsi="Cambria Math"/>
                  <w:color w:val="auto"/>
                  <w:szCs w:val="24"/>
                  <w:lang w:val="ro-RO"/>
                </w:rPr>
                <m:t>a</m:t>
              </m:r>
            </m:sub>
          </m:sSub>
        </m:oMath>
      </m:oMathPara>
    </w:p>
    <w:p w14:paraId="14DA457D" w14:textId="114C4C0D" w:rsidR="00914605" w:rsidRPr="00B17F65" w:rsidRDefault="00890F36" w:rsidP="007F6EFD">
      <w:pPr>
        <w:numPr>
          <w:ilvl w:val="1"/>
          <w:numId w:val="50"/>
        </w:numPr>
        <w:spacing w:after="0" w:line="360" w:lineRule="auto"/>
        <w:ind w:left="0" w:right="-1" w:firstLine="0"/>
        <w:contextualSpacing/>
        <w:jc w:val="both"/>
        <w:rPr>
          <w:rFonts w:ascii="Times New Roman" w:eastAsia="Cambria Math"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666FFC" w:rsidRPr="00B17F65">
        <w:rPr>
          <w:rFonts w:ascii="Times New Roman" w:eastAsia="Cambria Math" w:hAnsi="Times New Roman" w:cs="Times New Roman"/>
          <w:sz w:val="24"/>
          <w:szCs w:val="24"/>
          <w:lang w:val="ro-RO"/>
        </w:rPr>
        <w:t xml:space="preserve"> - </w:t>
      </w:r>
      <w:r w:rsidR="00914605" w:rsidRPr="00B17F65">
        <w:rPr>
          <w:rFonts w:ascii="Times New Roman" w:eastAsia="Cambria Math" w:hAnsi="Times New Roman" w:cs="Times New Roman"/>
          <w:sz w:val="24"/>
          <w:szCs w:val="24"/>
          <w:lang w:val="ro-RO"/>
        </w:rPr>
        <w:t xml:space="preserve">presiunea atmosferică,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00914605" w:rsidRPr="00B17F65">
        <w:rPr>
          <w:rFonts w:ascii="Times New Roman" w:eastAsia="Cambria Math" w:hAnsi="Times New Roman" w:cs="Times New Roman"/>
          <w:sz w:val="24"/>
          <w:szCs w:val="24"/>
          <w:lang w:val="ro-RO"/>
        </w:rPr>
        <w:t>=101325 Pa;</w:t>
      </w:r>
    </w:p>
    <w:p w14:paraId="1ECBFE50" w14:textId="77777777" w:rsidR="00914605" w:rsidRPr="00B17F65" w:rsidRDefault="00914605" w:rsidP="007F6EFD">
      <w:pPr>
        <w:pStyle w:val="Listparagraf"/>
        <w:numPr>
          <w:ilvl w:val="1"/>
          <w:numId w:val="52"/>
        </w:numPr>
        <w:spacing w:after="0" w:line="360" w:lineRule="auto"/>
        <w:ind w:left="0" w:right="-1" w:firstLine="0"/>
        <w:rPr>
          <w:color w:val="auto"/>
          <w:szCs w:val="24"/>
          <w:lang w:val="ro-RO"/>
        </w:rPr>
      </w:pPr>
      <m:oMath>
        <m:r>
          <w:rPr>
            <w:rFonts w:ascii="Cambria Math" w:hAnsi="Cambria Math"/>
            <w:color w:val="auto"/>
            <w:szCs w:val="24"/>
            <w:lang w:val="ro-RO"/>
          </w:rPr>
          <m:t>k</m:t>
        </m:r>
      </m:oMath>
      <w:r w:rsidRPr="00B17F65">
        <w:rPr>
          <w:i/>
          <w:color w:val="auto"/>
          <w:szCs w:val="24"/>
          <w:lang w:val="ro-RO"/>
        </w:rPr>
        <w:t xml:space="preserve"> – </w:t>
      </w:r>
      <w:r w:rsidRPr="00B17F65">
        <w:rPr>
          <w:color w:val="auto"/>
          <w:szCs w:val="24"/>
          <w:lang w:val="ro-RO"/>
        </w:rPr>
        <w:t>exponentul adiabatic, care se calculează cu formula:</w:t>
      </w:r>
    </w:p>
    <w:p w14:paraId="12E8017B" w14:textId="77777777" w:rsidR="00914605" w:rsidRPr="00B17F65" w:rsidRDefault="00914605" w:rsidP="002D24BB">
      <w:pPr>
        <w:spacing w:after="0" w:line="360" w:lineRule="auto"/>
        <w:ind w:right="-1"/>
        <w:rPr>
          <w:rFonts w:ascii="Times New Roman" w:hAnsi="Times New Roman" w:cs="Times New Roman"/>
          <w:sz w:val="24"/>
          <w:szCs w:val="24"/>
          <w:lang w:val="ro-RO"/>
        </w:rPr>
      </w:pPr>
    </w:p>
    <w:p w14:paraId="698D8AEC"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m:oMathPara>
        <m:oMathParaPr>
          <m:jc m:val="center"/>
        </m:oMathParaPr>
        <m:oMath>
          <m:r>
            <w:rPr>
              <w:rFonts w:ascii="Cambria Math" w:hAnsi="Cambria Math" w:cs="Times New Roman"/>
              <w:sz w:val="24"/>
              <w:szCs w:val="24"/>
              <w:lang w:val="ro-RO"/>
            </w:rPr>
            <m:t>k=</m:t>
          </m:r>
          <m:f>
            <m:fPr>
              <m:ctrlPr>
                <w:rPr>
                  <w:rFonts w:ascii="Cambria Math" w:hAnsi="Cambria Math" w:cs="Times New Roman"/>
                  <w:i/>
                  <w:sz w:val="24"/>
                  <w:szCs w:val="24"/>
                  <w:lang w:val="ro-RO"/>
                </w:rPr>
              </m:ctrlPr>
            </m:fPr>
            <m:num>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m:t>
                  </m:r>
                </m:sub>
              </m:sSub>
            </m:num>
            <m:den>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m:t>
                  </m:r>
                </m:sub>
              </m:sSub>
              <m:r>
                <w:rPr>
                  <w:rFonts w:ascii="Cambria Math" w:hAnsi="Cambria Math" w:cs="Times New Roman"/>
                  <w:sz w:val="24"/>
                  <w:szCs w:val="24"/>
                  <w:lang w:val="ro-RO"/>
                </w:rPr>
                <m:t>-Z×R</m:t>
              </m:r>
            </m:den>
          </m:f>
        </m:oMath>
      </m:oMathPara>
    </w:p>
    <w:p w14:paraId="76176542" w14:textId="7777777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unde:</w:t>
      </w:r>
    </w:p>
    <w:p w14:paraId="7A9499E5" w14:textId="0B9B0C9B" w:rsidR="00914605" w:rsidRPr="00B17F65" w:rsidRDefault="00890F36" w:rsidP="007F6EFD">
      <w:pPr>
        <w:numPr>
          <w:ilvl w:val="1"/>
          <w:numId w:val="13"/>
        </w:numPr>
        <w:spacing w:after="0" w:line="360" w:lineRule="auto"/>
        <w:ind w:left="284" w:right="-1" w:hanging="284"/>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c</m:t>
            </m:r>
          </m:e>
          <m:sub>
            <m:r>
              <w:rPr>
                <w:rFonts w:ascii="Cambria Math" w:hAnsi="Cambria Math" w:cs="Times New Roman"/>
                <w:sz w:val="24"/>
                <w:szCs w:val="24"/>
                <w:lang w:val="ro-RO"/>
              </w:rPr>
              <m:t>p</m:t>
            </m:r>
          </m:sub>
        </m:sSub>
      </m:oMath>
      <w:r w:rsidR="00914605" w:rsidRPr="00B17F65">
        <w:rPr>
          <w:rFonts w:ascii="Times New Roman" w:eastAsiaTheme="minorEastAsia" w:hAnsi="Times New Roman" w:cs="Times New Roman"/>
          <w:sz w:val="24"/>
          <w:szCs w:val="24"/>
          <w:lang w:val="ro-RO"/>
        </w:rPr>
        <w:t xml:space="preserve"> </w:t>
      </w:r>
      <w:r w:rsidR="00914605" w:rsidRPr="00B17F65">
        <w:rPr>
          <w:rFonts w:ascii="Times New Roman" w:hAnsi="Times New Roman" w:cs="Times New Roman"/>
          <w:sz w:val="24"/>
          <w:szCs w:val="24"/>
          <w:lang w:val="ro-RO"/>
        </w:rPr>
        <w:t>– căldura specifică izobară, care se calculează ca medie ponderată a căldurilor specifice izobare ale componen</w:t>
      </w:r>
      <w:r w:rsidR="00E226E5" w:rsidRPr="00B17F65">
        <w:rPr>
          <w:rFonts w:ascii="Times New Roman" w:hAnsi="Times New Roman" w:cs="Times New Roman"/>
          <w:sz w:val="24"/>
          <w:szCs w:val="24"/>
          <w:lang w:val="ro-RO"/>
        </w:rPr>
        <w:t>ț</w:t>
      </w:r>
      <w:r w:rsidR="00914605" w:rsidRPr="00B17F65">
        <w:rPr>
          <w:rFonts w:ascii="Times New Roman" w:hAnsi="Times New Roman" w:cs="Times New Roman"/>
          <w:sz w:val="24"/>
          <w:szCs w:val="24"/>
          <w:lang w:val="ro-RO"/>
        </w:rPr>
        <w:t>ilor gazelor naturale folosind formulele prevăzute la art. 6 alin. (</w:t>
      </w:r>
      <w:r w:rsidR="00A06005" w:rsidRPr="00B17F65">
        <w:rPr>
          <w:rFonts w:ascii="Times New Roman" w:hAnsi="Times New Roman" w:cs="Times New Roman"/>
          <w:sz w:val="24"/>
          <w:szCs w:val="24"/>
          <w:lang w:val="ro-RO"/>
        </w:rPr>
        <w:t>7</w:t>
      </w:r>
      <w:r w:rsidR="00914605" w:rsidRPr="00B17F65">
        <w:rPr>
          <w:rFonts w:ascii="Times New Roman" w:hAnsi="Times New Roman" w:cs="Times New Roman"/>
          <w:sz w:val="24"/>
          <w:szCs w:val="24"/>
          <w:lang w:val="ro-RO"/>
        </w:rPr>
        <w:t xml:space="preserve">) </w:t>
      </w:r>
      <w:r w:rsidR="00D3115B" w:rsidRPr="00B17F65">
        <w:rPr>
          <w:rFonts w:ascii="Times New Roman" w:hAnsi="Times New Roman" w:cs="Times New Roman"/>
          <w:sz w:val="24"/>
          <w:szCs w:val="24"/>
          <w:lang w:val="ro-RO"/>
        </w:rPr>
        <w:t>ș</w:t>
      </w:r>
      <w:r w:rsidR="00914605" w:rsidRPr="00B17F65">
        <w:rPr>
          <w:rFonts w:ascii="Times New Roman" w:hAnsi="Times New Roman" w:cs="Times New Roman"/>
          <w:sz w:val="24"/>
          <w:szCs w:val="24"/>
          <w:lang w:val="ro-RO"/>
        </w:rPr>
        <w:t>i alin. (</w:t>
      </w:r>
      <w:r w:rsidR="00A06005" w:rsidRPr="00B17F65">
        <w:rPr>
          <w:rFonts w:ascii="Times New Roman" w:hAnsi="Times New Roman" w:cs="Times New Roman"/>
          <w:sz w:val="24"/>
          <w:szCs w:val="24"/>
          <w:lang w:val="ro-RO"/>
        </w:rPr>
        <w:t>8</w:t>
      </w:r>
      <w:r w:rsidR="00914605" w:rsidRPr="00B17F65">
        <w:rPr>
          <w:rFonts w:ascii="Times New Roman" w:hAnsi="Times New Roman" w:cs="Times New Roman"/>
          <w:sz w:val="24"/>
          <w:szCs w:val="24"/>
          <w:lang w:val="ro-RO"/>
        </w:rPr>
        <w:t>);</w:t>
      </w:r>
    </w:p>
    <w:p w14:paraId="31E0EF63" w14:textId="6CB1C1C0" w:rsidR="00914605" w:rsidRPr="00B17F65" w:rsidRDefault="00914605"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6426D5" w:rsidRPr="00B17F65">
        <w:rPr>
          <w:rFonts w:ascii="Times New Roman" w:hAnsi="Times New Roman" w:cs="Times New Roman"/>
          <w:sz w:val="24"/>
          <w:szCs w:val="24"/>
          <w:lang w:val="ro-RO"/>
        </w:rPr>
        <w:t>10</w:t>
      </w:r>
      <w:r w:rsidRPr="00B17F65">
        <w:rPr>
          <w:rFonts w:ascii="Times New Roman" w:hAnsi="Times New Roman" w:cs="Times New Roman"/>
          <w:sz w:val="24"/>
          <w:szCs w:val="24"/>
          <w:lang w:val="ro-RO"/>
        </w:rPr>
        <w:t>) Presiunile de ie</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ire a gazelor naturale în ruptură se calculează cu formulele:</w:t>
      </w:r>
    </w:p>
    <w:p w14:paraId="1D4C72EC" w14:textId="77777777" w:rsidR="00914605" w:rsidRPr="00B17F65" w:rsidRDefault="00914605" w:rsidP="007F6EFD">
      <w:pPr>
        <w:numPr>
          <w:ilvl w:val="0"/>
          <w:numId w:val="1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tronsonul de conductă </w:t>
      </w:r>
      <w:r w:rsidRPr="00B17F65">
        <w:rPr>
          <w:rFonts w:ascii="Times New Roman" w:hAnsi="Times New Roman" w:cs="Times New Roman"/>
          <w:i/>
          <w:sz w:val="24"/>
          <w:szCs w:val="24"/>
          <w:lang w:val="ro-RO"/>
        </w:rPr>
        <w:t>X</w:t>
      </w:r>
      <w:r w:rsidRPr="00B17F65">
        <w:rPr>
          <w:rFonts w:ascii="Times New Roman" w:hAnsi="Times New Roman" w:cs="Times New Roman"/>
          <w:sz w:val="24"/>
          <w:szCs w:val="24"/>
          <w:lang w:val="ro-RO"/>
        </w:rPr>
        <w:t>:</w:t>
      </w:r>
    </w:p>
    <w:p w14:paraId="18E185ED" w14:textId="77777777" w:rsidR="00914605" w:rsidRPr="00B17F65" w:rsidRDefault="00914605" w:rsidP="007F6EFD">
      <w:pPr>
        <w:numPr>
          <w:ilvl w:val="1"/>
          <w:numId w:val="14"/>
        </w:numPr>
        <w:spacing w:after="0" w:line="360" w:lineRule="auto"/>
        <w:ind w:left="1134" w:right="-1" w:hanging="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regim de curgere critic: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r1</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1</m:t>
            </m:r>
          </m:sub>
        </m:sSub>
        <m:r>
          <w:rPr>
            <w:rFonts w:ascii="Cambria Math" w:hAnsi="Cambria Math" w:cs="Times New Roman"/>
            <w:sz w:val="24"/>
            <w:szCs w:val="24"/>
            <w:lang w:val="ro-RO"/>
          </w:rPr>
          <m:t>×</m:t>
        </m:r>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1</m:t>
            </m:r>
          </m:sub>
          <m:sup>
            <m:r>
              <w:rPr>
                <w:rFonts w:ascii="Cambria Math" w:hAnsi="Cambria Math" w:cs="Times New Roman"/>
                <w:sz w:val="24"/>
                <w:szCs w:val="24"/>
                <w:lang w:val="ro-RO"/>
              </w:rPr>
              <m:t>*</m:t>
            </m:r>
          </m:sup>
        </m:sSubSup>
      </m:oMath>
      <w:r w:rsidRPr="00B17F65">
        <w:rPr>
          <w:rFonts w:ascii="Times New Roman" w:hAnsi="Times New Roman" w:cs="Times New Roman"/>
          <w:sz w:val="24"/>
          <w:szCs w:val="24"/>
          <w:lang w:val="ro-RO"/>
        </w:rPr>
        <w:t>, [bar];</w:t>
      </w:r>
    </w:p>
    <w:p w14:paraId="1EDBA5CC" w14:textId="77777777" w:rsidR="00914605" w:rsidRPr="00B17F65" w:rsidRDefault="00914605" w:rsidP="007F6EFD">
      <w:pPr>
        <w:numPr>
          <w:ilvl w:val="1"/>
          <w:numId w:val="14"/>
        </w:numPr>
        <w:spacing w:after="0" w:line="360" w:lineRule="auto"/>
        <w:ind w:left="1134" w:right="-1" w:hanging="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regim de curgere subcritic: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r1</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Pr="00B17F65">
        <w:rPr>
          <w:rFonts w:ascii="Times New Roman" w:hAnsi="Times New Roman" w:cs="Times New Roman"/>
          <w:sz w:val="24"/>
          <w:szCs w:val="24"/>
          <w:lang w:val="ro-RO"/>
        </w:rPr>
        <w:t>, [bar];</w:t>
      </w:r>
    </w:p>
    <w:p w14:paraId="6B744EA3" w14:textId="77777777" w:rsidR="00914605" w:rsidRPr="00B17F65" w:rsidRDefault="00914605" w:rsidP="007F6EFD">
      <w:pPr>
        <w:numPr>
          <w:ilvl w:val="0"/>
          <w:numId w:val="14"/>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tronsonul de conductă </w:t>
      </w:r>
      <w:r w:rsidRPr="00B17F65">
        <w:rPr>
          <w:rFonts w:ascii="Times New Roman" w:hAnsi="Times New Roman" w:cs="Times New Roman"/>
          <w:i/>
          <w:sz w:val="24"/>
          <w:szCs w:val="24"/>
          <w:lang w:val="ro-RO"/>
        </w:rPr>
        <w:t>L-X:</w:t>
      </w:r>
    </w:p>
    <w:p w14:paraId="67F9A0A6" w14:textId="77777777" w:rsidR="00914605" w:rsidRPr="00B17F65" w:rsidRDefault="00914605" w:rsidP="007F6EFD">
      <w:pPr>
        <w:numPr>
          <w:ilvl w:val="1"/>
          <w:numId w:val="14"/>
        </w:numPr>
        <w:spacing w:after="0" w:line="360" w:lineRule="auto"/>
        <w:ind w:left="1134" w:right="-1" w:hanging="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regim de curgere critic: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r2</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2</m:t>
            </m:r>
          </m:sub>
        </m:sSub>
        <m:r>
          <w:rPr>
            <w:rFonts w:ascii="Cambria Math" w:hAnsi="Cambria Math" w:cs="Times New Roman"/>
            <w:sz w:val="24"/>
            <w:szCs w:val="24"/>
            <w:lang w:val="ro-RO"/>
          </w:rPr>
          <m:t>×</m:t>
        </m:r>
        <m:sSubSup>
          <m:sSubSupPr>
            <m:ctrlPr>
              <w:rPr>
                <w:rFonts w:ascii="Cambria Math" w:hAnsi="Cambria Math" w:cs="Times New Roman"/>
                <w:i/>
                <w:sz w:val="24"/>
                <w:szCs w:val="24"/>
                <w:lang w:val="ro-RO"/>
              </w:rPr>
            </m:ctrlPr>
          </m:sSubSupPr>
          <m:e>
            <m:r>
              <w:rPr>
                <w:rFonts w:ascii="Cambria Math" w:hAnsi="Cambria Math" w:cs="Times New Roman"/>
                <w:sz w:val="24"/>
                <w:szCs w:val="24"/>
                <w:lang w:val="ro-RO"/>
              </w:rPr>
              <m:t>β</m:t>
            </m:r>
          </m:e>
          <m:sub>
            <m:r>
              <w:rPr>
                <w:rFonts w:ascii="Cambria Math" w:hAnsi="Cambria Math" w:cs="Times New Roman"/>
                <w:sz w:val="24"/>
                <w:szCs w:val="24"/>
                <w:lang w:val="ro-RO"/>
              </w:rPr>
              <m:t>2</m:t>
            </m:r>
          </m:sub>
          <m:sup>
            <m:r>
              <w:rPr>
                <w:rFonts w:ascii="Cambria Math" w:hAnsi="Cambria Math" w:cs="Times New Roman"/>
                <w:sz w:val="24"/>
                <w:szCs w:val="24"/>
                <w:lang w:val="ro-RO"/>
              </w:rPr>
              <m:t>*</m:t>
            </m:r>
          </m:sup>
        </m:sSubSup>
      </m:oMath>
      <w:r w:rsidRPr="00B17F65">
        <w:rPr>
          <w:rFonts w:ascii="Times New Roman" w:hAnsi="Times New Roman" w:cs="Times New Roman"/>
          <w:sz w:val="24"/>
          <w:szCs w:val="24"/>
          <w:lang w:val="ro-RO"/>
        </w:rPr>
        <w:t>, [bar];</w:t>
      </w:r>
    </w:p>
    <w:p w14:paraId="6E94ED9F" w14:textId="77777777" w:rsidR="00914605" w:rsidRPr="00B17F65" w:rsidRDefault="00914605" w:rsidP="007F6EFD">
      <w:pPr>
        <w:numPr>
          <w:ilvl w:val="1"/>
          <w:numId w:val="14"/>
        </w:numPr>
        <w:spacing w:after="0" w:line="360" w:lineRule="auto"/>
        <w:ind w:left="1134" w:right="-1" w:hanging="56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pentru regim de curgere subcritic: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r2</m:t>
            </m:r>
          </m:sub>
        </m:sSub>
        <m:r>
          <w:rPr>
            <w:rFonts w:ascii="Cambria Math" w:hAnsi="Cambria Math" w:cs="Times New Roman"/>
            <w:sz w:val="24"/>
            <w:szCs w:val="24"/>
            <w:lang w:val="ro-RO"/>
          </w:rPr>
          <m:t>=</m:t>
        </m:r>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a</m:t>
            </m:r>
          </m:sub>
        </m:sSub>
      </m:oMath>
      <w:r w:rsidRPr="00B17F65">
        <w:rPr>
          <w:rFonts w:ascii="Times New Roman" w:hAnsi="Times New Roman" w:cs="Times New Roman"/>
          <w:sz w:val="24"/>
          <w:szCs w:val="24"/>
          <w:lang w:val="ro-RO"/>
        </w:rPr>
        <w:t>, [bar].</w:t>
      </w:r>
    </w:p>
    <w:p w14:paraId="626CED7D" w14:textId="31FB791E"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06005" w:rsidRPr="00B17F65">
        <w:rPr>
          <w:rFonts w:ascii="Times New Roman" w:hAnsi="Times New Roman" w:cs="Times New Roman"/>
          <w:sz w:val="24"/>
          <w:szCs w:val="24"/>
          <w:lang w:val="ro-RO"/>
        </w:rPr>
        <w:t>11</w:t>
      </w:r>
      <w:r w:rsidRPr="00B17F65">
        <w:rPr>
          <w:rFonts w:ascii="Times New Roman" w:hAnsi="Times New Roman" w:cs="Times New Roman"/>
          <w:sz w:val="24"/>
          <w:szCs w:val="24"/>
          <w:lang w:val="ro-RO"/>
        </w:rPr>
        <w:t>) Dia</w:t>
      </w:r>
      <w:r w:rsidR="00C01082" w:rsidRPr="00B17F65">
        <w:rPr>
          <w:rFonts w:ascii="Times New Roman" w:hAnsi="Times New Roman" w:cs="Times New Roman"/>
          <w:sz w:val="24"/>
          <w:szCs w:val="24"/>
          <w:lang w:val="ro-RO"/>
        </w:rPr>
        <w:t>metrul echivalent al defectului</w:t>
      </w:r>
      <w:r w:rsidRPr="00B17F65">
        <w:rPr>
          <w:rFonts w:ascii="Times New Roman" w:hAnsi="Times New Roman" w:cs="Times New Roman"/>
          <w:sz w:val="24"/>
          <w:szCs w:val="24"/>
          <w:lang w:val="ro-RO"/>
        </w:rPr>
        <w:t xml:space="preserve"> se calculează cu formula:</w:t>
      </w:r>
    </w:p>
    <w:p w14:paraId="07DFB0A7" w14:textId="209468BD" w:rsidR="00914605" w:rsidRPr="00B17F65" w:rsidRDefault="00890F36" w:rsidP="005D44E9">
      <w:pPr>
        <w:spacing w:after="0" w:line="360" w:lineRule="auto"/>
        <w:ind w:right="-1"/>
        <w:contextualSpacing/>
        <w:jc w:val="center"/>
        <w:rPr>
          <w:rFonts w:ascii="Times New Roman" w:eastAsiaTheme="minorEastAsia"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D</m:t>
            </m:r>
          </m:e>
          <m:sub>
            <m:r>
              <w:rPr>
                <w:rFonts w:ascii="Cambria Math" w:hAnsi="Cambria Math" w:cs="Times New Roman"/>
                <w:sz w:val="24"/>
                <w:szCs w:val="24"/>
                <w:lang w:val="ro-RO"/>
              </w:rPr>
              <m:t>e</m:t>
            </m:r>
          </m:sub>
        </m:sSub>
        <m:r>
          <w:rPr>
            <w:rFonts w:ascii="Cambria Math" w:hAnsi="Cambria Math" w:cs="Times New Roman"/>
            <w:sz w:val="24"/>
            <w:szCs w:val="24"/>
            <w:lang w:val="ro-RO"/>
          </w:rPr>
          <m:t>=2×</m:t>
        </m:r>
        <m:rad>
          <m:radPr>
            <m:degHide m:val="1"/>
            <m:ctrlPr>
              <w:rPr>
                <w:rFonts w:ascii="Cambria Math" w:hAnsi="Cambria Math" w:cs="Times New Roman"/>
                <w:i/>
                <w:sz w:val="24"/>
                <w:szCs w:val="24"/>
                <w:lang w:val="ro-RO"/>
              </w:rPr>
            </m:ctrlPr>
          </m:radPr>
          <m:deg/>
          <m:e>
            <m:f>
              <m:fPr>
                <m:ctrlPr>
                  <w:rPr>
                    <w:rFonts w:ascii="Cambria Math" w:hAnsi="Cambria Math" w:cs="Times New Roman"/>
                    <w:i/>
                    <w:sz w:val="24"/>
                    <w:szCs w:val="24"/>
                    <w:lang w:val="ro-RO"/>
                  </w:rPr>
                </m:ctrlPr>
              </m:fPr>
              <m:num>
                <m:r>
                  <w:rPr>
                    <w:rFonts w:ascii="Cambria Math" w:hAnsi="Cambria Math" w:cs="Times New Roman"/>
                    <w:sz w:val="24"/>
                    <w:szCs w:val="24"/>
                    <w:lang w:val="ro-RO"/>
                  </w:rPr>
                  <m:t>A</m:t>
                </m:r>
              </m:num>
              <m:den>
                <m:r>
                  <w:rPr>
                    <w:rFonts w:ascii="Cambria Math" w:hAnsi="Cambria Math" w:cs="Times New Roman"/>
                    <w:sz w:val="24"/>
                    <w:szCs w:val="24"/>
                    <w:lang w:val="ro-RO"/>
                  </w:rPr>
                  <m:t>π</m:t>
                </m:r>
              </m:den>
            </m:f>
          </m:e>
        </m:rad>
      </m:oMath>
      <w:r w:rsidR="005D44E9" w:rsidRPr="00B17F65">
        <w:rPr>
          <w:rFonts w:ascii="Times New Roman" w:eastAsiaTheme="minorEastAsia" w:hAnsi="Times New Roman" w:cs="Times New Roman"/>
          <w:sz w:val="24"/>
          <w:szCs w:val="24"/>
          <w:lang w:val="ro-RO"/>
        </w:rPr>
        <w:t>,</w:t>
      </w:r>
    </w:p>
    <w:p w14:paraId="5C13EFA2" w14:textId="6A3E851F" w:rsidR="005D44E9" w:rsidRPr="00B17F65" w:rsidRDefault="005D44E9" w:rsidP="002D24BB">
      <w:pPr>
        <w:spacing w:after="0" w:line="360" w:lineRule="auto"/>
        <w:ind w:right="-1"/>
        <w:contextualSpacing/>
        <w:jc w:val="both"/>
        <w:rPr>
          <w:rFonts w:ascii="Times New Roman" w:eastAsiaTheme="minorEastAsia" w:hAnsi="Times New Roman" w:cs="Times New Roman"/>
          <w:sz w:val="24"/>
          <w:szCs w:val="24"/>
          <w:lang w:val="ro-RO"/>
        </w:rPr>
      </w:pPr>
      <w:r w:rsidRPr="00B17F65">
        <w:rPr>
          <w:rFonts w:ascii="Times New Roman" w:eastAsiaTheme="minorEastAsia" w:hAnsi="Times New Roman" w:cs="Times New Roman"/>
          <w:sz w:val="24"/>
          <w:szCs w:val="24"/>
          <w:lang w:val="ro-RO"/>
        </w:rPr>
        <w:t>unde:</w:t>
      </w:r>
    </w:p>
    <w:p w14:paraId="515B970F" w14:textId="31592095" w:rsidR="00C01082" w:rsidRPr="00B17F65" w:rsidRDefault="00890F36" w:rsidP="005D44E9">
      <w:pPr>
        <w:numPr>
          <w:ilvl w:val="1"/>
          <w:numId w:val="36"/>
        </w:numPr>
        <w:spacing w:after="0" w:line="360" w:lineRule="auto"/>
        <w:ind w:left="0" w:right="-1"/>
        <w:contextualSpacing/>
        <w:jc w:val="both"/>
        <w:rPr>
          <w:rFonts w:ascii="Times New Roman" w:hAnsi="Times New Roman" w:cs="Times New Roman"/>
          <w:sz w:val="24"/>
          <w:szCs w:val="24"/>
          <w:lang w:val="ro-RO"/>
        </w:rPr>
      </w:pP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D</m:t>
            </m:r>
          </m:e>
          <m:sub>
            <m:r>
              <w:rPr>
                <w:rFonts w:ascii="Cambria Math" w:hAnsi="Cambria Math" w:cs="Times New Roman"/>
                <w:sz w:val="24"/>
                <w:szCs w:val="24"/>
                <w:lang w:val="ro-RO"/>
              </w:rPr>
              <m:t>e</m:t>
            </m:r>
          </m:sub>
        </m:sSub>
      </m:oMath>
      <w:r w:rsidR="00C01082" w:rsidRPr="00B17F65">
        <w:rPr>
          <w:rFonts w:ascii="Times New Roman" w:eastAsiaTheme="minorEastAsia" w:hAnsi="Times New Roman" w:cs="Times New Roman"/>
          <w:sz w:val="24"/>
          <w:szCs w:val="24"/>
          <w:lang w:val="ro-RO"/>
        </w:rPr>
        <w:t xml:space="preserve"> - diametrul echivalent al defectului, [m];</w:t>
      </w:r>
    </w:p>
    <w:p w14:paraId="7F635378" w14:textId="644F4D76" w:rsidR="005D44E9" w:rsidRPr="00B17F65" w:rsidRDefault="005D44E9" w:rsidP="005D44E9">
      <w:pPr>
        <w:numPr>
          <w:ilvl w:val="1"/>
          <w:numId w:val="36"/>
        </w:numPr>
        <w:spacing w:after="0" w:line="360" w:lineRule="auto"/>
        <w:ind w:left="0" w:right="-1"/>
        <w:contextualSpacing/>
        <w:jc w:val="both"/>
        <w:rPr>
          <w:rFonts w:ascii="Times New Roman" w:hAnsi="Times New Roman" w:cs="Times New Roman"/>
          <w:sz w:val="24"/>
          <w:szCs w:val="24"/>
          <w:lang w:val="ro-RO"/>
        </w:rPr>
      </w:pPr>
      <m:oMath>
        <m:r>
          <w:rPr>
            <w:rFonts w:ascii="Cambria Math" w:hAnsi="Cambria Math" w:cs="Times New Roman"/>
            <w:sz w:val="24"/>
            <w:szCs w:val="24"/>
            <w:lang w:val="ro-RO"/>
          </w:rPr>
          <m:t>A</m:t>
        </m:r>
      </m:oMath>
      <w:r w:rsidRPr="00B17F65">
        <w:rPr>
          <w:rFonts w:ascii="Times New Roman" w:hAnsi="Times New Roman" w:cs="Times New Roman"/>
          <w:sz w:val="24"/>
          <w:szCs w:val="24"/>
          <w:lang w:val="ro-RO"/>
        </w:rPr>
        <w:t xml:space="preserve"> – aria defectului, [m</w:t>
      </w:r>
      <w:r w:rsidRPr="00B17F65">
        <w:rPr>
          <w:rFonts w:ascii="Times New Roman" w:hAnsi="Times New Roman" w:cs="Times New Roman"/>
          <w:sz w:val="24"/>
          <w:szCs w:val="24"/>
          <w:vertAlign w:val="superscript"/>
          <w:lang w:val="ro-RO"/>
        </w:rPr>
        <w:t>2</w:t>
      </w:r>
      <w:r w:rsidRPr="00B17F65">
        <w:rPr>
          <w:rFonts w:ascii="Times New Roman" w:hAnsi="Times New Roman" w:cs="Times New Roman"/>
          <w:sz w:val="24"/>
          <w:szCs w:val="24"/>
          <w:lang w:val="ro-RO"/>
        </w:rPr>
        <w:t>].</w:t>
      </w:r>
    </w:p>
    <w:p w14:paraId="2B889AC9" w14:textId="6372F8D1"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06005" w:rsidRPr="00B17F65">
        <w:rPr>
          <w:rFonts w:ascii="Times New Roman" w:hAnsi="Times New Roman" w:cs="Times New Roman"/>
          <w:sz w:val="24"/>
          <w:szCs w:val="24"/>
          <w:lang w:val="ro-RO"/>
        </w:rPr>
        <w:t>12</w:t>
      </w:r>
      <w:r w:rsidRPr="00B17F65">
        <w:rPr>
          <w:rFonts w:ascii="Times New Roman" w:hAnsi="Times New Roman" w:cs="Times New Roman"/>
          <w:sz w:val="24"/>
          <w:szCs w:val="24"/>
          <w:lang w:val="ro-RO"/>
        </w:rPr>
        <w:t>) Timpul de evacuare al gazelor naturale din conductă,</w:t>
      </w:r>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prevăzut la alin. (2)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(3),</w:t>
      </w:r>
      <w:r w:rsidRPr="00B17F65">
        <w:rPr>
          <w:rFonts w:ascii="Times New Roman" w:hAnsi="Times New Roman" w:cs="Times New Roman"/>
          <w:i/>
          <w:sz w:val="24"/>
          <w:szCs w:val="24"/>
          <w:lang w:val="ro-RO"/>
        </w:rPr>
        <w:t xml:space="preserve"> </w:t>
      </w:r>
      <w:r w:rsidRPr="00B17F65">
        <w:rPr>
          <w:rFonts w:ascii="Times New Roman" w:hAnsi="Times New Roman" w:cs="Times New Roman"/>
          <w:sz w:val="24"/>
          <w:szCs w:val="24"/>
          <w:lang w:val="ro-RO"/>
        </w:rPr>
        <w:t xml:space="preserve">este egal cu timpul scurs de la momentul producerii incidentului tehnic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până la oprirea disipărilor de gaze naturale prin defect, dar nu mai mult de 24 ore.</w:t>
      </w:r>
    </w:p>
    <w:p w14:paraId="45F7A957" w14:textId="55E74B37"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06005" w:rsidRPr="00B17F65">
        <w:rPr>
          <w:rFonts w:ascii="Times New Roman" w:hAnsi="Times New Roman" w:cs="Times New Roman"/>
          <w:sz w:val="24"/>
          <w:szCs w:val="24"/>
          <w:lang w:val="ro-RO"/>
        </w:rPr>
        <w:t>1</w:t>
      </w:r>
      <w:r w:rsidR="009B0936" w:rsidRPr="00B17F65">
        <w:rPr>
          <w:rFonts w:ascii="Times New Roman" w:hAnsi="Times New Roman" w:cs="Times New Roman"/>
          <w:sz w:val="24"/>
          <w:szCs w:val="24"/>
          <w:lang w:val="ro-RO"/>
        </w:rPr>
        <w:t>3</w:t>
      </w:r>
      <w:r w:rsidRPr="00B17F65">
        <w:rPr>
          <w:rFonts w:ascii="Times New Roman" w:hAnsi="Times New Roman" w:cs="Times New Roman"/>
          <w:sz w:val="24"/>
          <w:szCs w:val="24"/>
          <w:lang w:val="ro-RO"/>
        </w:rPr>
        <w:t>)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în care sunt înregistrate mai multe incidente tehnice în ST, în aceea</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lună, OTS raportează toate volumele de gaze naturale calculate în conformitate cu prevederile alin. (1).</w:t>
      </w:r>
    </w:p>
    <w:p w14:paraId="49283CC1" w14:textId="3EDF14F3"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06005" w:rsidRPr="00B17F65">
        <w:rPr>
          <w:rFonts w:ascii="Times New Roman" w:hAnsi="Times New Roman" w:cs="Times New Roman"/>
          <w:sz w:val="24"/>
          <w:szCs w:val="24"/>
          <w:lang w:val="ro-RO"/>
        </w:rPr>
        <w:t>1</w:t>
      </w:r>
      <w:r w:rsidR="009B0936" w:rsidRPr="00B17F65">
        <w:rPr>
          <w:rFonts w:ascii="Times New Roman" w:hAnsi="Times New Roman" w:cs="Times New Roman"/>
          <w:sz w:val="24"/>
          <w:szCs w:val="24"/>
          <w:lang w:val="ro-RO"/>
        </w:rPr>
        <w:t>4</w:t>
      </w:r>
      <w:r w:rsidRPr="00B17F65">
        <w:rPr>
          <w:rFonts w:ascii="Times New Roman" w:hAnsi="Times New Roman" w:cs="Times New Roman"/>
          <w:sz w:val="24"/>
          <w:szCs w:val="24"/>
          <w:lang w:val="ro-RO"/>
        </w:rPr>
        <w:t>) OTS înregistrează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iile care au stat la baza estimării volumelor de gaze naturale prevăzute la</w:t>
      </w:r>
      <w:r w:rsidR="0042129A" w:rsidRPr="00B17F65">
        <w:rPr>
          <w:rFonts w:ascii="Times New Roman" w:hAnsi="Times New Roman" w:cs="Times New Roman"/>
          <w:sz w:val="24"/>
          <w:szCs w:val="24"/>
          <w:lang w:val="ro-RO"/>
        </w:rPr>
        <w:t xml:space="preserve"> alin (2) </w:t>
      </w:r>
      <w:r w:rsidR="00D3115B" w:rsidRPr="00B17F65">
        <w:rPr>
          <w:rFonts w:ascii="Times New Roman" w:hAnsi="Times New Roman" w:cs="Times New Roman"/>
          <w:sz w:val="24"/>
          <w:szCs w:val="24"/>
          <w:lang w:val="ro-RO"/>
        </w:rPr>
        <w:t>ș</w:t>
      </w:r>
      <w:r w:rsidR="0042129A" w:rsidRPr="00B17F65">
        <w:rPr>
          <w:rFonts w:ascii="Times New Roman" w:hAnsi="Times New Roman" w:cs="Times New Roman"/>
          <w:sz w:val="24"/>
          <w:szCs w:val="24"/>
          <w:lang w:val="ro-RO"/>
        </w:rPr>
        <w:t>i (3)</w:t>
      </w:r>
      <w:r w:rsidR="00FB7708" w:rsidRPr="00B17F65">
        <w:rPr>
          <w:rFonts w:ascii="Times New Roman" w:hAnsi="Times New Roman" w:cs="Times New Roman"/>
          <w:sz w:val="24"/>
          <w:szCs w:val="24"/>
          <w:lang w:val="ro-RO"/>
        </w:rPr>
        <w:t xml:space="preserve"> în conformitate cu </w:t>
      </w:r>
      <w:r w:rsidR="006A5C2F" w:rsidRPr="00B17F65">
        <w:rPr>
          <w:rFonts w:ascii="Times New Roman" w:hAnsi="Times New Roman" w:cs="Times New Roman"/>
          <w:sz w:val="24"/>
          <w:szCs w:val="24"/>
          <w:lang w:val="ro-RO"/>
        </w:rPr>
        <w:t xml:space="preserve">tabelele nr. 1 și nr. 2 din </w:t>
      </w:r>
      <w:r w:rsidR="00FB7708" w:rsidRPr="00B17F65">
        <w:rPr>
          <w:rFonts w:ascii="Times New Roman" w:hAnsi="Times New Roman" w:cs="Times New Roman"/>
          <w:sz w:val="24"/>
          <w:szCs w:val="24"/>
          <w:lang w:val="ro-RO"/>
        </w:rPr>
        <w:t>anexa nr. 5.</w:t>
      </w:r>
    </w:p>
    <w:p w14:paraId="3E05F924" w14:textId="481C0B82"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06005" w:rsidRPr="00B17F65">
        <w:rPr>
          <w:rFonts w:ascii="Times New Roman" w:hAnsi="Times New Roman" w:cs="Times New Roman"/>
          <w:sz w:val="24"/>
          <w:szCs w:val="24"/>
          <w:lang w:val="ro-RO"/>
        </w:rPr>
        <w:t>1</w:t>
      </w:r>
      <w:r w:rsidR="009B0936" w:rsidRPr="00B17F65">
        <w:rPr>
          <w:rFonts w:ascii="Times New Roman" w:hAnsi="Times New Roman" w:cs="Times New Roman"/>
          <w:sz w:val="24"/>
          <w:szCs w:val="24"/>
          <w:lang w:val="ro-RO"/>
        </w:rPr>
        <w:t>5</w:t>
      </w:r>
      <w:r w:rsidRPr="00B17F65">
        <w:rPr>
          <w:rFonts w:ascii="Times New Roman" w:hAnsi="Times New Roman" w:cs="Times New Roman"/>
          <w:sz w:val="24"/>
          <w:szCs w:val="24"/>
          <w:lang w:val="ro-RO"/>
        </w:rPr>
        <w:t xml:space="preserve">) Conversia volumelor de gaze naturale, prevăzute la alin. (2)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(3), în unită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 de energie se realizează folosind formula prevăzută la art. 5 alin. (3)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luând în considerare puterea calorifică superioară aferentă zonei de calitate în care este depistată ruperea sau, după caz, puterea calorifică a zonei de calitate aferente sursei din care provin gazele naturale vehiculate prin conducta în care este depistată ruperea.</w:t>
      </w:r>
    </w:p>
    <w:p w14:paraId="0633A370" w14:textId="3DD1DCB9" w:rsidR="00914605" w:rsidRPr="00B17F65" w:rsidRDefault="00914605"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06005" w:rsidRPr="00B17F65">
        <w:rPr>
          <w:rFonts w:ascii="Times New Roman" w:hAnsi="Times New Roman" w:cs="Times New Roman"/>
          <w:sz w:val="24"/>
          <w:szCs w:val="24"/>
          <w:lang w:val="ro-RO"/>
        </w:rPr>
        <w:t>1</w:t>
      </w:r>
      <w:r w:rsidR="009B0936" w:rsidRPr="00B17F65">
        <w:rPr>
          <w:rFonts w:ascii="Times New Roman" w:hAnsi="Times New Roman" w:cs="Times New Roman"/>
          <w:sz w:val="24"/>
          <w:szCs w:val="24"/>
          <w:lang w:val="ro-RO"/>
        </w:rPr>
        <w:t>6</w:t>
      </w:r>
      <w:r w:rsidRPr="00B17F65">
        <w:rPr>
          <w:rFonts w:ascii="Times New Roman" w:hAnsi="Times New Roman" w:cs="Times New Roman"/>
          <w:sz w:val="24"/>
          <w:szCs w:val="24"/>
          <w:lang w:val="ro-RO"/>
        </w:rPr>
        <w:t xml:space="preserve">) OTS înregistrează următoarele documente justificative care au stat la baza estimării volumelor de gaze naturale prevăzute la alin. (2)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(3):</w:t>
      </w:r>
    </w:p>
    <w:p w14:paraId="0611AC80" w14:textId="4A5BF8AA" w:rsidR="00914605" w:rsidRPr="00B17F65" w:rsidRDefault="00914605" w:rsidP="007F6EFD">
      <w:pPr>
        <w:numPr>
          <w:ilvl w:val="0"/>
          <w:numId w:val="1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a de expertizare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remediere a anomaliilor/de rezolvare a incidentelor, întocmită în conformitate cu prevederile anexei 19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6F134F70" w14:textId="7AC64632" w:rsidR="00914605" w:rsidRPr="00B17F65" w:rsidRDefault="00914605" w:rsidP="007F6EFD">
      <w:pPr>
        <w:numPr>
          <w:ilvl w:val="0"/>
          <w:numId w:val="1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a tehnică a tronsonului de conductă din cadrul ST unde a fost depistat defectul, întocmită în conformitate cu prevederile anexei 6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52DB6A95" w14:textId="77777777" w:rsidR="00914605" w:rsidRPr="00B17F65" w:rsidRDefault="00914605" w:rsidP="007F6EFD">
      <w:pPr>
        <w:numPr>
          <w:ilvl w:val="0"/>
          <w:numId w:val="1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 a gazelor naturale aferent zonei de calitate unde este depistat defectul;</w:t>
      </w:r>
    </w:p>
    <w:p w14:paraId="4694A960" w14:textId="7DA72360" w:rsidR="00914605" w:rsidRPr="00B17F65" w:rsidRDefault="00914605" w:rsidP="007F6EFD">
      <w:pPr>
        <w:numPr>
          <w:ilvl w:val="0"/>
          <w:numId w:val="15"/>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ordinul de lucru/foaia de manevră întocmit/întocmită în conformitate cu prevederile anexei 22 la Norma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w:t>
      </w:r>
    </w:p>
    <w:p w14:paraId="50329A25" w14:textId="38D76873" w:rsidR="00914605" w:rsidRPr="00B17F65" w:rsidRDefault="00914605"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Volumele de gaze naturale prevăzute la art. </w:t>
      </w:r>
      <w:r w:rsidR="00F3003A" w:rsidRPr="00B17F65">
        <w:rPr>
          <w:color w:val="auto"/>
          <w:szCs w:val="24"/>
          <w:lang w:val="ro-RO"/>
        </w:rPr>
        <w:t>10</w:t>
      </w:r>
      <w:r w:rsidRPr="00B17F65">
        <w:rPr>
          <w:color w:val="auto"/>
          <w:szCs w:val="24"/>
          <w:lang w:val="ro-RO"/>
        </w:rPr>
        <w:t xml:space="preserve"> </w:t>
      </w:r>
      <w:r w:rsidR="00D3115B" w:rsidRPr="00B17F65">
        <w:rPr>
          <w:color w:val="auto"/>
          <w:szCs w:val="24"/>
          <w:lang w:val="ro-RO"/>
        </w:rPr>
        <w:t>ș</w:t>
      </w:r>
      <w:r w:rsidRPr="00B17F65">
        <w:rPr>
          <w:color w:val="auto"/>
          <w:szCs w:val="24"/>
          <w:lang w:val="ro-RO"/>
        </w:rPr>
        <w:t>i art.</w:t>
      </w:r>
      <w:r w:rsidR="00FB7708" w:rsidRPr="00B17F65">
        <w:rPr>
          <w:color w:val="auto"/>
          <w:szCs w:val="24"/>
          <w:lang w:val="ro-RO"/>
        </w:rPr>
        <w:t xml:space="preserve"> </w:t>
      </w:r>
      <w:r w:rsidR="00F3003A" w:rsidRPr="00B17F65">
        <w:rPr>
          <w:color w:val="auto"/>
          <w:szCs w:val="24"/>
          <w:lang w:val="ro-RO"/>
        </w:rPr>
        <w:t>11</w:t>
      </w:r>
      <w:r w:rsidRPr="00B17F65">
        <w:rPr>
          <w:color w:val="auto"/>
          <w:szCs w:val="24"/>
          <w:lang w:val="ro-RO"/>
        </w:rPr>
        <w:t xml:space="preserve"> </w:t>
      </w:r>
      <w:r w:rsidR="00D3115B" w:rsidRPr="00B17F65">
        <w:rPr>
          <w:color w:val="auto"/>
          <w:szCs w:val="24"/>
          <w:lang w:val="ro-RO"/>
        </w:rPr>
        <w:t>ș</w:t>
      </w:r>
      <w:r w:rsidRPr="00B17F65">
        <w:rPr>
          <w:color w:val="auto"/>
          <w:szCs w:val="24"/>
          <w:lang w:val="ro-RO"/>
        </w:rPr>
        <w:t>i pentru care OTS a recuperat prejudiciul sunt raportate către ANRE</w:t>
      </w:r>
      <w:r w:rsidR="00CB0D64" w:rsidRPr="00B17F65">
        <w:rPr>
          <w:color w:val="auto"/>
          <w:szCs w:val="24"/>
          <w:lang w:val="ro-RO"/>
        </w:rPr>
        <w:t>,</w:t>
      </w:r>
      <w:r w:rsidRPr="00B17F65">
        <w:rPr>
          <w:color w:val="auto"/>
          <w:szCs w:val="24"/>
          <w:lang w:val="ro-RO"/>
        </w:rPr>
        <w:t xml:space="preserve"> la termenele prevăzute la art. </w:t>
      </w:r>
      <w:r w:rsidR="00B315FC" w:rsidRPr="00B17F65">
        <w:rPr>
          <w:color w:val="auto"/>
          <w:szCs w:val="24"/>
          <w:lang w:val="ro-RO"/>
        </w:rPr>
        <w:t>15</w:t>
      </w:r>
      <w:r w:rsidRPr="00B17F65">
        <w:rPr>
          <w:color w:val="auto"/>
          <w:szCs w:val="24"/>
          <w:lang w:val="ro-RO"/>
        </w:rPr>
        <w:t xml:space="preserve"> alin (2), în vederea eliminării lor din cadrul consumului tehnologic luat în considerare la stabilirea tarifelor reglementate pentru activitatea de transport al gazelor naturale.</w:t>
      </w:r>
    </w:p>
    <w:p w14:paraId="61C0C3A6" w14:textId="77777777" w:rsidR="007D4EF4" w:rsidRPr="00B17F65" w:rsidRDefault="007D4EF4" w:rsidP="002D24BB">
      <w:pPr>
        <w:spacing w:after="0" w:line="360" w:lineRule="auto"/>
        <w:ind w:right="-1"/>
        <w:contextualSpacing/>
        <w:jc w:val="center"/>
        <w:rPr>
          <w:rFonts w:ascii="Times New Roman" w:hAnsi="Times New Roman" w:cs="Times New Roman"/>
          <w:b/>
          <w:sz w:val="24"/>
          <w:szCs w:val="24"/>
          <w:lang w:val="ro-RO"/>
        </w:rPr>
      </w:pPr>
    </w:p>
    <w:p w14:paraId="2720DD0B" w14:textId="6FA982F7" w:rsidR="00B91F3A" w:rsidRPr="00B17F65" w:rsidRDefault="00B91F3A" w:rsidP="007F6EFD">
      <w:pPr>
        <w:pStyle w:val="Listparagraf"/>
        <w:numPr>
          <w:ilvl w:val="0"/>
          <w:numId w:val="62"/>
        </w:numPr>
        <w:spacing w:after="0" w:line="360" w:lineRule="auto"/>
        <w:jc w:val="center"/>
        <w:rPr>
          <w:b/>
          <w:color w:val="auto"/>
          <w:szCs w:val="24"/>
          <w:lang w:val="ro-RO"/>
        </w:rPr>
      </w:pPr>
      <w:r w:rsidRPr="00B17F65">
        <w:rPr>
          <w:b/>
          <w:color w:val="auto"/>
          <w:szCs w:val="24"/>
          <w:lang w:val="ro-RO"/>
        </w:rPr>
        <w:t>Raportări</w:t>
      </w:r>
    </w:p>
    <w:p w14:paraId="55121FD0" w14:textId="77777777" w:rsidR="00C77F2F" w:rsidRPr="00B17F65" w:rsidRDefault="00C77F2F" w:rsidP="002D24BB">
      <w:pPr>
        <w:spacing w:after="0" w:line="360" w:lineRule="auto"/>
        <w:ind w:left="10" w:right="-1"/>
        <w:contextualSpacing/>
        <w:jc w:val="both"/>
        <w:rPr>
          <w:rFonts w:ascii="Times New Roman" w:hAnsi="Times New Roman" w:cs="Times New Roman"/>
          <w:sz w:val="24"/>
          <w:szCs w:val="24"/>
          <w:lang w:val="ro-RO"/>
        </w:rPr>
      </w:pPr>
    </w:p>
    <w:p w14:paraId="2542A392" w14:textId="2D47F44A"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Informa</w:t>
      </w:r>
      <w:r w:rsidR="00E226E5" w:rsidRPr="00B17F65">
        <w:rPr>
          <w:color w:val="auto"/>
          <w:szCs w:val="24"/>
          <w:lang w:val="ro-RO"/>
        </w:rPr>
        <w:t>ț</w:t>
      </w:r>
      <w:r w:rsidRPr="00B17F65">
        <w:rPr>
          <w:color w:val="auto"/>
          <w:szCs w:val="24"/>
          <w:lang w:val="ro-RO"/>
        </w:rPr>
        <w:t xml:space="preserve">iile privind consumul tehnologic din ST se transmit la ANRE </w:t>
      </w:r>
      <w:r w:rsidR="00D3115B" w:rsidRPr="00B17F65">
        <w:rPr>
          <w:color w:val="auto"/>
          <w:szCs w:val="24"/>
          <w:lang w:val="ro-RO"/>
        </w:rPr>
        <w:t>ș</w:t>
      </w:r>
      <w:r w:rsidRPr="00B17F65">
        <w:rPr>
          <w:color w:val="auto"/>
          <w:szCs w:val="24"/>
          <w:lang w:val="ro-RO"/>
        </w:rPr>
        <w:t>i sunt certificate prin semnătură de reprezentantul legal al OTS sau de împuternicitul acestuia.</w:t>
      </w:r>
    </w:p>
    <w:p w14:paraId="3F558C73" w14:textId="370986CE" w:rsidR="001F457C" w:rsidRPr="00B17F65" w:rsidRDefault="00471779"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OTS are obliga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de a transmite la ANRE, pe adresa de email darag@anre.ro, în format electronic editabil, consumul tehnologic din ST prevăzut la alin. (1), până în data de:</w:t>
      </w:r>
    </w:p>
    <w:p w14:paraId="0889DC74" w14:textId="7F3FD5A9" w:rsidR="00471779" w:rsidRPr="00B17F65" w:rsidRDefault="00471779" w:rsidP="007F6EFD">
      <w:pPr>
        <w:pStyle w:val="Listparagraf"/>
        <w:numPr>
          <w:ilvl w:val="0"/>
          <w:numId w:val="54"/>
        </w:numPr>
        <w:spacing w:after="0" w:line="360" w:lineRule="auto"/>
        <w:ind w:left="0" w:right="-1" w:firstLine="0"/>
        <w:rPr>
          <w:color w:val="auto"/>
          <w:szCs w:val="24"/>
          <w:lang w:val="ro-RO"/>
        </w:rPr>
      </w:pPr>
      <w:r w:rsidRPr="00B17F65">
        <w:rPr>
          <w:color w:val="auto"/>
          <w:szCs w:val="24"/>
          <w:lang w:val="ro-RO"/>
        </w:rPr>
        <w:t xml:space="preserve">20 octombrie a anului în curs pentru anul </w:t>
      </w:r>
      <w:proofErr w:type="spellStart"/>
      <w:r w:rsidRPr="00B17F65">
        <w:rPr>
          <w:color w:val="auto"/>
          <w:szCs w:val="24"/>
          <w:lang w:val="ro-RO"/>
        </w:rPr>
        <w:t>gazier</w:t>
      </w:r>
      <w:proofErr w:type="spellEnd"/>
      <w:r w:rsidRPr="00B17F65">
        <w:rPr>
          <w:color w:val="auto"/>
          <w:szCs w:val="24"/>
          <w:lang w:val="ro-RO"/>
        </w:rPr>
        <w:t xml:space="preserve"> precedent;</w:t>
      </w:r>
    </w:p>
    <w:p w14:paraId="2BDAFB66" w14:textId="181019C8" w:rsidR="00471779" w:rsidRPr="00B17F65" w:rsidRDefault="00471779" w:rsidP="007F6EFD">
      <w:pPr>
        <w:pStyle w:val="Listparagraf"/>
        <w:numPr>
          <w:ilvl w:val="0"/>
          <w:numId w:val="54"/>
        </w:numPr>
        <w:spacing w:after="0" w:line="360" w:lineRule="auto"/>
        <w:ind w:left="0" w:right="-1" w:firstLine="0"/>
        <w:rPr>
          <w:color w:val="auto"/>
          <w:szCs w:val="24"/>
          <w:lang w:val="ro-RO"/>
        </w:rPr>
      </w:pPr>
      <w:r w:rsidRPr="00B17F65">
        <w:rPr>
          <w:color w:val="auto"/>
          <w:szCs w:val="24"/>
          <w:lang w:val="ro-RO"/>
        </w:rPr>
        <w:lastRenderedPageBreak/>
        <w:t>20 aprilie a anului în curs pentru lunile octombrie, noiembrie, decembrie din anul precedent, respectiv pentru lunile ianuarie, februarie, martie din anul în curs.</w:t>
      </w:r>
    </w:p>
    <w:p w14:paraId="0AEB46CF" w14:textId="6BF04C14"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Raportarea prevăzută la art. </w:t>
      </w:r>
      <w:r w:rsidR="000444B0" w:rsidRPr="00B17F65">
        <w:rPr>
          <w:color w:val="auto"/>
          <w:szCs w:val="24"/>
          <w:lang w:val="ro-RO"/>
        </w:rPr>
        <w:t>1</w:t>
      </w:r>
      <w:r w:rsidR="00890F36">
        <w:rPr>
          <w:color w:val="auto"/>
          <w:szCs w:val="24"/>
          <w:lang w:val="ro-RO"/>
        </w:rPr>
        <w:t>5</w:t>
      </w:r>
      <w:r w:rsidRPr="00B17F65">
        <w:rPr>
          <w:color w:val="auto"/>
          <w:szCs w:val="24"/>
          <w:lang w:val="ro-RO"/>
        </w:rPr>
        <w:t xml:space="preserve"> alin. (2) cuprinde următoarele:</w:t>
      </w:r>
    </w:p>
    <w:p w14:paraId="7F082300" w14:textId="2EF4B5B4" w:rsidR="00471779" w:rsidRPr="00B17F65" w:rsidRDefault="00471779" w:rsidP="007F6EFD">
      <w:pPr>
        <w:numPr>
          <w:ilvl w:val="0"/>
          <w:numId w:val="16"/>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ia consumului tehnologic </w:t>
      </w:r>
      <w:r w:rsidR="00CB0D64" w:rsidRPr="00B17F65">
        <w:rPr>
          <w:rFonts w:ascii="Times New Roman" w:hAnsi="Times New Roman" w:cs="Times New Roman"/>
          <w:sz w:val="24"/>
          <w:szCs w:val="24"/>
          <w:lang w:val="ro-RO"/>
        </w:rPr>
        <w:t xml:space="preserve">total </w:t>
      </w:r>
      <w:r w:rsidRPr="00B17F65">
        <w:rPr>
          <w:rFonts w:ascii="Times New Roman" w:hAnsi="Times New Roman" w:cs="Times New Roman"/>
          <w:sz w:val="24"/>
          <w:szCs w:val="24"/>
          <w:lang w:val="ro-RO"/>
        </w:rPr>
        <w:t xml:space="preserve">din sistemului de transport al gazelor naturale, conform tabelului nr. 1 din anexa nr. </w:t>
      </w:r>
      <w:r w:rsidR="001244E6" w:rsidRPr="00B17F65">
        <w:rPr>
          <w:rFonts w:ascii="Times New Roman" w:hAnsi="Times New Roman" w:cs="Times New Roman"/>
          <w:sz w:val="24"/>
          <w:szCs w:val="24"/>
          <w:lang w:val="ro-RO"/>
        </w:rPr>
        <w:t>6</w:t>
      </w:r>
      <w:r w:rsidRPr="00B17F65">
        <w:rPr>
          <w:rFonts w:ascii="Times New Roman" w:hAnsi="Times New Roman" w:cs="Times New Roman"/>
          <w:sz w:val="24"/>
          <w:szCs w:val="24"/>
          <w:lang w:val="ro-RO"/>
        </w:rPr>
        <w:t>;</w:t>
      </w:r>
    </w:p>
    <w:p w14:paraId="7633B2DA" w14:textId="726C2694" w:rsidR="00471779" w:rsidRPr="00B17F65" w:rsidRDefault="00632059" w:rsidP="00632059">
      <w:pPr>
        <w:numPr>
          <w:ilvl w:val="0"/>
          <w:numId w:val="16"/>
        </w:num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consumului tehnologic nedeterminat din sistemul de transport al gazelor naturale</w:t>
      </w:r>
      <w:r w:rsidR="00471779" w:rsidRPr="00B17F65">
        <w:rPr>
          <w:rFonts w:ascii="Times New Roman" w:hAnsi="Times New Roman" w:cs="Times New Roman"/>
          <w:sz w:val="24"/>
          <w:szCs w:val="24"/>
          <w:lang w:val="ro-RO"/>
        </w:rPr>
        <w:t xml:space="preserve">, conform tabelului nr. 2 din anexa nr. </w:t>
      </w:r>
      <w:r w:rsidR="001244E6" w:rsidRPr="00B17F65">
        <w:rPr>
          <w:rFonts w:ascii="Times New Roman" w:hAnsi="Times New Roman" w:cs="Times New Roman"/>
          <w:sz w:val="24"/>
          <w:szCs w:val="24"/>
          <w:lang w:val="ro-RO"/>
        </w:rPr>
        <w:t>6</w:t>
      </w:r>
      <w:r w:rsidR="00471779" w:rsidRPr="00B17F65">
        <w:rPr>
          <w:rFonts w:ascii="Times New Roman" w:hAnsi="Times New Roman" w:cs="Times New Roman"/>
          <w:sz w:val="24"/>
          <w:szCs w:val="24"/>
          <w:lang w:val="ro-RO"/>
        </w:rPr>
        <w:t>;</w:t>
      </w:r>
    </w:p>
    <w:p w14:paraId="0ABFEE49" w14:textId="7A4AC126" w:rsidR="002E7DDE" w:rsidRPr="00B17F65" w:rsidRDefault="00471779" w:rsidP="007F6EFD">
      <w:pPr>
        <w:numPr>
          <w:ilvl w:val="0"/>
          <w:numId w:val="16"/>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cantită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ilor de gaze naturale care nu se încadrează în consumul tehnologic din ST,</w:t>
      </w:r>
      <w:r w:rsidR="00CB0D64" w:rsidRPr="00B17F65">
        <w:rPr>
          <w:rFonts w:ascii="Times New Roman" w:hAnsi="Times New Roman" w:cs="Times New Roman"/>
          <w:sz w:val="24"/>
          <w:szCs w:val="24"/>
          <w:lang w:val="ro-RO"/>
        </w:rPr>
        <w:t xml:space="preserve"> prevăzute la art. 2 alin. (5),</w:t>
      </w:r>
      <w:r w:rsidRPr="00B17F65">
        <w:rPr>
          <w:rFonts w:ascii="Times New Roman" w:hAnsi="Times New Roman" w:cs="Times New Roman"/>
          <w:sz w:val="24"/>
          <w:szCs w:val="24"/>
          <w:lang w:val="ro-RO"/>
        </w:rPr>
        <w:t xml:space="preserve"> conform tabelului nr. 3 din anexa nr. </w:t>
      </w:r>
      <w:r w:rsidR="001244E6" w:rsidRPr="00B17F65">
        <w:rPr>
          <w:rFonts w:ascii="Times New Roman" w:hAnsi="Times New Roman" w:cs="Times New Roman"/>
          <w:sz w:val="24"/>
          <w:szCs w:val="24"/>
          <w:lang w:val="ro-RO"/>
        </w:rPr>
        <w:t>6</w:t>
      </w:r>
      <w:r w:rsidR="002E7DDE" w:rsidRPr="00B17F65">
        <w:rPr>
          <w:rFonts w:ascii="Times New Roman" w:hAnsi="Times New Roman" w:cs="Times New Roman"/>
          <w:sz w:val="24"/>
          <w:szCs w:val="24"/>
          <w:lang w:val="ro-RO"/>
        </w:rPr>
        <w:t>;</w:t>
      </w:r>
    </w:p>
    <w:p w14:paraId="38615F24" w14:textId="687893D1" w:rsidR="00471779" w:rsidRPr="00B17F65" w:rsidRDefault="00045491" w:rsidP="007F6EFD">
      <w:pPr>
        <w:numPr>
          <w:ilvl w:val="0"/>
          <w:numId w:val="16"/>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detalierea obliga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OTS prevăzute la art. 2</w:t>
      </w:r>
      <w:r w:rsidR="00CB0D64" w:rsidRPr="00B17F65">
        <w:rPr>
          <w:rFonts w:ascii="Times New Roman" w:hAnsi="Times New Roman" w:cs="Times New Roman"/>
          <w:sz w:val="24"/>
          <w:szCs w:val="24"/>
          <w:lang w:val="ro-RO"/>
        </w:rPr>
        <w:t>2</w:t>
      </w:r>
      <w:r w:rsidRPr="00B17F65">
        <w:rPr>
          <w:rFonts w:ascii="Times New Roman" w:hAnsi="Times New Roman" w:cs="Times New Roman"/>
          <w:sz w:val="24"/>
          <w:szCs w:val="24"/>
          <w:lang w:val="ro-RO"/>
        </w:rPr>
        <w:t xml:space="preserve"> alin. (4)</w:t>
      </w:r>
      <w:r w:rsidR="00471779" w:rsidRPr="00B17F65">
        <w:rPr>
          <w:rFonts w:ascii="Times New Roman" w:hAnsi="Times New Roman" w:cs="Times New Roman"/>
          <w:sz w:val="24"/>
          <w:szCs w:val="24"/>
          <w:lang w:val="ro-RO"/>
        </w:rPr>
        <w:t>.</w:t>
      </w:r>
    </w:p>
    <w:p w14:paraId="0A8BAAFE" w14:textId="057E9677"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În situa</w:t>
      </w:r>
      <w:r w:rsidR="00E226E5" w:rsidRPr="00B17F65">
        <w:rPr>
          <w:color w:val="auto"/>
          <w:szCs w:val="24"/>
          <w:lang w:val="ro-RO"/>
        </w:rPr>
        <w:t>ț</w:t>
      </w:r>
      <w:r w:rsidRPr="00B17F65">
        <w:rPr>
          <w:color w:val="auto"/>
          <w:szCs w:val="24"/>
          <w:lang w:val="ro-RO"/>
        </w:rPr>
        <w:t xml:space="preserve">ia în care datele prevăzute la art. </w:t>
      </w:r>
      <w:r w:rsidR="000444B0" w:rsidRPr="00B17F65">
        <w:rPr>
          <w:color w:val="auto"/>
          <w:szCs w:val="24"/>
          <w:lang w:val="ro-RO"/>
        </w:rPr>
        <w:t>1</w:t>
      </w:r>
      <w:r w:rsidR="00CB0D64" w:rsidRPr="00B17F65">
        <w:rPr>
          <w:color w:val="auto"/>
          <w:szCs w:val="24"/>
          <w:lang w:val="ro-RO"/>
        </w:rPr>
        <w:t>5</w:t>
      </w:r>
      <w:r w:rsidRPr="00B17F65">
        <w:rPr>
          <w:color w:val="auto"/>
          <w:szCs w:val="24"/>
          <w:lang w:val="ro-RO"/>
        </w:rPr>
        <w:t xml:space="preserve"> alin. (2) sunt declarate zile libere sau zile nelucrătoare, obliga</w:t>
      </w:r>
      <w:r w:rsidR="00E226E5" w:rsidRPr="00B17F65">
        <w:rPr>
          <w:color w:val="auto"/>
          <w:szCs w:val="24"/>
          <w:lang w:val="ro-RO"/>
        </w:rPr>
        <w:t>ț</w:t>
      </w:r>
      <w:r w:rsidRPr="00B17F65">
        <w:rPr>
          <w:color w:val="auto"/>
          <w:szCs w:val="24"/>
          <w:lang w:val="ro-RO"/>
        </w:rPr>
        <w:t>ia se consideră îndeplinită dacă informa</w:t>
      </w:r>
      <w:r w:rsidR="00E226E5" w:rsidRPr="00B17F65">
        <w:rPr>
          <w:color w:val="auto"/>
          <w:szCs w:val="24"/>
          <w:lang w:val="ro-RO"/>
        </w:rPr>
        <w:t>ț</w:t>
      </w:r>
      <w:r w:rsidRPr="00B17F65">
        <w:rPr>
          <w:color w:val="auto"/>
          <w:szCs w:val="24"/>
          <w:lang w:val="ro-RO"/>
        </w:rPr>
        <w:t>iile se transmit de OTS în prima zi lucrătoare.</w:t>
      </w:r>
    </w:p>
    <w:p w14:paraId="2B2B8D9E" w14:textId="0A67FA18"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OTS are obliga</w:t>
      </w:r>
      <w:r w:rsidR="00E226E5" w:rsidRPr="00B17F65">
        <w:rPr>
          <w:color w:val="auto"/>
          <w:szCs w:val="24"/>
          <w:lang w:val="ro-RO"/>
        </w:rPr>
        <w:t>ț</w:t>
      </w:r>
      <w:r w:rsidRPr="00B17F65">
        <w:rPr>
          <w:color w:val="auto"/>
          <w:szCs w:val="24"/>
          <w:lang w:val="ro-RO"/>
        </w:rPr>
        <w:t>ia să ia în considerare, la stabilirea programului anual de mentenan</w:t>
      </w:r>
      <w:r w:rsidR="00E226E5" w:rsidRPr="00B17F65">
        <w:rPr>
          <w:color w:val="auto"/>
          <w:szCs w:val="24"/>
          <w:lang w:val="ro-RO"/>
        </w:rPr>
        <w:t>ț</w:t>
      </w:r>
      <w:r w:rsidRPr="00B17F65">
        <w:rPr>
          <w:color w:val="auto"/>
          <w:szCs w:val="24"/>
          <w:lang w:val="ro-RO"/>
        </w:rPr>
        <w:t xml:space="preserve">ă a conductelor ST </w:t>
      </w:r>
      <w:r w:rsidR="00D3115B" w:rsidRPr="00B17F65">
        <w:rPr>
          <w:color w:val="auto"/>
          <w:szCs w:val="24"/>
          <w:lang w:val="ro-RO"/>
        </w:rPr>
        <w:t>ș</w:t>
      </w:r>
      <w:r w:rsidRPr="00B17F65">
        <w:rPr>
          <w:color w:val="auto"/>
          <w:szCs w:val="24"/>
          <w:lang w:val="ro-RO"/>
        </w:rPr>
        <w:t>i în planurile de investi</w:t>
      </w:r>
      <w:r w:rsidR="00E226E5" w:rsidRPr="00B17F65">
        <w:rPr>
          <w:color w:val="auto"/>
          <w:szCs w:val="24"/>
          <w:lang w:val="ro-RO"/>
        </w:rPr>
        <w:t>ț</w:t>
      </w:r>
      <w:r w:rsidRPr="00B17F65">
        <w:rPr>
          <w:color w:val="auto"/>
          <w:szCs w:val="24"/>
          <w:lang w:val="ro-RO"/>
        </w:rPr>
        <w:t xml:space="preserve">ii </w:t>
      </w:r>
      <w:r w:rsidR="00D3115B" w:rsidRPr="00B17F65">
        <w:rPr>
          <w:color w:val="auto"/>
          <w:szCs w:val="24"/>
          <w:lang w:val="ro-RO"/>
        </w:rPr>
        <w:t>ș</w:t>
      </w:r>
      <w:r w:rsidRPr="00B17F65">
        <w:rPr>
          <w:color w:val="auto"/>
          <w:szCs w:val="24"/>
          <w:lang w:val="ro-RO"/>
        </w:rPr>
        <w:t>i de dezvoltare a sistemului de transport pe 10 ani aprobate de ANRE, reducerea consumu</w:t>
      </w:r>
      <w:r w:rsidR="00914605" w:rsidRPr="00B17F65">
        <w:rPr>
          <w:color w:val="auto"/>
          <w:szCs w:val="24"/>
          <w:lang w:val="ro-RO"/>
        </w:rPr>
        <w:t>lui</w:t>
      </w:r>
      <w:r w:rsidRPr="00B17F65">
        <w:rPr>
          <w:color w:val="auto"/>
          <w:szCs w:val="24"/>
          <w:lang w:val="ro-RO"/>
        </w:rPr>
        <w:t xml:space="preserve"> tehnologic din ST, pentru fiecare categorie prevăzută la art. 2 alin. (3) </w:t>
      </w:r>
      <w:r w:rsidR="00D3115B" w:rsidRPr="00B17F65">
        <w:rPr>
          <w:color w:val="auto"/>
          <w:szCs w:val="24"/>
          <w:lang w:val="ro-RO"/>
        </w:rPr>
        <w:t>ș</w:t>
      </w:r>
      <w:r w:rsidRPr="00B17F65">
        <w:rPr>
          <w:color w:val="auto"/>
          <w:szCs w:val="24"/>
          <w:lang w:val="ro-RO"/>
        </w:rPr>
        <w:t>i (4).</w:t>
      </w:r>
    </w:p>
    <w:p w14:paraId="308147F9" w14:textId="17E5E8D4" w:rsidR="00907607" w:rsidRPr="00B17F65" w:rsidRDefault="00907607"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ANRE nu ia în considerare cantită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ile de gaze naturale aferente consumului tehnologic din ST la stabilirea tarifelor reglementate pentru activitatea de transport al gazelor naturale, dacă nu au fost realizate, în mod justificat, programul anual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ă a conductelor ST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planurile de investi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de dezvoltare a sistemului de transport pe 10 ani aprobate de ANRE.</w:t>
      </w:r>
    </w:p>
    <w:p w14:paraId="682C1AAE" w14:textId="640D0C0B" w:rsidR="001F457C" w:rsidRPr="00B17F65" w:rsidRDefault="001F457C"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(3) </w:t>
      </w:r>
      <w:r w:rsidR="00471779" w:rsidRPr="00B17F65">
        <w:rPr>
          <w:rFonts w:ascii="Times New Roman" w:hAnsi="Times New Roman" w:cs="Times New Roman"/>
          <w:sz w:val="24"/>
          <w:szCs w:val="24"/>
          <w:lang w:val="ro-RO"/>
        </w:rPr>
        <w:t>ANRE nu ia în considerare cantită</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ile de gaze naturale aferente consumului tehnologic din ST, transmise de OTS, în situa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 xml:space="preserve">iile în care datele </w:t>
      </w:r>
      <w:r w:rsidR="00D3115B" w:rsidRPr="00B17F65">
        <w:rPr>
          <w:rFonts w:ascii="Times New Roman" w:hAnsi="Times New Roman" w:cs="Times New Roman"/>
          <w:sz w:val="24"/>
          <w:szCs w:val="24"/>
          <w:lang w:val="ro-RO"/>
        </w:rPr>
        <w:t>ș</w:t>
      </w:r>
      <w:r w:rsidR="00471779" w:rsidRPr="00B17F65">
        <w:rPr>
          <w:rFonts w:ascii="Times New Roman" w:hAnsi="Times New Roman" w:cs="Times New Roman"/>
          <w:sz w:val="24"/>
          <w:szCs w:val="24"/>
          <w:lang w:val="ro-RO"/>
        </w:rPr>
        <w:t>i informa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 xml:space="preserve">iile introduse, în anexa nr. </w:t>
      </w:r>
      <w:r w:rsidR="001244E6" w:rsidRPr="00B17F65">
        <w:rPr>
          <w:rFonts w:ascii="Times New Roman" w:hAnsi="Times New Roman" w:cs="Times New Roman"/>
          <w:sz w:val="24"/>
          <w:szCs w:val="24"/>
          <w:lang w:val="ro-RO"/>
        </w:rPr>
        <w:t>6</w:t>
      </w:r>
      <w:r w:rsidR="00471779" w:rsidRPr="00B17F65">
        <w:rPr>
          <w:rFonts w:ascii="Times New Roman" w:hAnsi="Times New Roman" w:cs="Times New Roman"/>
          <w:sz w:val="24"/>
          <w:szCs w:val="24"/>
          <w:lang w:val="ro-RO"/>
        </w:rPr>
        <w:t>:</w:t>
      </w:r>
    </w:p>
    <w:p w14:paraId="21E0BF25" w14:textId="757C7CDD" w:rsidR="00471779" w:rsidRPr="00B17F65" w:rsidRDefault="00471779" w:rsidP="007F6EFD">
      <w:pPr>
        <w:pStyle w:val="Listparagraf"/>
        <w:numPr>
          <w:ilvl w:val="0"/>
          <w:numId w:val="53"/>
        </w:numPr>
        <w:spacing w:after="0" w:line="360" w:lineRule="auto"/>
        <w:ind w:left="0" w:right="-1" w:firstLine="0"/>
        <w:rPr>
          <w:color w:val="auto"/>
          <w:szCs w:val="24"/>
          <w:lang w:val="ro-RO"/>
        </w:rPr>
      </w:pPr>
      <w:r w:rsidRPr="00B17F65">
        <w:rPr>
          <w:color w:val="auto"/>
          <w:szCs w:val="24"/>
          <w:lang w:val="ro-RO"/>
        </w:rPr>
        <w:t xml:space="preserve">au fost transmise după datele prevăzute la art. </w:t>
      </w:r>
      <w:r w:rsidR="000444B0" w:rsidRPr="00B17F65">
        <w:rPr>
          <w:color w:val="auto"/>
          <w:szCs w:val="24"/>
          <w:lang w:val="ro-RO"/>
        </w:rPr>
        <w:t>14</w:t>
      </w:r>
      <w:r w:rsidRPr="00B17F65">
        <w:rPr>
          <w:color w:val="auto"/>
          <w:szCs w:val="24"/>
          <w:lang w:val="ro-RO"/>
        </w:rPr>
        <w:t xml:space="preserve"> alin. (2);</w:t>
      </w:r>
    </w:p>
    <w:p w14:paraId="4611BDA4" w14:textId="706BCD14" w:rsidR="00471779" w:rsidRPr="00B17F65" w:rsidRDefault="00471779" w:rsidP="007F6EFD">
      <w:pPr>
        <w:numPr>
          <w:ilvl w:val="0"/>
          <w:numId w:val="53"/>
        </w:numPr>
        <w:spacing w:after="0" w:line="360" w:lineRule="auto"/>
        <w:ind w:left="0" w:right="-1" w:firstLine="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sunt completate incorect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i/sau sunt incomplete;</w:t>
      </w:r>
    </w:p>
    <w:p w14:paraId="6B9E0ED8" w14:textId="77777777" w:rsidR="001F457C" w:rsidRPr="00B17F65" w:rsidRDefault="00471779" w:rsidP="007F6EFD">
      <w:pPr>
        <w:numPr>
          <w:ilvl w:val="0"/>
          <w:numId w:val="53"/>
        </w:numPr>
        <w:spacing w:after="0" w:line="360" w:lineRule="auto"/>
        <w:ind w:left="0" w:right="-1" w:firstLine="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nu respectă structura prevăzută în anexă;</w:t>
      </w:r>
    </w:p>
    <w:p w14:paraId="4CA1FCB5" w14:textId="3C485CB0" w:rsidR="00471779" w:rsidRPr="00B17F65" w:rsidRDefault="00471779" w:rsidP="007F6EFD">
      <w:pPr>
        <w:numPr>
          <w:ilvl w:val="0"/>
          <w:numId w:val="53"/>
        </w:numPr>
        <w:spacing w:after="0" w:line="360" w:lineRule="auto"/>
        <w:ind w:left="0" w:right="-1" w:firstLine="0"/>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au fost ob</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inute în urma aplicării incorecte a formulelor de calcul din prezenta metodologie.</w:t>
      </w:r>
    </w:p>
    <w:p w14:paraId="3C365315" w14:textId="0B1E22F3" w:rsidR="00471779" w:rsidRPr="00B17F65" w:rsidRDefault="00471779" w:rsidP="002D24BB">
      <w:pPr>
        <w:spacing w:after="0" w:line="360" w:lineRule="auto"/>
        <w:ind w:left="10" w:right="-1"/>
        <w:contextualSpacing/>
        <w:jc w:val="both"/>
        <w:rPr>
          <w:rFonts w:ascii="Times New Roman" w:hAnsi="Times New Roman" w:cs="Times New Roman"/>
          <w:sz w:val="24"/>
          <w:szCs w:val="24"/>
          <w:lang w:val="ro-RO"/>
        </w:rPr>
      </w:pPr>
    </w:p>
    <w:p w14:paraId="1E2F8159" w14:textId="2F4658D9" w:rsidR="00471779" w:rsidRPr="00B17F65" w:rsidRDefault="00471779" w:rsidP="007F6EFD">
      <w:pPr>
        <w:pStyle w:val="Listparagraf"/>
        <w:numPr>
          <w:ilvl w:val="0"/>
          <w:numId w:val="62"/>
        </w:numPr>
        <w:spacing w:after="0" w:line="360" w:lineRule="auto"/>
        <w:jc w:val="center"/>
        <w:rPr>
          <w:b/>
          <w:color w:val="auto"/>
          <w:szCs w:val="24"/>
          <w:lang w:val="ro-RO"/>
        </w:rPr>
      </w:pPr>
      <w:r w:rsidRPr="00B17F65">
        <w:rPr>
          <w:b/>
          <w:color w:val="auto"/>
          <w:szCs w:val="24"/>
          <w:lang w:val="ro-RO"/>
        </w:rPr>
        <w:t>Dispozi</w:t>
      </w:r>
      <w:r w:rsidR="00E226E5" w:rsidRPr="00B17F65">
        <w:rPr>
          <w:b/>
          <w:color w:val="auto"/>
          <w:szCs w:val="24"/>
          <w:lang w:val="ro-RO"/>
        </w:rPr>
        <w:t>ț</w:t>
      </w:r>
      <w:r w:rsidRPr="00B17F65">
        <w:rPr>
          <w:b/>
          <w:color w:val="auto"/>
          <w:szCs w:val="24"/>
          <w:lang w:val="ro-RO"/>
        </w:rPr>
        <w:t xml:space="preserve">ii tranzitorii </w:t>
      </w:r>
      <w:r w:rsidR="00D3115B" w:rsidRPr="00B17F65">
        <w:rPr>
          <w:b/>
          <w:color w:val="auto"/>
          <w:szCs w:val="24"/>
          <w:lang w:val="ro-RO"/>
        </w:rPr>
        <w:t>ș</w:t>
      </w:r>
      <w:r w:rsidRPr="00B17F65">
        <w:rPr>
          <w:b/>
          <w:color w:val="auto"/>
          <w:szCs w:val="24"/>
          <w:lang w:val="ro-RO"/>
        </w:rPr>
        <w:t>i finale</w:t>
      </w:r>
    </w:p>
    <w:p w14:paraId="03B90DEF" w14:textId="6D58453D" w:rsidR="00471779" w:rsidRPr="00B17F65" w:rsidRDefault="00471779" w:rsidP="002D24BB">
      <w:pPr>
        <w:spacing w:after="0" w:line="360" w:lineRule="auto"/>
        <w:ind w:left="10" w:right="-1"/>
        <w:contextualSpacing/>
        <w:jc w:val="both"/>
        <w:rPr>
          <w:rFonts w:ascii="Times New Roman" w:hAnsi="Times New Roman" w:cs="Times New Roman"/>
          <w:sz w:val="24"/>
          <w:szCs w:val="24"/>
          <w:lang w:val="ro-RO"/>
        </w:rPr>
      </w:pPr>
    </w:p>
    <w:p w14:paraId="373C76C7" w14:textId="673F8A67"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Consumul tehnologic din ST nu trebuie folosit ca mijloc de închidere al balan</w:t>
      </w:r>
      <w:r w:rsidR="00E226E5" w:rsidRPr="00B17F65">
        <w:rPr>
          <w:color w:val="auto"/>
          <w:szCs w:val="24"/>
          <w:lang w:val="ro-RO"/>
        </w:rPr>
        <w:t>ț</w:t>
      </w:r>
      <w:r w:rsidRPr="00B17F65">
        <w:rPr>
          <w:color w:val="auto"/>
          <w:szCs w:val="24"/>
          <w:lang w:val="ro-RO"/>
        </w:rPr>
        <w:t>ei comerciale de către OTS.</w:t>
      </w:r>
    </w:p>
    <w:p w14:paraId="57417399" w14:textId="2FA07895"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OTS are obliga</w:t>
      </w:r>
      <w:r w:rsidR="00E226E5" w:rsidRPr="00B17F65">
        <w:rPr>
          <w:color w:val="auto"/>
          <w:szCs w:val="24"/>
          <w:lang w:val="ro-RO"/>
        </w:rPr>
        <w:t>ț</w:t>
      </w:r>
      <w:r w:rsidRPr="00B17F65">
        <w:rPr>
          <w:color w:val="auto"/>
          <w:szCs w:val="24"/>
          <w:lang w:val="ro-RO"/>
        </w:rPr>
        <w:t>ia să de</w:t>
      </w:r>
      <w:r w:rsidR="00E226E5" w:rsidRPr="00B17F65">
        <w:rPr>
          <w:color w:val="auto"/>
          <w:szCs w:val="24"/>
          <w:lang w:val="ro-RO"/>
        </w:rPr>
        <w:t>ț</w:t>
      </w:r>
      <w:r w:rsidRPr="00B17F65">
        <w:rPr>
          <w:color w:val="auto"/>
          <w:szCs w:val="24"/>
          <w:lang w:val="ro-RO"/>
        </w:rPr>
        <w:t>ină documentele fiscale de achizi</w:t>
      </w:r>
      <w:r w:rsidR="00E226E5" w:rsidRPr="00B17F65">
        <w:rPr>
          <w:color w:val="auto"/>
          <w:szCs w:val="24"/>
          <w:lang w:val="ro-RO"/>
        </w:rPr>
        <w:t>ț</w:t>
      </w:r>
      <w:r w:rsidRPr="00B17F65">
        <w:rPr>
          <w:color w:val="auto"/>
          <w:szCs w:val="24"/>
          <w:lang w:val="ro-RO"/>
        </w:rPr>
        <w:t>ie a volumelor de gaze naturale necesare asigurării consumului tehnologic din ST calculat conform prevederilor prezentei metodologii.</w:t>
      </w:r>
    </w:p>
    <w:p w14:paraId="04FC8908" w14:textId="7F827C0B"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lastRenderedPageBreak/>
        <w:t>(1) OTS are obliga</w:t>
      </w:r>
      <w:r w:rsidR="00E226E5" w:rsidRPr="00B17F65">
        <w:rPr>
          <w:color w:val="auto"/>
          <w:szCs w:val="24"/>
          <w:lang w:val="ro-RO"/>
        </w:rPr>
        <w:t>ț</w:t>
      </w:r>
      <w:r w:rsidRPr="00B17F65">
        <w:rPr>
          <w:color w:val="auto"/>
          <w:szCs w:val="24"/>
          <w:lang w:val="ro-RO"/>
        </w:rPr>
        <w:t>ia să prevadă în contractele de execu</w:t>
      </w:r>
      <w:r w:rsidR="00E226E5" w:rsidRPr="00B17F65">
        <w:rPr>
          <w:color w:val="auto"/>
          <w:szCs w:val="24"/>
          <w:lang w:val="ro-RO"/>
        </w:rPr>
        <w:t>ț</w:t>
      </w:r>
      <w:r w:rsidRPr="00B17F65">
        <w:rPr>
          <w:color w:val="auto"/>
          <w:szCs w:val="24"/>
          <w:lang w:val="ro-RO"/>
        </w:rPr>
        <w:t>ie a lucrărilor clauze potrivit cărora toate pierderile de gaze naturale generate de vicii de execu</w:t>
      </w:r>
      <w:r w:rsidR="00E226E5" w:rsidRPr="00B17F65">
        <w:rPr>
          <w:color w:val="auto"/>
          <w:szCs w:val="24"/>
          <w:lang w:val="ro-RO"/>
        </w:rPr>
        <w:t>ț</w:t>
      </w:r>
      <w:r w:rsidRPr="00B17F65">
        <w:rPr>
          <w:color w:val="auto"/>
          <w:szCs w:val="24"/>
          <w:lang w:val="ro-RO"/>
        </w:rPr>
        <w:t>ie, în perioada de garan</w:t>
      </w:r>
      <w:r w:rsidR="00E226E5" w:rsidRPr="00B17F65">
        <w:rPr>
          <w:color w:val="auto"/>
          <w:szCs w:val="24"/>
          <w:lang w:val="ro-RO"/>
        </w:rPr>
        <w:t>ț</w:t>
      </w:r>
      <w:r w:rsidRPr="00B17F65">
        <w:rPr>
          <w:color w:val="auto"/>
          <w:szCs w:val="24"/>
          <w:lang w:val="ro-RO"/>
        </w:rPr>
        <w:t>ie a lucrărilor, sunt suportate de către executant; perioada de garan</w:t>
      </w:r>
      <w:r w:rsidR="00E226E5" w:rsidRPr="00B17F65">
        <w:rPr>
          <w:color w:val="auto"/>
          <w:szCs w:val="24"/>
          <w:lang w:val="ro-RO"/>
        </w:rPr>
        <w:t>ț</w:t>
      </w:r>
      <w:r w:rsidRPr="00B17F65">
        <w:rPr>
          <w:color w:val="auto"/>
          <w:szCs w:val="24"/>
          <w:lang w:val="ro-RO"/>
        </w:rPr>
        <w:t>ie a lucrărilor nu poate fi mai mică de 2 ani de la data punerii în func</w:t>
      </w:r>
      <w:r w:rsidR="00E226E5" w:rsidRPr="00B17F65">
        <w:rPr>
          <w:color w:val="auto"/>
          <w:szCs w:val="24"/>
          <w:lang w:val="ro-RO"/>
        </w:rPr>
        <w:t>ț</w:t>
      </w:r>
      <w:r w:rsidRPr="00B17F65">
        <w:rPr>
          <w:color w:val="auto"/>
          <w:szCs w:val="24"/>
          <w:lang w:val="ro-RO"/>
        </w:rPr>
        <w:t>iune a obiectivului.</w:t>
      </w:r>
    </w:p>
    <w:p w14:paraId="6721A037" w14:textId="4710391F" w:rsidR="00471779" w:rsidRPr="00B17F65" w:rsidRDefault="00471779" w:rsidP="002D24BB">
      <w:pPr>
        <w:spacing w:after="0" w:line="360" w:lineRule="auto"/>
        <w:ind w:left="-5"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(2) În situa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în care lucrările au fost executate de către OTS, se consideră că perioada de garan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este de 2 ani de la data punerii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iune a obiectivului.</w:t>
      </w:r>
    </w:p>
    <w:p w14:paraId="100C538C" w14:textId="577C0B14"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OTS are obliga</w:t>
      </w:r>
      <w:r w:rsidR="00E226E5" w:rsidRPr="00B17F65">
        <w:rPr>
          <w:color w:val="auto"/>
          <w:szCs w:val="24"/>
          <w:lang w:val="ro-RO"/>
        </w:rPr>
        <w:t>ț</w:t>
      </w:r>
      <w:r w:rsidRPr="00B17F65">
        <w:rPr>
          <w:color w:val="auto"/>
          <w:szCs w:val="24"/>
          <w:lang w:val="ro-RO"/>
        </w:rPr>
        <w:t>ia să ia toate măsurile necesare pentru reducerea consumului tehnologic anual din ST, respectiv:</w:t>
      </w:r>
    </w:p>
    <w:p w14:paraId="43EDD51C" w14:textId="10FFB17A" w:rsidR="00471779" w:rsidRPr="00B17F65" w:rsidRDefault="00471779" w:rsidP="007F6EFD">
      <w:pPr>
        <w:numPr>
          <w:ilvl w:val="0"/>
          <w:numId w:val="1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între</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inerea/repararea/modernizarea/reabilitarea/înlocuirea, în regim de urgen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a tronsoanelor de conductă ale ST la care au fost constatate periodic scăpări de gaze naturale;</w:t>
      </w:r>
    </w:p>
    <w:p w14:paraId="1615764E" w14:textId="3D7C3C01" w:rsidR="00471779" w:rsidRPr="00B17F65" w:rsidRDefault="00471779" w:rsidP="007F6EFD">
      <w:pPr>
        <w:numPr>
          <w:ilvl w:val="0"/>
          <w:numId w:val="1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intensificarea activită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detectare a scăpărilor de gaze naturale;</w:t>
      </w:r>
    </w:p>
    <w:p w14:paraId="50684DB9" w14:textId="09210C74" w:rsidR="00471779" w:rsidRPr="00B17F65" w:rsidRDefault="00471779" w:rsidP="007F6EFD">
      <w:pPr>
        <w:numPr>
          <w:ilvl w:val="0"/>
          <w:numId w:val="1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remedierea, în regim de urgen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a neetan</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eită</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ilor constatate la obiectivele din sectorul gazelor naturale;</w:t>
      </w:r>
    </w:p>
    <w:p w14:paraId="4C7AA5AC" w14:textId="6B520B66" w:rsidR="00471779" w:rsidRPr="00B17F65" w:rsidRDefault="00471779" w:rsidP="007F6EFD">
      <w:pPr>
        <w:numPr>
          <w:ilvl w:val="0"/>
          <w:numId w:val="1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modernizarea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de protec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catodică în vederea depistării la timp a locurilor deteriorării izola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la conductele din o</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el;</w:t>
      </w:r>
    </w:p>
    <w:p w14:paraId="18328DCE" w14:textId="69E7B857" w:rsidR="00471779" w:rsidRPr="00B17F65" w:rsidRDefault="00471779" w:rsidP="007F6EFD">
      <w:pPr>
        <w:numPr>
          <w:ilvl w:val="0"/>
          <w:numId w:val="17"/>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diminuarea factorilor care conduc la producerea coroziunii conductelor de gaze naturale.</w:t>
      </w:r>
    </w:p>
    <w:p w14:paraId="6676D4E7" w14:textId="5DC372D1" w:rsidR="00471779" w:rsidRPr="00B17F65" w:rsidRDefault="00C77F2F"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(2) </w:t>
      </w:r>
      <w:r w:rsidR="00471779" w:rsidRPr="00B17F65">
        <w:rPr>
          <w:rFonts w:ascii="Times New Roman" w:hAnsi="Times New Roman" w:cs="Times New Roman"/>
          <w:sz w:val="24"/>
          <w:szCs w:val="24"/>
          <w:lang w:val="ro-RO"/>
        </w:rPr>
        <w:t>OTS are obliga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ia să transmită la ANRE, în termenele prevăzute la art. 20 alin. (2), planul de reducere a consumului tehnologic din ST, exprimat în procente fa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 xml:space="preserve">ă de energia transportată, pe fiecare categorie prevăzută la art. 2 alin. (3) </w:t>
      </w:r>
      <w:r w:rsidR="00D3115B" w:rsidRPr="00B17F65">
        <w:rPr>
          <w:rFonts w:ascii="Times New Roman" w:hAnsi="Times New Roman" w:cs="Times New Roman"/>
          <w:sz w:val="24"/>
          <w:szCs w:val="24"/>
          <w:lang w:val="ro-RO"/>
        </w:rPr>
        <w:t>ș</w:t>
      </w:r>
      <w:r w:rsidR="00471779" w:rsidRPr="00B17F65">
        <w:rPr>
          <w:rFonts w:ascii="Times New Roman" w:hAnsi="Times New Roman" w:cs="Times New Roman"/>
          <w:sz w:val="24"/>
          <w:szCs w:val="24"/>
          <w:lang w:val="ro-RO"/>
        </w:rPr>
        <w:t>i (4), corelat cu programul anual de mentenan</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 xml:space="preserve">ă a conductelor ST, precum </w:t>
      </w:r>
      <w:r w:rsidR="00D3115B" w:rsidRPr="00B17F65">
        <w:rPr>
          <w:rFonts w:ascii="Times New Roman" w:hAnsi="Times New Roman" w:cs="Times New Roman"/>
          <w:sz w:val="24"/>
          <w:szCs w:val="24"/>
          <w:lang w:val="ro-RO"/>
        </w:rPr>
        <w:t>ș</w:t>
      </w:r>
      <w:r w:rsidR="00471779" w:rsidRPr="00B17F65">
        <w:rPr>
          <w:rFonts w:ascii="Times New Roman" w:hAnsi="Times New Roman" w:cs="Times New Roman"/>
          <w:sz w:val="24"/>
          <w:szCs w:val="24"/>
          <w:lang w:val="ro-RO"/>
        </w:rPr>
        <w:t>i cu planurile de investi</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 xml:space="preserve">ii </w:t>
      </w:r>
      <w:r w:rsidR="00D3115B" w:rsidRPr="00B17F65">
        <w:rPr>
          <w:rFonts w:ascii="Times New Roman" w:hAnsi="Times New Roman" w:cs="Times New Roman"/>
          <w:sz w:val="24"/>
          <w:szCs w:val="24"/>
          <w:lang w:val="ro-RO"/>
        </w:rPr>
        <w:t>ș</w:t>
      </w:r>
      <w:r w:rsidR="00471779" w:rsidRPr="00B17F65">
        <w:rPr>
          <w:rFonts w:ascii="Times New Roman" w:hAnsi="Times New Roman" w:cs="Times New Roman"/>
          <w:sz w:val="24"/>
          <w:szCs w:val="24"/>
          <w:lang w:val="ro-RO"/>
        </w:rPr>
        <w:t>i de dezvoltare a sistemului de transport pe 10 ani aprobate de ANRE.</w:t>
      </w:r>
    </w:p>
    <w:p w14:paraId="156A7E30" w14:textId="50536A7F" w:rsidR="009937A9" w:rsidRPr="00B17F65" w:rsidRDefault="009937A9"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(3) Procentele prezentate în planul de reducere a consumurilor tehnologice în corelare cu programul anual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ă a conductelor ST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cu planurile de investi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de dezvoltare a sistemului de transport pe 10 ani aprobate de ANRE sunt revizuite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 de gradul de implementare al planurilor respective.</w:t>
      </w:r>
    </w:p>
    <w:p w14:paraId="37B6E40D" w14:textId="6D662591" w:rsidR="005204F0" w:rsidRPr="00B17F65" w:rsidRDefault="005204F0" w:rsidP="005204F0">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(4) </w:t>
      </w:r>
      <w:r w:rsidR="002E7DDE" w:rsidRPr="00B17F65">
        <w:rPr>
          <w:rFonts w:ascii="Times New Roman" w:hAnsi="Times New Roman" w:cs="Times New Roman"/>
          <w:sz w:val="24"/>
          <w:szCs w:val="24"/>
          <w:lang w:val="ro-RO"/>
        </w:rPr>
        <w:t>Pentru</w:t>
      </w:r>
      <w:r w:rsidRPr="00B17F65">
        <w:rPr>
          <w:rFonts w:ascii="Times New Roman" w:hAnsi="Times New Roman" w:cs="Times New Roman"/>
          <w:sz w:val="24"/>
          <w:szCs w:val="24"/>
          <w:lang w:val="ro-RO"/>
        </w:rPr>
        <w:t xml:space="preserve"> punerea în aplicare a prevederilor alin. (1), OTS are următoarele obliga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w:t>
      </w:r>
    </w:p>
    <w:p w14:paraId="087961B3" w14:textId="6208FDD2" w:rsidR="005204F0" w:rsidRPr="00B17F65" w:rsidRDefault="005204F0"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prezentarea în raportările ce privesc consumu</w:t>
      </w:r>
      <w:r w:rsidR="00D35DE6" w:rsidRPr="00B17F65">
        <w:rPr>
          <w:color w:val="auto"/>
          <w:szCs w:val="24"/>
          <w:lang w:val="ro-RO"/>
        </w:rPr>
        <w:t>l</w:t>
      </w:r>
      <w:r w:rsidRPr="00B17F65">
        <w:rPr>
          <w:color w:val="auto"/>
          <w:szCs w:val="24"/>
          <w:lang w:val="ro-RO"/>
        </w:rPr>
        <w:t xml:space="preserve"> tehnologic</w:t>
      </w:r>
      <w:r w:rsidR="00D35DE6" w:rsidRPr="00B17F65">
        <w:rPr>
          <w:color w:val="auto"/>
          <w:szCs w:val="24"/>
          <w:lang w:val="ro-RO"/>
        </w:rPr>
        <w:t xml:space="preserve"> din ST</w:t>
      </w:r>
      <w:r w:rsidRPr="00B17F65">
        <w:rPr>
          <w:color w:val="auto"/>
          <w:szCs w:val="24"/>
          <w:lang w:val="ro-RO"/>
        </w:rPr>
        <w:t xml:space="preserve"> a rezultatelor analizei privind realizarea programului de reabilitare/reparare a obiectivelor ST;</w:t>
      </w:r>
    </w:p>
    <w:p w14:paraId="33A5C66D" w14:textId="37CBBD9F"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p</w:t>
      </w:r>
      <w:r w:rsidR="005204F0" w:rsidRPr="00B17F65">
        <w:rPr>
          <w:color w:val="auto"/>
          <w:szCs w:val="24"/>
          <w:lang w:val="ro-RO"/>
        </w:rPr>
        <w:t>rezentarea unui program concret de achizi</w:t>
      </w:r>
      <w:r w:rsidR="00E226E5" w:rsidRPr="00B17F65">
        <w:rPr>
          <w:color w:val="auto"/>
          <w:szCs w:val="24"/>
          <w:lang w:val="ro-RO"/>
        </w:rPr>
        <w:t>ț</w:t>
      </w:r>
      <w:r w:rsidR="005204F0" w:rsidRPr="00B17F65">
        <w:rPr>
          <w:color w:val="auto"/>
          <w:szCs w:val="24"/>
          <w:lang w:val="ro-RO"/>
        </w:rPr>
        <w:t xml:space="preserve">ie a detectoarelor portabile de pierderi gaze naturale, performante </w:t>
      </w:r>
      <w:r w:rsidR="00D3115B" w:rsidRPr="00B17F65">
        <w:rPr>
          <w:color w:val="auto"/>
          <w:szCs w:val="24"/>
          <w:lang w:val="ro-RO"/>
        </w:rPr>
        <w:t>ș</w:t>
      </w:r>
      <w:r w:rsidR="005204F0" w:rsidRPr="00B17F65">
        <w:rPr>
          <w:color w:val="auto"/>
          <w:szCs w:val="24"/>
          <w:lang w:val="ro-RO"/>
        </w:rPr>
        <w:t>i a modului de implementare, pentru reducerea pierderilor nelocalizate-estimate, urmare a neetan</w:t>
      </w:r>
      <w:r w:rsidR="00D3115B" w:rsidRPr="00B17F65">
        <w:rPr>
          <w:color w:val="auto"/>
          <w:szCs w:val="24"/>
          <w:lang w:val="ro-RO"/>
        </w:rPr>
        <w:t>ș</w:t>
      </w:r>
      <w:r w:rsidR="005204F0" w:rsidRPr="00B17F65">
        <w:rPr>
          <w:color w:val="auto"/>
          <w:szCs w:val="24"/>
          <w:lang w:val="ro-RO"/>
        </w:rPr>
        <w:t>eită</w:t>
      </w:r>
      <w:r w:rsidR="00E226E5" w:rsidRPr="00B17F65">
        <w:rPr>
          <w:color w:val="auto"/>
          <w:szCs w:val="24"/>
          <w:lang w:val="ro-RO"/>
        </w:rPr>
        <w:t>ț</w:t>
      </w:r>
      <w:r w:rsidR="005204F0" w:rsidRPr="00B17F65">
        <w:rPr>
          <w:color w:val="auto"/>
          <w:szCs w:val="24"/>
          <w:lang w:val="ro-RO"/>
        </w:rPr>
        <w:t>ilor din îmbinări demontabile, accidente tehnice, fisuri/ruperi;</w:t>
      </w:r>
    </w:p>
    <w:p w14:paraId="79BA187D" w14:textId="27379183"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p</w:t>
      </w:r>
      <w:r w:rsidR="005204F0" w:rsidRPr="00B17F65">
        <w:rPr>
          <w:color w:val="auto"/>
          <w:szCs w:val="24"/>
          <w:lang w:val="ro-RO"/>
        </w:rPr>
        <w:t xml:space="preserve">rezentarea unui program de înlocuire a obiectivelor din ST (regulatoare) cu grupa de închidere &gt; 5% </w:t>
      </w:r>
      <w:r w:rsidR="00D3115B" w:rsidRPr="00B17F65">
        <w:rPr>
          <w:color w:val="auto"/>
          <w:szCs w:val="24"/>
          <w:lang w:val="ro-RO"/>
        </w:rPr>
        <w:t>ș</w:t>
      </w:r>
      <w:r w:rsidR="005204F0" w:rsidRPr="00B17F65">
        <w:rPr>
          <w:color w:val="auto"/>
          <w:szCs w:val="24"/>
          <w:lang w:val="ro-RO"/>
        </w:rPr>
        <w:t>i a modului de implementare, pentru reducerea consumurilor tehnologice, urmare a repara</w:t>
      </w:r>
      <w:r w:rsidR="00E226E5" w:rsidRPr="00B17F65">
        <w:rPr>
          <w:color w:val="auto"/>
          <w:szCs w:val="24"/>
          <w:lang w:val="ro-RO"/>
        </w:rPr>
        <w:t>ț</w:t>
      </w:r>
      <w:r w:rsidR="005204F0" w:rsidRPr="00B17F65">
        <w:rPr>
          <w:color w:val="auto"/>
          <w:szCs w:val="24"/>
          <w:lang w:val="ro-RO"/>
        </w:rPr>
        <w:t>iilor/reabilitărilor din ST;</w:t>
      </w:r>
    </w:p>
    <w:p w14:paraId="734A6BE4" w14:textId="4BDBD07A"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lastRenderedPageBreak/>
        <w:t>p</w:t>
      </w:r>
      <w:r w:rsidR="005204F0" w:rsidRPr="00B17F65">
        <w:rPr>
          <w:color w:val="auto"/>
          <w:szCs w:val="24"/>
          <w:lang w:val="ro-RO"/>
        </w:rPr>
        <w:t xml:space="preserve">rezentarea modului de identificare </w:t>
      </w:r>
      <w:r w:rsidR="00D3115B" w:rsidRPr="00B17F65">
        <w:rPr>
          <w:color w:val="auto"/>
          <w:szCs w:val="24"/>
          <w:lang w:val="ro-RO"/>
        </w:rPr>
        <w:t>ș</w:t>
      </w:r>
      <w:r w:rsidR="005204F0" w:rsidRPr="00B17F65">
        <w:rPr>
          <w:color w:val="auto"/>
          <w:szCs w:val="24"/>
          <w:lang w:val="ro-RO"/>
        </w:rPr>
        <w:t>i detaliere a zonelor de risc care pun în pericol integrit</w:t>
      </w:r>
      <w:r w:rsidRPr="00B17F65">
        <w:rPr>
          <w:color w:val="auto"/>
          <w:szCs w:val="24"/>
          <w:lang w:val="ro-RO"/>
        </w:rPr>
        <w:t>atea tehnică a conductelor apar</w:t>
      </w:r>
      <w:r w:rsidR="00E226E5" w:rsidRPr="00B17F65">
        <w:rPr>
          <w:color w:val="auto"/>
          <w:szCs w:val="24"/>
          <w:lang w:val="ro-RO"/>
        </w:rPr>
        <w:t>ț</w:t>
      </w:r>
      <w:r w:rsidR="005204F0" w:rsidRPr="00B17F65">
        <w:rPr>
          <w:color w:val="auto"/>
          <w:szCs w:val="24"/>
          <w:lang w:val="ro-RO"/>
        </w:rPr>
        <w:t>inând ST, pent</w:t>
      </w:r>
      <w:r w:rsidRPr="00B17F65">
        <w:rPr>
          <w:color w:val="auto"/>
          <w:szCs w:val="24"/>
          <w:lang w:val="ro-RO"/>
        </w:rPr>
        <w:t>ru reducerea UFG, urmare a depă</w:t>
      </w:r>
      <w:r w:rsidR="00D3115B" w:rsidRPr="00B17F65">
        <w:rPr>
          <w:color w:val="auto"/>
          <w:szCs w:val="24"/>
          <w:lang w:val="ro-RO"/>
        </w:rPr>
        <w:t>ș</w:t>
      </w:r>
      <w:r w:rsidR="005204F0" w:rsidRPr="00B17F65">
        <w:rPr>
          <w:color w:val="auto"/>
          <w:szCs w:val="24"/>
          <w:lang w:val="ro-RO"/>
        </w:rPr>
        <w:t>irii duratei de func</w:t>
      </w:r>
      <w:r w:rsidR="00E226E5" w:rsidRPr="00B17F65">
        <w:rPr>
          <w:color w:val="auto"/>
          <w:szCs w:val="24"/>
          <w:lang w:val="ro-RO"/>
        </w:rPr>
        <w:t>ț</w:t>
      </w:r>
      <w:r w:rsidR="005204F0" w:rsidRPr="00B17F65">
        <w:rPr>
          <w:color w:val="auto"/>
          <w:szCs w:val="24"/>
          <w:lang w:val="ro-RO"/>
        </w:rPr>
        <w:t>ionare a conductelor;</w:t>
      </w:r>
    </w:p>
    <w:p w14:paraId="091A0D08" w14:textId="4463E06E"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 xml:space="preserve">identificarea publicului </w:t>
      </w:r>
      <w:r w:rsidR="00E226E5" w:rsidRPr="00B17F65">
        <w:rPr>
          <w:color w:val="auto"/>
          <w:szCs w:val="24"/>
          <w:lang w:val="ro-RO"/>
        </w:rPr>
        <w:t>ț</w:t>
      </w:r>
      <w:r w:rsidRPr="00B17F65">
        <w:rPr>
          <w:color w:val="auto"/>
          <w:szCs w:val="24"/>
          <w:lang w:val="ro-RO"/>
        </w:rPr>
        <w:t>int</w:t>
      </w:r>
      <w:r w:rsidR="005204F0" w:rsidRPr="00B17F65">
        <w:rPr>
          <w:color w:val="auto"/>
          <w:szCs w:val="24"/>
          <w:lang w:val="ro-RO"/>
        </w:rPr>
        <w:t>ă (persoane fizice/persoane juridice), pentru prezentarea riscurilor de natură tehnică, integritate corporală/mobiliară, juridice, financiare etc. la care se expune acesta, urmare a interven</w:t>
      </w:r>
      <w:r w:rsidR="00E226E5" w:rsidRPr="00B17F65">
        <w:rPr>
          <w:color w:val="auto"/>
          <w:szCs w:val="24"/>
          <w:lang w:val="ro-RO"/>
        </w:rPr>
        <w:t>ț</w:t>
      </w:r>
      <w:r w:rsidR="005204F0" w:rsidRPr="00B17F65">
        <w:rPr>
          <w:color w:val="auto"/>
          <w:szCs w:val="24"/>
          <w:lang w:val="ro-RO"/>
        </w:rPr>
        <w:t>iilor neautorizate asupra obiectivelor ST;</w:t>
      </w:r>
    </w:p>
    <w:p w14:paraId="4772A17B" w14:textId="3531BB73"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p</w:t>
      </w:r>
      <w:r w:rsidR="005204F0" w:rsidRPr="00B17F65">
        <w:rPr>
          <w:color w:val="auto"/>
          <w:szCs w:val="24"/>
          <w:lang w:val="ro-RO"/>
        </w:rPr>
        <w:t xml:space="preserve">rezentarea rezultatelor analizei utilizării </w:t>
      </w:r>
      <w:proofErr w:type="spellStart"/>
      <w:r w:rsidR="005204F0" w:rsidRPr="00B17F65">
        <w:rPr>
          <w:color w:val="auto"/>
          <w:szCs w:val="24"/>
          <w:lang w:val="ro-RO"/>
        </w:rPr>
        <w:t>dronelor</w:t>
      </w:r>
      <w:proofErr w:type="spellEnd"/>
      <w:r w:rsidR="005204F0" w:rsidRPr="00B17F65">
        <w:rPr>
          <w:color w:val="auto"/>
          <w:szCs w:val="24"/>
          <w:lang w:val="ro-RO"/>
        </w:rPr>
        <w:t xml:space="preserve"> în activitatea de supraveghere, </w:t>
      </w:r>
      <w:r w:rsidRPr="00B17F65">
        <w:rPr>
          <w:color w:val="auto"/>
          <w:szCs w:val="24"/>
          <w:lang w:val="ro-RO"/>
        </w:rPr>
        <w:t xml:space="preserve">dacă acest proiect este demarat, precum </w:t>
      </w:r>
      <w:r w:rsidR="00D3115B" w:rsidRPr="00B17F65">
        <w:rPr>
          <w:color w:val="auto"/>
          <w:szCs w:val="24"/>
          <w:lang w:val="ro-RO"/>
        </w:rPr>
        <w:t>ș</w:t>
      </w:r>
      <w:r w:rsidRPr="00B17F65">
        <w:rPr>
          <w:color w:val="auto"/>
          <w:szCs w:val="24"/>
          <w:lang w:val="ro-RO"/>
        </w:rPr>
        <w:t>i analiza oportunită</w:t>
      </w:r>
      <w:r w:rsidR="00E226E5" w:rsidRPr="00B17F65">
        <w:rPr>
          <w:color w:val="auto"/>
          <w:szCs w:val="24"/>
          <w:lang w:val="ro-RO"/>
        </w:rPr>
        <w:t>ț</w:t>
      </w:r>
      <w:r w:rsidR="005204F0" w:rsidRPr="00B17F65">
        <w:rPr>
          <w:color w:val="auto"/>
          <w:szCs w:val="24"/>
          <w:lang w:val="ro-RO"/>
        </w:rPr>
        <w:t xml:space="preserve">ii introducerii la montajul conductelor de transport </w:t>
      </w:r>
      <w:r w:rsidRPr="00B17F65">
        <w:rPr>
          <w:color w:val="auto"/>
          <w:szCs w:val="24"/>
          <w:lang w:val="ro-RO"/>
        </w:rPr>
        <w:t xml:space="preserve">al </w:t>
      </w:r>
      <w:r w:rsidR="005204F0" w:rsidRPr="00B17F65">
        <w:rPr>
          <w:color w:val="auto"/>
          <w:szCs w:val="24"/>
          <w:lang w:val="ro-RO"/>
        </w:rPr>
        <w:t>gaze</w:t>
      </w:r>
      <w:r w:rsidRPr="00B17F65">
        <w:rPr>
          <w:color w:val="auto"/>
          <w:szCs w:val="24"/>
          <w:lang w:val="ro-RO"/>
        </w:rPr>
        <w:t>lor</w:t>
      </w:r>
      <w:r w:rsidR="005204F0" w:rsidRPr="00B17F65">
        <w:rPr>
          <w:color w:val="auto"/>
          <w:szCs w:val="24"/>
          <w:lang w:val="ro-RO"/>
        </w:rPr>
        <w:t xml:space="preserve"> naturale a unor fire trasoare cu ocazia activită</w:t>
      </w:r>
      <w:r w:rsidR="00E226E5" w:rsidRPr="00B17F65">
        <w:rPr>
          <w:color w:val="auto"/>
          <w:szCs w:val="24"/>
          <w:lang w:val="ro-RO"/>
        </w:rPr>
        <w:t>ț</w:t>
      </w:r>
      <w:r w:rsidR="005204F0" w:rsidRPr="00B17F65">
        <w:rPr>
          <w:color w:val="auto"/>
          <w:szCs w:val="24"/>
          <w:lang w:val="ro-RO"/>
        </w:rPr>
        <w:t>ilor de execu</w:t>
      </w:r>
      <w:r w:rsidR="00E226E5" w:rsidRPr="00B17F65">
        <w:rPr>
          <w:color w:val="auto"/>
          <w:szCs w:val="24"/>
          <w:lang w:val="ro-RO"/>
        </w:rPr>
        <w:t>ț</w:t>
      </w:r>
      <w:r w:rsidR="005204F0" w:rsidRPr="00B17F65">
        <w:rPr>
          <w:color w:val="auto"/>
          <w:szCs w:val="24"/>
          <w:lang w:val="ro-RO"/>
        </w:rPr>
        <w:t>ie/reabilit</w:t>
      </w:r>
      <w:r w:rsidRPr="00B17F65">
        <w:rPr>
          <w:color w:val="auto"/>
          <w:szCs w:val="24"/>
          <w:lang w:val="ro-RO"/>
        </w:rPr>
        <w:t>a</w:t>
      </w:r>
      <w:r w:rsidR="005204F0" w:rsidRPr="00B17F65">
        <w:rPr>
          <w:color w:val="auto"/>
          <w:szCs w:val="24"/>
          <w:lang w:val="ro-RO"/>
        </w:rPr>
        <w:t>re/repara</w:t>
      </w:r>
      <w:r w:rsidR="00E226E5" w:rsidRPr="00B17F65">
        <w:rPr>
          <w:color w:val="auto"/>
          <w:szCs w:val="24"/>
          <w:lang w:val="ro-RO"/>
        </w:rPr>
        <w:t>ț</w:t>
      </w:r>
      <w:r w:rsidRPr="00B17F65">
        <w:rPr>
          <w:color w:val="auto"/>
          <w:szCs w:val="24"/>
          <w:lang w:val="ro-RO"/>
        </w:rPr>
        <w:t>ie a acestor obiective;</w:t>
      </w:r>
    </w:p>
    <w:p w14:paraId="13A9C0A8" w14:textId="6C2E345C"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p</w:t>
      </w:r>
      <w:r w:rsidR="005204F0" w:rsidRPr="00B17F65">
        <w:rPr>
          <w:color w:val="auto"/>
          <w:szCs w:val="24"/>
          <w:lang w:val="ro-RO"/>
        </w:rPr>
        <w:t xml:space="preserve">rezentarea stadiului privind </w:t>
      </w:r>
      <w:r w:rsidRPr="00B17F65">
        <w:rPr>
          <w:color w:val="auto"/>
          <w:szCs w:val="24"/>
          <w:lang w:val="ro-RO"/>
        </w:rPr>
        <w:t>modul de automatizare a instala</w:t>
      </w:r>
      <w:r w:rsidR="00E226E5" w:rsidRPr="00B17F65">
        <w:rPr>
          <w:color w:val="auto"/>
          <w:szCs w:val="24"/>
          <w:lang w:val="ro-RO"/>
        </w:rPr>
        <w:t>ț</w:t>
      </w:r>
      <w:r w:rsidR="005204F0" w:rsidRPr="00B17F65">
        <w:rPr>
          <w:color w:val="auto"/>
          <w:szCs w:val="24"/>
          <w:lang w:val="ro-RO"/>
        </w:rPr>
        <w:t xml:space="preserve">iilor de încălzire, astfel încât să se poată determina exact consumurile tehnologice, urmare a acestor modernizări prin transmiterea datelor referitoare la acestea, </w:t>
      </w:r>
      <w:r w:rsidRPr="00B17F65">
        <w:rPr>
          <w:color w:val="auto"/>
          <w:szCs w:val="24"/>
          <w:lang w:val="ro-RO"/>
        </w:rPr>
        <w:t>î</w:t>
      </w:r>
      <w:r w:rsidR="005204F0" w:rsidRPr="00B17F65">
        <w:rPr>
          <w:color w:val="auto"/>
          <w:szCs w:val="24"/>
          <w:lang w:val="ro-RO"/>
        </w:rPr>
        <w:t>n timp real prin intermedi</w:t>
      </w:r>
      <w:r w:rsidRPr="00B17F65">
        <w:rPr>
          <w:color w:val="auto"/>
          <w:szCs w:val="24"/>
          <w:lang w:val="ro-RO"/>
        </w:rPr>
        <w:t>ul automatizărilor implementate;</w:t>
      </w:r>
    </w:p>
    <w:p w14:paraId="1A0DAE32" w14:textId="3A8D101B"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s</w:t>
      </w:r>
      <w:r w:rsidR="005204F0" w:rsidRPr="00B17F65">
        <w:rPr>
          <w:color w:val="auto"/>
          <w:szCs w:val="24"/>
          <w:lang w:val="ro-RO"/>
        </w:rPr>
        <w:t>ecurizarea sistemelor de măsurare a gazelor naturale prin montarea de camere de supraveghere, în vederea protec</w:t>
      </w:r>
      <w:r w:rsidR="00E226E5" w:rsidRPr="00B17F65">
        <w:rPr>
          <w:color w:val="auto"/>
          <w:szCs w:val="24"/>
          <w:lang w:val="ro-RO"/>
        </w:rPr>
        <w:t>ț</w:t>
      </w:r>
      <w:r w:rsidRPr="00B17F65">
        <w:rPr>
          <w:color w:val="auto"/>
          <w:szCs w:val="24"/>
          <w:lang w:val="ro-RO"/>
        </w:rPr>
        <w:t>iei interven</w:t>
      </w:r>
      <w:r w:rsidR="00E226E5" w:rsidRPr="00B17F65">
        <w:rPr>
          <w:color w:val="auto"/>
          <w:szCs w:val="24"/>
          <w:lang w:val="ro-RO"/>
        </w:rPr>
        <w:t>ț</w:t>
      </w:r>
      <w:r w:rsidR="005204F0" w:rsidRPr="00B17F65">
        <w:rPr>
          <w:color w:val="auto"/>
          <w:szCs w:val="24"/>
          <w:lang w:val="ro-RO"/>
        </w:rPr>
        <w:t>iilor neautorizate;</w:t>
      </w:r>
    </w:p>
    <w:p w14:paraId="19E06A0A" w14:textId="13761B09" w:rsidR="005204F0" w:rsidRPr="00B17F65" w:rsidRDefault="00D35DE6" w:rsidP="007F6EFD">
      <w:pPr>
        <w:pStyle w:val="Listparagraf"/>
        <w:numPr>
          <w:ilvl w:val="1"/>
          <w:numId w:val="60"/>
        </w:numPr>
        <w:spacing w:after="0" w:line="360" w:lineRule="auto"/>
        <w:ind w:left="0" w:right="-1" w:firstLine="0"/>
        <w:rPr>
          <w:color w:val="auto"/>
          <w:szCs w:val="24"/>
          <w:lang w:val="ro-RO"/>
        </w:rPr>
      </w:pPr>
      <w:r w:rsidRPr="00B17F65">
        <w:rPr>
          <w:color w:val="auto"/>
          <w:szCs w:val="24"/>
          <w:lang w:val="ro-RO"/>
        </w:rPr>
        <w:t>r</w:t>
      </w:r>
      <w:r w:rsidR="005204F0" w:rsidRPr="00B17F65">
        <w:rPr>
          <w:color w:val="auto"/>
          <w:szCs w:val="24"/>
          <w:lang w:val="ro-RO"/>
        </w:rPr>
        <w:t>ealizarea, cel pu</w:t>
      </w:r>
      <w:r w:rsidR="00E226E5" w:rsidRPr="00B17F65">
        <w:rPr>
          <w:color w:val="auto"/>
          <w:szCs w:val="24"/>
          <w:lang w:val="ro-RO"/>
        </w:rPr>
        <w:t>ț</w:t>
      </w:r>
      <w:r w:rsidR="005204F0" w:rsidRPr="00B17F65">
        <w:rPr>
          <w:color w:val="auto"/>
          <w:szCs w:val="24"/>
          <w:lang w:val="ro-RO"/>
        </w:rPr>
        <w:t xml:space="preserve">in trimestrial, a unei </w:t>
      </w:r>
      <w:r w:rsidRPr="00B17F65">
        <w:rPr>
          <w:color w:val="auto"/>
          <w:szCs w:val="24"/>
          <w:lang w:val="ro-RO"/>
        </w:rPr>
        <w:t>analize cu operatorii de produc</w:t>
      </w:r>
      <w:r w:rsidR="00E226E5" w:rsidRPr="00B17F65">
        <w:rPr>
          <w:color w:val="auto"/>
          <w:szCs w:val="24"/>
          <w:lang w:val="ro-RO"/>
        </w:rPr>
        <w:t>ț</w:t>
      </w:r>
      <w:r w:rsidR="005204F0" w:rsidRPr="00B17F65">
        <w:rPr>
          <w:color w:val="auto"/>
          <w:szCs w:val="24"/>
          <w:lang w:val="ro-RO"/>
        </w:rPr>
        <w:t>ie/înmagazinare gaze naturale cu privire la calitatea gazelor introduse în punctele de intrare din ST, respectiv cu operatorii de distribu</w:t>
      </w:r>
      <w:r w:rsidR="00E226E5" w:rsidRPr="00B17F65">
        <w:rPr>
          <w:color w:val="auto"/>
          <w:szCs w:val="24"/>
          <w:lang w:val="ro-RO"/>
        </w:rPr>
        <w:t>ț</w:t>
      </w:r>
      <w:r w:rsidRPr="00B17F65">
        <w:rPr>
          <w:color w:val="auto"/>
          <w:szCs w:val="24"/>
          <w:lang w:val="ro-RO"/>
        </w:rPr>
        <w:t>ie/clien</w:t>
      </w:r>
      <w:r w:rsidR="00E226E5" w:rsidRPr="00B17F65">
        <w:rPr>
          <w:color w:val="auto"/>
          <w:szCs w:val="24"/>
          <w:lang w:val="ro-RO"/>
        </w:rPr>
        <w:t>ț</w:t>
      </w:r>
      <w:r w:rsidRPr="00B17F65">
        <w:rPr>
          <w:color w:val="auto"/>
          <w:szCs w:val="24"/>
          <w:lang w:val="ro-RO"/>
        </w:rPr>
        <w:t>ii racorda</w:t>
      </w:r>
      <w:r w:rsidR="00E226E5" w:rsidRPr="00B17F65">
        <w:rPr>
          <w:color w:val="auto"/>
          <w:szCs w:val="24"/>
          <w:lang w:val="ro-RO"/>
        </w:rPr>
        <w:t>ț</w:t>
      </w:r>
      <w:r w:rsidR="005204F0" w:rsidRPr="00B17F65">
        <w:rPr>
          <w:color w:val="auto"/>
          <w:szCs w:val="24"/>
          <w:lang w:val="ro-RO"/>
        </w:rPr>
        <w:t>i direct în ST privind calitatea gazelor livrate către ace</w:t>
      </w:r>
      <w:r w:rsidR="00D3115B" w:rsidRPr="00B17F65">
        <w:rPr>
          <w:color w:val="auto"/>
          <w:szCs w:val="24"/>
          <w:lang w:val="ro-RO"/>
        </w:rPr>
        <w:t>ș</w:t>
      </w:r>
      <w:r w:rsidRPr="00B17F65">
        <w:rPr>
          <w:color w:val="auto"/>
          <w:szCs w:val="24"/>
          <w:lang w:val="ro-RO"/>
        </w:rPr>
        <w:t>ti utilizatori de re</w:t>
      </w:r>
      <w:r w:rsidR="00E226E5" w:rsidRPr="00B17F65">
        <w:rPr>
          <w:color w:val="auto"/>
          <w:szCs w:val="24"/>
          <w:lang w:val="ro-RO"/>
        </w:rPr>
        <w:t>ț</w:t>
      </w:r>
      <w:r w:rsidR="005204F0" w:rsidRPr="00B17F65">
        <w:rPr>
          <w:color w:val="auto"/>
          <w:szCs w:val="24"/>
          <w:lang w:val="ro-RO"/>
        </w:rPr>
        <w:t>ea;</w:t>
      </w:r>
    </w:p>
    <w:p w14:paraId="5DD20D3E" w14:textId="23572454" w:rsidR="005204F0" w:rsidRPr="00B17F65" w:rsidRDefault="00D35DE6" w:rsidP="00CB0D64">
      <w:pPr>
        <w:pStyle w:val="Listparagraf"/>
        <w:numPr>
          <w:ilvl w:val="1"/>
          <w:numId w:val="60"/>
        </w:numPr>
        <w:spacing w:after="0" w:line="360" w:lineRule="auto"/>
        <w:ind w:left="0" w:right="-1" w:firstLine="0"/>
        <w:rPr>
          <w:color w:val="auto"/>
          <w:szCs w:val="24"/>
          <w:lang w:val="ro-RO"/>
        </w:rPr>
      </w:pPr>
      <w:r w:rsidRPr="00B17F65">
        <w:rPr>
          <w:color w:val="auto"/>
          <w:szCs w:val="24"/>
          <w:lang w:val="ro-RO"/>
        </w:rPr>
        <w:t>p</w:t>
      </w:r>
      <w:r w:rsidR="005204F0" w:rsidRPr="00B17F65">
        <w:rPr>
          <w:color w:val="auto"/>
          <w:szCs w:val="24"/>
          <w:lang w:val="ro-RO"/>
        </w:rPr>
        <w:t>rezentare</w:t>
      </w:r>
      <w:r w:rsidRPr="00B17F65">
        <w:rPr>
          <w:color w:val="auto"/>
          <w:szCs w:val="24"/>
          <w:lang w:val="ro-RO"/>
        </w:rPr>
        <w:t>a unei analize în ceea ce prive</w:t>
      </w:r>
      <w:r w:rsidR="00D3115B" w:rsidRPr="00B17F65">
        <w:rPr>
          <w:color w:val="auto"/>
          <w:szCs w:val="24"/>
          <w:lang w:val="ro-RO"/>
        </w:rPr>
        <w:t>ș</w:t>
      </w:r>
      <w:r w:rsidRPr="00B17F65">
        <w:rPr>
          <w:color w:val="auto"/>
          <w:szCs w:val="24"/>
          <w:lang w:val="ro-RO"/>
        </w:rPr>
        <w:t>te efectuarea bilan</w:t>
      </w:r>
      <w:r w:rsidR="00E226E5" w:rsidRPr="00B17F65">
        <w:rPr>
          <w:color w:val="auto"/>
          <w:szCs w:val="24"/>
          <w:lang w:val="ro-RO"/>
        </w:rPr>
        <w:t>ț</w:t>
      </w:r>
      <w:r w:rsidR="005204F0" w:rsidRPr="00B17F65">
        <w:rPr>
          <w:color w:val="auto"/>
          <w:szCs w:val="24"/>
          <w:lang w:val="ro-RO"/>
        </w:rPr>
        <w:t xml:space="preserve">urilor pe zone de echilibrare între nodurile tehnologice </w:t>
      </w:r>
      <w:r w:rsidR="00D3115B" w:rsidRPr="00B17F65">
        <w:rPr>
          <w:color w:val="auto"/>
          <w:szCs w:val="24"/>
          <w:lang w:val="ro-RO"/>
        </w:rPr>
        <w:t>ș</w:t>
      </w:r>
      <w:r w:rsidR="005204F0" w:rsidRPr="00B17F65">
        <w:rPr>
          <w:color w:val="auto"/>
          <w:szCs w:val="24"/>
          <w:lang w:val="ro-RO"/>
        </w:rPr>
        <w:t>i punctele de intrare/ie</w:t>
      </w:r>
      <w:r w:rsidR="00D3115B" w:rsidRPr="00B17F65">
        <w:rPr>
          <w:color w:val="auto"/>
          <w:szCs w:val="24"/>
          <w:lang w:val="ro-RO"/>
        </w:rPr>
        <w:t>ș</w:t>
      </w:r>
      <w:r w:rsidR="00CB0D64" w:rsidRPr="00B17F65">
        <w:rPr>
          <w:color w:val="auto"/>
          <w:szCs w:val="24"/>
          <w:lang w:val="ro-RO"/>
        </w:rPr>
        <w:t>ire din ST</w:t>
      </w:r>
      <w:r w:rsidR="005204F0" w:rsidRPr="00B17F65">
        <w:rPr>
          <w:color w:val="auto"/>
          <w:szCs w:val="24"/>
          <w:lang w:val="ro-RO"/>
        </w:rPr>
        <w:t>.</w:t>
      </w:r>
    </w:p>
    <w:p w14:paraId="611930B1" w14:textId="7892BA8E"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(1) OTS are obliga</w:t>
      </w:r>
      <w:r w:rsidR="00E226E5" w:rsidRPr="00B17F65">
        <w:rPr>
          <w:color w:val="auto"/>
          <w:szCs w:val="24"/>
          <w:lang w:val="ro-RO"/>
        </w:rPr>
        <w:t>ț</w:t>
      </w:r>
      <w:r w:rsidRPr="00B17F65">
        <w:rPr>
          <w:color w:val="auto"/>
          <w:szCs w:val="24"/>
          <w:lang w:val="ro-RO"/>
        </w:rPr>
        <w:t xml:space="preserve">ia de a elabora </w:t>
      </w:r>
      <w:r w:rsidR="00377388" w:rsidRPr="00B17F65">
        <w:rPr>
          <w:color w:val="auto"/>
          <w:szCs w:val="24"/>
          <w:lang w:val="ro-RO"/>
        </w:rPr>
        <w:t>un program</w:t>
      </w:r>
      <w:r w:rsidRPr="00B17F65">
        <w:rPr>
          <w:color w:val="auto"/>
          <w:szCs w:val="24"/>
          <w:lang w:val="ro-RO"/>
        </w:rPr>
        <w:t xml:space="preserve"> opera</w:t>
      </w:r>
      <w:r w:rsidR="00E226E5" w:rsidRPr="00B17F65">
        <w:rPr>
          <w:color w:val="auto"/>
          <w:szCs w:val="24"/>
          <w:lang w:val="ro-RO"/>
        </w:rPr>
        <w:t>ț</w:t>
      </w:r>
      <w:r w:rsidRPr="00B17F65">
        <w:rPr>
          <w:color w:val="auto"/>
          <w:szCs w:val="24"/>
          <w:lang w:val="ro-RO"/>
        </w:rPr>
        <w:t xml:space="preserve">ional </w:t>
      </w:r>
      <w:r w:rsidR="00377388" w:rsidRPr="00B17F65">
        <w:rPr>
          <w:color w:val="auto"/>
          <w:szCs w:val="24"/>
          <w:lang w:val="ro-RO"/>
        </w:rPr>
        <w:t>care</w:t>
      </w:r>
      <w:r w:rsidRPr="00B17F65">
        <w:rPr>
          <w:color w:val="auto"/>
          <w:szCs w:val="24"/>
          <w:lang w:val="ro-RO"/>
        </w:rPr>
        <w:t xml:space="preserve"> să asigure implementarea prevederilor prezentei metodologii, cu respectarea următoarelor cerin</w:t>
      </w:r>
      <w:r w:rsidR="00E226E5" w:rsidRPr="00B17F65">
        <w:rPr>
          <w:color w:val="auto"/>
          <w:szCs w:val="24"/>
          <w:lang w:val="ro-RO"/>
        </w:rPr>
        <w:t>ț</w:t>
      </w:r>
      <w:r w:rsidRPr="00B17F65">
        <w:rPr>
          <w:color w:val="auto"/>
          <w:szCs w:val="24"/>
          <w:lang w:val="ro-RO"/>
        </w:rPr>
        <w:t>e:</w:t>
      </w:r>
    </w:p>
    <w:p w14:paraId="1E6DCE32" w14:textId="4F506758" w:rsidR="00471779" w:rsidRPr="00B17F65" w:rsidRDefault="00471779" w:rsidP="007F6EFD">
      <w:pPr>
        <w:numPr>
          <w:ilvl w:val="0"/>
          <w:numId w:val="18"/>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colectarea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asigurarea utilizării corecte 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primare în vederea efectuării calculelor/estimărilor specifice;</w:t>
      </w:r>
    </w:p>
    <w:p w14:paraId="758C0A1C" w14:textId="4A2631C3" w:rsidR="00471779" w:rsidRPr="00B17F65" w:rsidRDefault="00471779" w:rsidP="007F6EFD">
      <w:pPr>
        <w:numPr>
          <w:ilvl w:val="0"/>
          <w:numId w:val="18"/>
        </w:numPr>
        <w:spacing w:after="0" w:line="360" w:lineRule="auto"/>
        <w:ind w:left="0"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crearea unui mecanism administrativ de validare a calculelor, cu nominalizarea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responsabilizarea persoanelor cu atribu</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conducere implicate în procesul de validare.</w:t>
      </w:r>
    </w:p>
    <w:p w14:paraId="186CCBFC" w14:textId="4C3C13FF" w:rsidR="00471779" w:rsidRPr="00B17F65" w:rsidRDefault="00C77F2F"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(2) </w:t>
      </w:r>
      <w:r w:rsidR="00471779" w:rsidRPr="00B17F65">
        <w:rPr>
          <w:rFonts w:ascii="Times New Roman" w:hAnsi="Times New Roman" w:cs="Times New Roman"/>
          <w:sz w:val="24"/>
          <w:szCs w:val="24"/>
          <w:lang w:val="ro-RO"/>
        </w:rPr>
        <w:t>OTS are obliga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 xml:space="preserve">ia ca, prin </w:t>
      </w:r>
      <w:r w:rsidR="00377388" w:rsidRPr="00B17F65">
        <w:rPr>
          <w:rFonts w:ascii="Times New Roman" w:hAnsi="Times New Roman" w:cs="Times New Roman"/>
          <w:sz w:val="24"/>
          <w:szCs w:val="24"/>
          <w:lang w:val="ro-RO"/>
        </w:rPr>
        <w:t>programul opera</w:t>
      </w:r>
      <w:r w:rsidR="00E226E5" w:rsidRPr="00B17F65">
        <w:rPr>
          <w:rFonts w:ascii="Times New Roman" w:hAnsi="Times New Roman" w:cs="Times New Roman"/>
          <w:sz w:val="24"/>
          <w:szCs w:val="24"/>
          <w:lang w:val="ro-RO"/>
        </w:rPr>
        <w:t>ț</w:t>
      </w:r>
      <w:r w:rsidR="00377388" w:rsidRPr="00B17F65">
        <w:rPr>
          <w:rFonts w:ascii="Times New Roman" w:hAnsi="Times New Roman" w:cs="Times New Roman"/>
          <w:sz w:val="24"/>
          <w:szCs w:val="24"/>
          <w:lang w:val="ro-RO"/>
        </w:rPr>
        <w:t>ional</w:t>
      </w:r>
      <w:r w:rsidR="00377388" w:rsidRPr="00B17F65" w:rsidDel="00377388">
        <w:rPr>
          <w:rFonts w:ascii="Times New Roman" w:hAnsi="Times New Roman" w:cs="Times New Roman"/>
          <w:sz w:val="24"/>
          <w:szCs w:val="24"/>
          <w:lang w:val="ro-RO"/>
        </w:rPr>
        <w:t xml:space="preserve"> </w:t>
      </w:r>
      <w:r w:rsidR="00471779" w:rsidRPr="00B17F65">
        <w:rPr>
          <w:rFonts w:ascii="Times New Roman" w:hAnsi="Times New Roman" w:cs="Times New Roman"/>
          <w:sz w:val="24"/>
          <w:szCs w:val="24"/>
          <w:lang w:val="ro-RO"/>
        </w:rPr>
        <w:t>prevăzute la alin. (1), să asigure trasabilitatea procesului, astfel încât să fie u</w:t>
      </w:r>
      <w:r w:rsidR="00D3115B" w:rsidRPr="00B17F65">
        <w:rPr>
          <w:rFonts w:ascii="Times New Roman" w:hAnsi="Times New Roman" w:cs="Times New Roman"/>
          <w:sz w:val="24"/>
          <w:szCs w:val="24"/>
          <w:lang w:val="ro-RO"/>
        </w:rPr>
        <w:t>ș</w:t>
      </w:r>
      <w:r w:rsidR="00471779" w:rsidRPr="00B17F65">
        <w:rPr>
          <w:rFonts w:ascii="Times New Roman" w:hAnsi="Times New Roman" w:cs="Times New Roman"/>
          <w:sz w:val="24"/>
          <w:szCs w:val="24"/>
          <w:lang w:val="ro-RO"/>
        </w:rPr>
        <w:t xml:space="preserve">or de identificat </w:t>
      </w:r>
      <w:r w:rsidR="00D3115B" w:rsidRPr="00B17F65">
        <w:rPr>
          <w:rFonts w:ascii="Times New Roman" w:hAnsi="Times New Roman" w:cs="Times New Roman"/>
          <w:sz w:val="24"/>
          <w:szCs w:val="24"/>
          <w:lang w:val="ro-RO"/>
        </w:rPr>
        <w:t>ș</w:t>
      </w:r>
      <w:r w:rsidR="00471779" w:rsidRPr="00B17F65">
        <w:rPr>
          <w:rFonts w:ascii="Times New Roman" w:hAnsi="Times New Roman" w:cs="Times New Roman"/>
          <w:sz w:val="24"/>
          <w:szCs w:val="24"/>
          <w:lang w:val="ro-RO"/>
        </w:rPr>
        <w:t xml:space="preserve">i de verificat orice eveniment care face obiectul prezentei </w:t>
      </w:r>
      <w:r w:rsidR="00C02D08" w:rsidRPr="00B17F65">
        <w:rPr>
          <w:rFonts w:ascii="Times New Roman" w:hAnsi="Times New Roman" w:cs="Times New Roman"/>
          <w:sz w:val="24"/>
          <w:szCs w:val="24"/>
          <w:lang w:val="ro-RO"/>
        </w:rPr>
        <w:t>metodologii</w:t>
      </w:r>
      <w:r w:rsidR="00471779" w:rsidRPr="00B17F65">
        <w:rPr>
          <w:rFonts w:ascii="Times New Roman" w:hAnsi="Times New Roman" w:cs="Times New Roman"/>
          <w:sz w:val="24"/>
          <w:szCs w:val="24"/>
          <w:lang w:val="ro-RO"/>
        </w:rPr>
        <w:t xml:space="preserve"> pentru cel pu</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in 5 ani.</w:t>
      </w:r>
    </w:p>
    <w:p w14:paraId="20DA471C" w14:textId="7493E599" w:rsidR="00471779" w:rsidRPr="00B17F65" w:rsidRDefault="00C77F2F"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(3) </w:t>
      </w:r>
      <w:r w:rsidR="00471779" w:rsidRPr="00B17F65">
        <w:rPr>
          <w:rFonts w:ascii="Times New Roman" w:hAnsi="Times New Roman" w:cs="Times New Roman"/>
          <w:sz w:val="24"/>
          <w:szCs w:val="24"/>
          <w:lang w:val="ro-RO"/>
        </w:rPr>
        <w:t>P</w:t>
      </w:r>
      <w:r w:rsidR="00377388" w:rsidRPr="00B17F65">
        <w:rPr>
          <w:rFonts w:ascii="Times New Roman" w:hAnsi="Times New Roman" w:cs="Times New Roman"/>
          <w:sz w:val="24"/>
          <w:szCs w:val="24"/>
          <w:lang w:val="ro-RO"/>
        </w:rPr>
        <w:t>rogramul opera</w:t>
      </w:r>
      <w:r w:rsidR="00E226E5" w:rsidRPr="00B17F65">
        <w:rPr>
          <w:rFonts w:ascii="Times New Roman" w:hAnsi="Times New Roman" w:cs="Times New Roman"/>
          <w:sz w:val="24"/>
          <w:szCs w:val="24"/>
          <w:lang w:val="ro-RO"/>
        </w:rPr>
        <w:t>ț</w:t>
      </w:r>
      <w:r w:rsidR="00377388" w:rsidRPr="00B17F65">
        <w:rPr>
          <w:rFonts w:ascii="Times New Roman" w:hAnsi="Times New Roman" w:cs="Times New Roman"/>
          <w:sz w:val="24"/>
          <w:szCs w:val="24"/>
          <w:lang w:val="ro-RO"/>
        </w:rPr>
        <w:t>ional</w:t>
      </w:r>
      <w:r w:rsidR="00471779" w:rsidRPr="00B17F65">
        <w:rPr>
          <w:rFonts w:ascii="Times New Roman" w:hAnsi="Times New Roman" w:cs="Times New Roman"/>
          <w:sz w:val="24"/>
          <w:szCs w:val="24"/>
          <w:lang w:val="ro-RO"/>
        </w:rPr>
        <w:t xml:space="preserve"> prevăzut la alin. (1) </w:t>
      </w:r>
      <w:r w:rsidR="00377388" w:rsidRPr="00B17F65">
        <w:rPr>
          <w:rFonts w:ascii="Times New Roman" w:hAnsi="Times New Roman" w:cs="Times New Roman"/>
          <w:sz w:val="24"/>
          <w:szCs w:val="24"/>
          <w:lang w:val="ro-RO"/>
        </w:rPr>
        <w:t xml:space="preserve">este </w:t>
      </w:r>
      <w:r w:rsidR="00471779" w:rsidRPr="00B17F65">
        <w:rPr>
          <w:rFonts w:ascii="Times New Roman" w:hAnsi="Times New Roman" w:cs="Times New Roman"/>
          <w:sz w:val="24"/>
          <w:szCs w:val="24"/>
          <w:lang w:val="ro-RO"/>
        </w:rPr>
        <w:t>elaborat de OTS într-un termen de 60 de zile de la data intrării în vigoare a prezentei metodologii.</w:t>
      </w:r>
    </w:p>
    <w:p w14:paraId="70E6B85D" w14:textId="007EC2D2" w:rsidR="00471779" w:rsidRPr="00B17F65" w:rsidRDefault="00C77F2F"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(4) </w:t>
      </w:r>
      <w:r w:rsidR="00471779" w:rsidRPr="00B17F65">
        <w:rPr>
          <w:rFonts w:ascii="Times New Roman" w:hAnsi="Times New Roman" w:cs="Times New Roman"/>
          <w:sz w:val="24"/>
          <w:szCs w:val="24"/>
          <w:lang w:val="ro-RO"/>
        </w:rPr>
        <w:t>OTS are obliga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ia să transmită la ANRE decizia de nominalizare a persoanei/persoanelor cu atribu</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ii de conducere implicate în procesul de validare a calculelor, în conformitate cu prevederile alin. (1) lit. b), până la data transmiterii primei raportări.</w:t>
      </w:r>
    </w:p>
    <w:p w14:paraId="5E3BB4A8" w14:textId="3F4F8244" w:rsidR="00471779" w:rsidRPr="00B17F65" w:rsidRDefault="00C77F2F" w:rsidP="002D24BB">
      <w:pPr>
        <w:spacing w:after="0" w:line="360" w:lineRule="auto"/>
        <w:ind w:right="-1"/>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 xml:space="preserve">(5) </w:t>
      </w:r>
      <w:r w:rsidR="00471779" w:rsidRPr="00B17F65">
        <w:rPr>
          <w:rFonts w:ascii="Times New Roman" w:hAnsi="Times New Roman" w:cs="Times New Roman"/>
          <w:sz w:val="24"/>
          <w:szCs w:val="24"/>
          <w:lang w:val="ro-RO"/>
        </w:rPr>
        <w:t>OTS are obliga</w:t>
      </w:r>
      <w:r w:rsidR="00E226E5" w:rsidRPr="00B17F65">
        <w:rPr>
          <w:rFonts w:ascii="Times New Roman" w:hAnsi="Times New Roman" w:cs="Times New Roman"/>
          <w:sz w:val="24"/>
          <w:szCs w:val="24"/>
          <w:lang w:val="ro-RO"/>
        </w:rPr>
        <w:t>ț</w:t>
      </w:r>
      <w:r w:rsidR="00471779" w:rsidRPr="00B17F65">
        <w:rPr>
          <w:rFonts w:ascii="Times New Roman" w:hAnsi="Times New Roman" w:cs="Times New Roman"/>
          <w:sz w:val="24"/>
          <w:szCs w:val="24"/>
          <w:lang w:val="ro-RO"/>
        </w:rPr>
        <w:t>ia să notifice ANRE toate modificările/completările aduse deciziei prevăzute la alin. (4), în termen de 15 zile de la producerea acestora.</w:t>
      </w:r>
    </w:p>
    <w:p w14:paraId="6E6536EF" w14:textId="60BA6C9D" w:rsidR="00471779" w:rsidRPr="00B17F65" w:rsidRDefault="00471779" w:rsidP="007F6EFD">
      <w:pPr>
        <w:pStyle w:val="Listparagraf"/>
        <w:numPr>
          <w:ilvl w:val="0"/>
          <w:numId w:val="61"/>
        </w:numPr>
        <w:spacing w:after="0" w:line="360" w:lineRule="auto"/>
        <w:ind w:left="0" w:firstLine="0"/>
        <w:rPr>
          <w:color w:val="auto"/>
          <w:szCs w:val="24"/>
          <w:lang w:val="ro-RO"/>
        </w:rPr>
      </w:pPr>
      <w:r w:rsidRPr="00B17F65">
        <w:rPr>
          <w:color w:val="auto"/>
          <w:szCs w:val="24"/>
          <w:lang w:val="ro-RO"/>
        </w:rPr>
        <w:t xml:space="preserve">Anexele nr. 1 – </w:t>
      </w:r>
      <w:r w:rsidR="001244E6" w:rsidRPr="00B17F65">
        <w:rPr>
          <w:color w:val="auto"/>
          <w:szCs w:val="24"/>
          <w:lang w:val="ro-RO"/>
        </w:rPr>
        <w:t>6</w:t>
      </w:r>
      <w:r w:rsidRPr="00B17F65">
        <w:rPr>
          <w:color w:val="auto"/>
          <w:szCs w:val="24"/>
          <w:lang w:val="ro-RO"/>
        </w:rPr>
        <w:t xml:space="preserve"> fac parte integrantă din prezenta metodologie.</w:t>
      </w:r>
    </w:p>
    <w:p w14:paraId="6020DB09" w14:textId="77777777" w:rsidR="008B524C" w:rsidRPr="00B17F65" w:rsidRDefault="008B524C" w:rsidP="002D24BB">
      <w:pPr>
        <w:spacing w:after="0" w:line="360" w:lineRule="auto"/>
        <w:ind w:right="-1"/>
        <w:contextualSpacing/>
        <w:jc w:val="both"/>
        <w:rPr>
          <w:rFonts w:ascii="Times New Roman" w:hAnsi="Times New Roman" w:cs="Times New Roman"/>
          <w:sz w:val="24"/>
          <w:szCs w:val="24"/>
          <w:lang w:val="ro-RO"/>
        </w:rPr>
      </w:pPr>
    </w:p>
    <w:p w14:paraId="63A3725B" w14:textId="77777777" w:rsidR="00471779" w:rsidRPr="00B17F65" w:rsidRDefault="00471779" w:rsidP="002D24BB">
      <w:pPr>
        <w:spacing w:after="0" w:line="360" w:lineRule="auto"/>
        <w:ind w:left="10" w:right="1209"/>
        <w:contextualSpacing/>
        <w:jc w:val="both"/>
        <w:rPr>
          <w:rFonts w:ascii="Times New Roman" w:hAnsi="Times New Roman" w:cs="Times New Roman"/>
          <w:sz w:val="24"/>
          <w:szCs w:val="24"/>
          <w:lang w:val="ro-RO"/>
        </w:rPr>
        <w:sectPr w:rsidR="00471779" w:rsidRPr="00B17F65" w:rsidSect="00CE7038">
          <w:footerReference w:type="default" r:id="rId13"/>
          <w:pgSz w:w="11907" w:h="16840" w:code="9"/>
          <w:pgMar w:top="851" w:right="851" w:bottom="851" w:left="1418" w:header="720" w:footer="284" w:gutter="0"/>
          <w:cols w:space="720"/>
          <w:docGrid w:linePitch="360"/>
        </w:sectPr>
      </w:pPr>
    </w:p>
    <w:p w14:paraId="1E09311B" w14:textId="1AD8C296" w:rsidR="007A1A80" w:rsidRPr="00B17F65" w:rsidRDefault="00471779" w:rsidP="002D24BB">
      <w:pPr>
        <w:spacing w:after="0" w:line="360" w:lineRule="auto"/>
        <w:ind w:right="110"/>
        <w:contextualSpacing/>
        <w:jc w:val="right"/>
        <w:rPr>
          <w:rFonts w:ascii="Times New Roman" w:hAnsi="Times New Roman" w:cs="Times New Roman"/>
          <w:i/>
          <w:sz w:val="24"/>
          <w:szCs w:val="24"/>
          <w:u w:val="single" w:color="000000"/>
          <w:lang w:val="ro-RO"/>
        </w:rPr>
      </w:pPr>
      <w:r w:rsidRPr="00B17F65">
        <w:rPr>
          <w:rFonts w:ascii="Times New Roman" w:hAnsi="Times New Roman" w:cs="Times New Roman"/>
          <w:i/>
          <w:sz w:val="24"/>
          <w:szCs w:val="24"/>
          <w:u w:val="single" w:color="000000"/>
          <w:lang w:val="ro-RO"/>
        </w:rPr>
        <w:lastRenderedPageBreak/>
        <w:t xml:space="preserve">ANEXA </w:t>
      </w:r>
      <w:r w:rsidR="007A1A80" w:rsidRPr="00B17F65">
        <w:rPr>
          <w:rFonts w:ascii="Times New Roman" w:hAnsi="Times New Roman" w:cs="Times New Roman"/>
          <w:i/>
          <w:sz w:val="24"/>
          <w:szCs w:val="24"/>
          <w:u w:val="single" w:color="000000"/>
          <w:lang w:val="ro-RO"/>
        </w:rPr>
        <w:t>n</w:t>
      </w:r>
      <w:r w:rsidRPr="00B17F65">
        <w:rPr>
          <w:rFonts w:ascii="Times New Roman" w:hAnsi="Times New Roman" w:cs="Times New Roman"/>
          <w:i/>
          <w:sz w:val="24"/>
          <w:szCs w:val="24"/>
          <w:u w:val="single" w:color="000000"/>
          <w:lang w:val="ro-RO"/>
        </w:rPr>
        <w:t>r.1</w:t>
      </w:r>
    </w:p>
    <w:p w14:paraId="32434163" w14:textId="507FE60F" w:rsidR="00471779" w:rsidRPr="00B17F65" w:rsidRDefault="00471779" w:rsidP="002D24BB">
      <w:pPr>
        <w:spacing w:after="0" w:line="360" w:lineRule="auto"/>
        <w:ind w:right="110"/>
        <w:contextualSpacing/>
        <w:jc w:val="right"/>
        <w:rPr>
          <w:rFonts w:ascii="Times New Roman" w:hAnsi="Times New Roman" w:cs="Times New Roman"/>
          <w:sz w:val="24"/>
          <w:szCs w:val="24"/>
          <w:lang w:val="ro-RO"/>
        </w:rPr>
      </w:pPr>
      <w:r w:rsidRPr="00B17F65">
        <w:rPr>
          <w:rFonts w:ascii="Times New Roman" w:hAnsi="Times New Roman" w:cs="Times New Roman"/>
          <w:i/>
          <w:sz w:val="24"/>
          <w:szCs w:val="24"/>
          <w:u w:val="single" w:color="000000"/>
          <w:lang w:val="ro-RO"/>
        </w:rPr>
        <w:t>la metodologie</w:t>
      </w:r>
    </w:p>
    <w:tbl>
      <w:tblPr>
        <w:tblStyle w:val="TableGrid"/>
        <w:tblW w:w="10768" w:type="dxa"/>
        <w:tblInd w:w="0" w:type="dxa"/>
        <w:tblCellMar>
          <w:top w:w="10" w:type="dxa"/>
          <w:left w:w="108" w:type="dxa"/>
          <w:right w:w="115" w:type="dxa"/>
        </w:tblCellMar>
        <w:tblLook w:val="04A0" w:firstRow="1" w:lastRow="0" w:firstColumn="1" w:lastColumn="0" w:noHBand="0" w:noVBand="1"/>
      </w:tblPr>
      <w:tblGrid>
        <w:gridCol w:w="6941"/>
        <w:gridCol w:w="3827"/>
      </w:tblGrid>
      <w:tr w:rsidR="00471779" w:rsidRPr="00B17F65" w14:paraId="1DE82AC7" w14:textId="77777777" w:rsidTr="00B86743">
        <w:trPr>
          <w:trHeight w:val="97"/>
        </w:trPr>
        <w:tc>
          <w:tcPr>
            <w:tcW w:w="6941" w:type="dxa"/>
            <w:tcBorders>
              <w:top w:val="single" w:sz="4" w:space="0" w:color="000000"/>
              <w:left w:val="single" w:sz="4" w:space="0" w:color="000000"/>
              <w:bottom w:val="single" w:sz="4" w:space="0" w:color="000000"/>
              <w:right w:val="single" w:sz="4" w:space="0" w:color="000000"/>
            </w:tcBorders>
          </w:tcPr>
          <w:p w14:paraId="5930538C" w14:textId="6A962C1C"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Operatorul sistemului de transport al gazelor naturale</w:t>
            </w:r>
          </w:p>
        </w:tc>
        <w:tc>
          <w:tcPr>
            <w:tcW w:w="3827" w:type="dxa"/>
            <w:tcBorders>
              <w:top w:val="single" w:sz="4" w:space="0" w:color="000000"/>
              <w:left w:val="single" w:sz="4" w:space="0" w:color="000000"/>
              <w:bottom w:val="single" w:sz="4" w:space="0" w:color="000000"/>
              <w:right w:val="single" w:sz="4" w:space="0" w:color="000000"/>
            </w:tcBorders>
          </w:tcPr>
          <w:p w14:paraId="2E0200DF" w14:textId="77777777"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(Denumire) .... </w:t>
            </w:r>
          </w:p>
        </w:tc>
      </w:tr>
      <w:tr w:rsidR="00471779" w:rsidRPr="00B17F65" w14:paraId="5D71DD5E" w14:textId="77777777" w:rsidTr="00B86743">
        <w:trPr>
          <w:trHeight w:val="276"/>
        </w:trPr>
        <w:tc>
          <w:tcPr>
            <w:tcW w:w="6941" w:type="dxa"/>
            <w:tcBorders>
              <w:top w:val="single" w:sz="4" w:space="0" w:color="000000"/>
              <w:left w:val="single" w:sz="4" w:space="0" w:color="000000"/>
              <w:bottom w:val="single" w:sz="4" w:space="0" w:color="000000"/>
              <w:right w:val="single" w:sz="4" w:space="0" w:color="000000"/>
            </w:tcBorders>
          </w:tcPr>
          <w:p w14:paraId="6EBDDDDF" w14:textId="364AEE3F"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Nr. licen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de operare a sistemului de transport al gazelor naturale</w:t>
            </w:r>
          </w:p>
        </w:tc>
        <w:tc>
          <w:tcPr>
            <w:tcW w:w="3827" w:type="dxa"/>
            <w:tcBorders>
              <w:top w:val="single" w:sz="4" w:space="0" w:color="000000"/>
              <w:left w:val="single" w:sz="4" w:space="0" w:color="000000"/>
              <w:bottom w:val="single" w:sz="4" w:space="0" w:color="000000"/>
              <w:right w:val="single" w:sz="4" w:space="0" w:color="000000"/>
            </w:tcBorders>
          </w:tcPr>
          <w:p w14:paraId="04F59C17" w14:textId="41BD7855" w:rsidR="00471779" w:rsidRPr="00B17F65" w:rsidRDefault="00471779" w:rsidP="002D24BB">
            <w:pPr>
              <w:spacing w:line="360" w:lineRule="auto"/>
              <w:contextualSpacing/>
              <w:jc w:val="both"/>
              <w:rPr>
                <w:rFonts w:ascii="Times New Roman" w:hAnsi="Times New Roman" w:cs="Times New Roman"/>
                <w:sz w:val="24"/>
                <w:szCs w:val="24"/>
                <w:lang w:val="ro-RO"/>
              </w:rPr>
            </w:pPr>
          </w:p>
        </w:tc>
      </w:tr>
      <w:tr w:rsidR="00471779" w:rsidRPr="00B17F65" w14:paraId="7FCBFC0F" w14:textId="77777777" w:rsidTr="00B86743">
        <w:trPr>
          <w:trHeight w:val="274"/>
        </w:trPr>
        <w:tc>
          <w:tcPr>
            <w:tcW w:w="6941" w:type="dxa"/>
            <w:tcBorders>
              <w:top w:val="single" w:sz="4" w:space="0" w:color="000000"/>
              <w:left w:val="single" w:sz="4" w:space="0" w:color="000000"/>
              <w:bottom w:val="single" w:sz="4" w:space="0" w:color="000000"/>
              <w:right w:val="single" w:sz="4" w:space="0" w:color="000000"/>
            </w:tcBorders>
          </w:tcPr>
          <w:p w14:paraId="74465622" w14:textId="5BF21B2C"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Luna pentru care se înregistrează consumul tehnologic din ST</w:t>
            </w:r>
          </w:p>
        </w:tc>
        <w:tc>
          <w:tcPr>
            <w:tcW w:w="3827" w:type="dxa"/>
            <w:tcBorders>
              <w:top w:val="single" w:sz="4" w:space="0" w:color="000000"/>
              <w:left w:val="single" w:sz="4" w:space="0" w:color="000000"/>
              <w:bottom w:val="single" w:sz="4" w:space="0" w:color="000000"/>
              <w:right w:val="single" w:sz="4" w:space="0" w:color="000000"/>
            </w:tcBorders>
          </w:tcPr>
          <w:p w14:paraId="49634146" w14:textId="1CBE1F0F" w:rsidR="00471779" w:rsidRPr="00B17F65" w:rsidRDefault="00471779" w:rsidP="002D24BB">
            <w:pPr>
              <w:spacing w:line="360" w:lineRule="auto"/>
              <w:contextualSpacing/>
              <w:jc w:val="both"/>
              <w:rPr>
                <w:rFonts w:ascii="Times New Roman" w:hAnsi="Times New Roman" w:cs="Times New Roman"/>
                <w:sz w:val="24"/>
                <w:szCs w:val="24"/>
                <w:lang w:val="ro-RO"/>
              </w:rPr>
            </w:pPr>
          </w:p>
        </w:tc>
      </w:tr>
      <w:tr w:rsidR="00471779" w:rsidRPr="00B17F65" w14:paraId="13E43DC8" w14:textId="77777777" w:rsidTr="00B86743">
        <w:trPr>
          <w:trHeight w:val="52"/>
        </w:trPr>
        <w:tc>
          <w:tcPr>
            <w:tcW w:w="6941" w:type="dxa"/>
            <w:tcBorders>
              <w:top w:val="single" w:sz="4" w:space="0" w:color="000000"/>
              <w:left w:val="single" w:sz="4" w:space="0" w:color="000000"/>
              <w:bottom w:val="single" w:sz="4" w:space="0" w:color="000000"/>
              <w:right w:val="single" w:sz="4" w:space="0" w:color="000000"/>
            </w:tcBorders>
          </w:tcPr>
          <w:p w14:paraId="4F91BF4A" w14:textId="72094F5B"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Anul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pentru care se realizează raportarea</w:t>
            </w:r>
          </w:p>
        </w:tc>
        <w:tc>
          <w:tcPr>
            <w:tcW w:w="3827" w:type="dxa"/>
            <w:tcBorders>
              <w:top w:val="single" w:sz="4" w:space="0" w:color="000000"/>
              <w:left w:val="single" w:sz="4" w:space="0" w:color="000000"/>
              <w:bottom w:val="single" w:sz="4" w:space="0" w:color="000000"/>
              <w:right w:val="single" w:sz="4" w:space="0" w:color="000000"/>
            </w:tcBorders>
          </w:tcPr>
          <w:p w14:paraId="25644CD5" w14:textId="014FB5E8"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(an)..... - (an)......</w:t>
            </w:r>
          </w:p>
        </w:tc>
      </w:tr>
      <w:tr w:rsidR="00471779" w:rsidRPr="00B17F65" w14:paraId="04B747F6" w14:textId="77777777" w:rsidTr="00B86743">
        <w:trPr>
          <w:trHeight w:val="211"/>
        </w:trPr>
        <w:tc>
          <w:tcPr>
            <w:tcW w:w="6941" w:type="dxa"/>
            <w:tcBorders>
              <w:top w:val="single" w:sz="4" w:space="0" w:color="000000"/>
              <w:left w:val="single" w:sz="4" w:space="0" w:color="000000"/>
              <w:bottom w:val="single" w:sz="4" w:space="0" w:color="000000"/>
              <w:right w:val="single" w:sz="4" w:space="0" w:color="000000"/>
            </w:tcBorders>
            <w:vAlign w:val="center"/>
          </w:tcPr>
          <w:p w14:paraId="3622D030" w14:textId="424A7976"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Responsabilul cu validarea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transmise la ANRE</w:t>
            </w:r>
          </w:p>
        </w:tc>
        <w:tc>
          <w:tcPr>
            <w:tcW w:w="3827" w:type="dxa"/>
            <w:tcBorders>
              <w:top w:val="single" w:sz="4" w:space="0" w:color="000000"/>
              <w:left w:val="single" w:sz="4" w:space="0" w:color="000000"/>
              <w:bottom w:val="single" w:sz="4" w:space="0" w:color="000000"/>
              <w:right w:val="single" w:sz="4" w:space="0" w:color="000000"/>
            </w:tcBorders>
          </w:tcPr>
          <w:p w14:paraId="7099938E" w14:textId="7991D71B"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 ........</w:t>
            </w:r>
          </w:p>
          <w:p w14:paraId="4EBEB1C9" w14:textId="72289D92"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Tel. ...........</w:t>
            </w:r>
          </w:p>
        </w:tc>
      </w:tr>
    </w:tbl>
    <w:p w14:paraId="065056FA" w14:textId="36CBBA82" w:rsidR="00471779" w:rsidRPr="00B17F65" w:rsidRDefault="00471779" w:rsidP="002D24BB">
      <w:pPr>
        <w:spacing w:after="0" w:line="360" w:lineRule="auto"/>
        <w:contextualSpacing/>
        <w:jc w:val="both"/>
        <w:rPr>
          <w:rFonts w:ascii="Times New Roman" w:hAnsi="Times New Roman" w:cs="Times New Roman"/>
          <w:sz w:val="24"/>
          <w:szCs w:val="24"/>
          <w:lang w:val="ro-RO"/>
        </w:rPr>
      </w:pPr>
    </w:p>
    <w:p w14:paraId="5D1272DE" w14:textId="4E87C00B" w:rsidR="00931759" w:rsidRPr="00B17F65" w:rsidRDefault="00931759" w:rsidP="002D24BB">
      <w:pPr>
        <w:spacing w:after="0" w:line="360" w:lineRule="auto"/>
        <w:ind w:right="-16"/>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 5 alin. (1) din metodologie</w:t>
      </w:r>
    </w:p>
    <w:p w14:paraId="448BAB80" w14:textId="13DE7AD7" w:rsidR="0098681D" w:rsidRPr="00B17F65" w:rsidRDefault="00931759" w:rsidP="002D24BB">
      <w:pPr>
        <w:spacing w:after="0" w:line="360" w:lineRule="auto"/>
        <w:ind w:right="11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1</w:t>
      </w:r>
    </w:p>
    <w:tbl>
      <w:tblPr>
        <w:tblStyle w:val="TableGrid"/>
        <w:tblW w:w="15163" w:type="dxa"/>
        <w:jc w:val="center"/>
        <w:tblInd w:w="0" w:type="dxa"/>
        <w:tblCellMar>
          <w:top w:w="39" w:type="dxa"/>
          <w:right w:w="58" w:type="dxa"/>
        </w:tblCellMar>
        <w:tblLook w:val="04A0" w:firstRow="1" w:lastRow="0" w:firstColumn="1" w:lastColumn="0" w:noHBand="0" w:noVBand="1"/>
      </w:tblPr>
      <w:tblGrid>
        <w:gridCol w:w="551"/>
        <w:gridCol w:w="1271"/>
        <w:gridCol w:w="2119"/>
        <w:gridCol w:w="1144"/>
        <w:gridCol w:w="1114"/>
        <w:gridCol w:w="1268"/>
        <w:gridCol w:w="1170"/>
        <w:gridCol w:w="2362"/>
        <w:gridCol w:w="2661"/>
        <w:gridCol w:w="1503"/>
      </w:tblGrid>
      <w:tr w:rsidR="00931759" w:rsidRPr="00B17F65" w14:paraId="7FB63E79" w14:textId="77777777" w:rsidTr="009151E8">
        <w:trPr>
          <w:trHeight w:val="614"/>
          <w:jc w:val="center"/>
        </w:trPr>
        <w:tc>
          <w:tcPr>
            <w:tcW w:w="558" w:type="dxa"/>
            <w:vMerge w:val="restart"/>
            <w:tcBorders>
              <w:top w:val="single" w:sz="4" w:space="0" w:color="000000"/>
              <w:left w:val="single" w:sz="4" w:space="0" w:color="000000"/>
              <w:bottom w:val="single" w:sz="4" w:space="0" w:color="000000"/>
              <w:right w:val="single" w:sz="4" w:space="0" w:color="000000"/>
            </w:tcBorders>
            <w:vAlign w:val="center"/>
          </w:tcPr>
          <w:p w14:paraId="57D413A3" w14:textId="77777777" w:rsidR="00931759" w:rsidRPr="00B17F65" w:rsidRDefault="00931759" w:rsidP="00B86743">
            <w:pPr>
              <w:ind w:left="18"/>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w:t>
            </w:r>
          </w:p>
          <w:p w14:paraId="7E0228BB" w14:textId="77777777" w:rsidR="00931759" w:rsidRPr="00B17F65" w:rsidRDefault="00931759" w:rsidP="00B86743">
            <w:pPr>
              <w:ind w:left="18"/>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crt.</w:t>
            </w:r>
          </w:p>
        </w:tc>
        <w:tc>
          <w:tcPr>
            <w:tcW w:w="1273" w:type="dxa"/>
            <w:vMerge w:val="restart"/>
            <w:tcBorders>
              <w:top w:val="single" w:sz="4" w:space="0" w:color="000000"/>
              <w:left w:val="single" w:sz="4" w:space="0" w:color="000000"/>
              <w:bottom w:val="single" w:sz="4" w:space="0" w:color="000000"/>
              <w:right w:val="single" w:sz="4" w:space="0" w:color="000000"/>
            </w:tcBorders>
            <w:vAlign w:val="center"/>
          </w:tcPr>
          <w:p w14:paraId="33E189F1" w14:textId="380E0180" w:rsidR="00931759" w:rsidRPr="00B17F65" w:rsidRDefault="00931759"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de comprimare</w:t>
            </w:r>
          </w:p>
        </w:tc>
        <w:tc>
          <w:tcPr>
            <w:tcW w:w="2120" w:type="dxa"/>
            <w:vMerge w:val="restart"/>
            <w:tcBorders>
              <w:top w:val="single" w:sz="4" w:space="0" w:color="000000"/>
              <w:left w:val="single" w:sz="4" w:space="0" w:color="000000"/>
              <w:bottom w:val="single" w:sz="4" w:space="0" w:color="000000"/>
              <w:right w:val="single" w:sz="4" w:space="0" w:color="000000"/>
            </w:tcBorders>
            <w:vAlign w:val="center"/>
          </w:tcPr>
          <w:p w14:paraId="6E75ADB4" w14:textId="3F8D2491" w:rsidR="00931759" w:rsidRPr="00B17F65" w:rsidRDefault="00931759"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Seria sistemului/mijlocului de măsurare utilizat pentru măsurarea gazelor naturale necesare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ionării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de comprimare</w:t>
            </w:r>
          </w:p>
        </w:tc>
        <w:tc>
          <w:tcPr>
            <w:tcW w:w="2257" w:type="dxa"/>
            <w:gridSpan w:val="2"/>
            <w:tcBorders>
              <w:top w:val="single" w:sz="4" w:space="0" w:color="000000"/>
              <w:left w:val="single" w:sz="4" w:space="0" w:color="000000"/>
              <w:bottom w:val="single" w:sz="4" w:space="0" w:color="000000"/>
              <w:right w:val="single" w:sz="4" w:space="0" w:color="000000"/>
            </w:tcBorders>
            <w:vAlign w:val="center"/>
          </w:tcPr>
          <w:p w14:paraId="3395B359" w14:textId="77777777" w:rsidR="00931759" w:rsidRPr="00B17F65" w:rsidRDefault="00931759" w:rsidP="00B86743">
            <w:pPr>
              <w:ind w:left="5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Index anterior</w:t>
            </w:r>
          </w:p>
        </w:tc>
        <w:tc>
          <w:tcPr>
            <w:tcW w:w="2292" w:type="dxa"/>
            <w:gridSpan w:val="2"/>
            <w:tcBorders>
              <w:top w:val="single" w:sz="4" w:space="0" w:color="000000"/>
              <w:left w:val="single" w:sz="4" w:space="0" w:color="000000"/>
              <w:bottom w:val="single" w:sz="4" w:space="0" w:color="000000"/>
              <w:right w:val="single" w:sz="4" w:space="0" w:color="000000"/>
            </w:tcBorders>
            <w:vAlign w:val="center"/>
          </w:tcPr>
          <w:p w14:paraId="110E38F9" w14:textId="77777777" w:rsidR="00931759" w:rsidRPr="00B17F65" w:rsidRDefault="00931759" w:rsidP="00B86743">
            <w:pPr>
              <w:ind w:left="5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Index curent</w:t>
            </w:r>
          </w:p>
        </w:tc>
        <w:tc>
          <w:tcPr>
            <w:tcW w:w="2410" w:type="dxa"/>
            <w:tcBorders>
              <w:top w:val="single" w:sz="4" w:space="0" w:color="000000"/>
              <w:left w:val="single" w:sz="4" w:space="0" w:color="000000"/>
              <w:bottom w:val="single" w:sz="4" w:space="0" w:color="000000"/>
              <w:right w:val="single" w:sz="4" w:space="0" w:color="000000"/>
            </w:tcBorders>
            <w:vAlign w:val="center"/>
          </w:tcPr>
          <w:p w14:paraId="69AC618D" w14:textId="6859EA3B" w:rsidR="00931759" w:rsidRPr="00B17F65" w:rsidRDefault="00931759"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necesar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ionării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de comprimare</w:t>
            </w:r>
          </w:p>
        </w:tc>
        <w:tc>
          <w:tcPr>
            <w:tcW w:w="2723" w:type="dxa"/>
            <w:tcBorders>
              <w:top w:val="single" w:sz="4" w:space="0" w:color="000000"/>
              <w:left w:val="single" w:sz="4" w:space="0" w:color="000000"/>
              <w:bottom w:val="single" w:sz="4" w:space="0" w:color="000000"/>
              <w:right w:val="single" w:sz="4" w:space="0" w:color="000000"/>
            </w:tcBorders>
            <w:vAlign w:val="center"/>
          </w:tcPr>
          <w:p w14:paraId="152747CD" w14:textId="77777777" w:rsidR="00931759" w:rsidRPr="00B17F65" w:rsidRDefault="00931759"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Puterea calorifică superioară aferentă zonei de calitate</w:t>
            </w:r>
          </w:p>
        </w:tc>
        <w:tc>
          <w:tcPr>
            <w:tcW w:w="1530" w:type="dxa"/>
            <w:tcBorders>
              <w:top w:val="single" w:sz="4" w:space="0" w:color="000000"/>
              <w:left w:val="single" w:sz="4" w:space="0" w:color="000000"/>
              <w:bottom w:val="single" w:sz="4" w:space="0" w:color="000000"/>
              <w:right w:val="single" w:sz="4" w:space="0" w:color="000000"/>
            </w:tcBorders>
            <w:vAlign w:val="center"/>
          </w:tcPr>
          <w:p w14:paraId="1EFA3454" w14:textId="77777777" w:rsidR="00931759" w:rsidRPr="00B17F65" w:rsidRDefault="00931759" w:rsidP="00B86743">
            <w:pPr>
              <w:ind w:right="-6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Energia gazelor naturale</w:t>
            </w:r>
          </w:p>
        </w:tc>
      </w:tr>
      <w:tr w:rsidR="00931759" w:rsidRPr="00B17F65" w14:paraId="22CEAC23" w14:textId="77777777" w:rsidTr="002056C8">
        <w:trPr>
          <w:trHeight w:val="237"/>
          <w:jc w:val="center"/>
        </w:trPr>
        <w:tc>
          <w:tcPr>
            <w:tcW w:w="558" w:type="dxa"/>
            <w:vMerge/>
            <w:tcBorders>
              <w:top w:val="nil"/>
              <w:left w:val="single" w:sz="4" w:space="0" w:color="000000"/>
              <w:bottom w:val="nil"/>
              <w:right w:val="single" w:sz="4" w:space="0" w:color="000000"/>
            </w:tcBorders>
          </w:tcPr>
          <w:p w14:paraId="0D879E7F" w14:textId="77777777" w:rsidR="00931759" w:rsidRPr="00B17F65" w:rsidRDefault="00931759" w:rsidP="00B86743">
            <w:pPr>
              <w:contextualSpacing/>
              <w:jc w:val="both"/>
              <w:rPr>
                <w:rFonts w:ascii="Times New Roman" w:hAnsi="Times New Roman" w:cs="Times New Roman"/>
                <w:sz w:val="24"/>
                <w:szCs w:val="24"/>
                <w:lang w:val="ro-RO"/>
              </w:rPr>
            </w:pPr>
          </w:p>
        </w:tc>
        <w:tc>
          <w:tcPr>
            <w:tcW w:w="1273" w:type="dxa"/>
            <w:vMerge/>
            <w:tcBorders>
              <w:top w:val="nil"/>
              <w:left w:val="single" w:sz="4" w:space="0" w:color="000000"/>
              <w:bottom w:val="nil"/>
              <w:right w:val="single" w:sz="4" w:space="0" w:color="000000"/>
            </w:tcBorders>
          </w:tcPr>
          <w:p w14:paraId="26D82F67" w14:textId="77777777" w:rsidR="00931759" w:rsidRPr="00B17F65" w:rsidRDefault="00931759" w:rsidP="00B86743">
            <w:pPr>
              <w:contextualSpacing/>
              <w:jc w:val="both"/>
              <w:rPr>
                <w:rFonts w:ascii="Times New Roman" w:hAnsi="Times New Roman" w:cs="Times New Roman"/>
                <w:sz w:val="24"/>
                <w:szCs w:val="24"/>
                <w:lang w:val="ro-RO"/>
              </w:rPr>
            </w:pPr>
          </w:p>
        </w:tc>
        <w:tc>
          <w:tcPr>
            <w:tcW w:w="2120" w:type="dxa"/>
            <w:vMerge/>
            <w:tcBorders>
              <w:top w:val="nil"/>
              <w:left w:val="single" w:sz="4" w:space="0" w:color="000000"/>
              <w:bottom w:val="nil"/>
              <w:right w:val="single" w:sz="4" w:space="0" w:color="000000"/>
            </w:tcBorders>
          </w:tcPr>
          <w:p w14:paraId="4E9F3DE9" w14:textId="77777777" w:rsidR="00931759" w:rsidRPr="00B17F65" w:rsidRDefault="00931759" w:rsidP="00B86743">
            <w:pPr>
              <w:contextualSpacing/>
              <w:jc w:val="both"/>
              <w:rPr>
                <w:rFonts w:ascii="Times New Roman" w:hAnsi="Times New Roman" w:cs="Times New Roman"/>
                <w:sz w:val="24"/>
                <w:szCs w:val="24"/>
                <w:lang w:val="ro-RO"/>
              </w:rPr>
            </w:pPr>
          </w:p>
        </w:tc>
        <w:tc>
          <w:tcPr>
            <w:tcW w:w="2257" w:type="dxa"/>
            <w:gridSpan w:val="2"/>
            <w:tcBorders>
              <w:top w:val="single" w:sz="4" w:space="0" w:color="000000"/>
              <w:left w:val="single" w:sz="4" w:space="0" w:color="000000"/>
              <w:bottom w:val="single" w:sz="4" w:space="0" w:color="000000"/>
              <w:right w:val="single" w:sz="4" w:space="0" w:color="000000"/>
            </w:tcBorders>
            <w:vAlign w:val="center"/>
          </w:tcPr>
          <w:p w14:paraId="4E16F606" w14:textId="77777777" w:rsidR="00931759" w:rsidRPr="00B17F65" w:rsidRDefault="00931759" w:rsidP="00B86743">
            <w:pPr>
              <w:ind w:left="63"/>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Ianterior</w:t>
            </w:r>
            <w:proofErr w:type="spellEnd"/>
          </w:p>
        </w:tc>
        <w:tc>
          <w:tcPr>
            <w:tcW w:w="2292" w:type="dxa"/>
            <w:gridSpan w:val="2"/>
            <w:tcBorders>
              <w:top w:val="single" w:sz="4" w:space="0" w:color="000000"/>
              <w:left w:val="single" w:sz="4" w:space="0" w:color="000000"/>
              <w:bottom w:val="single" w:sz="4" w:space="0" w:color="000000"/>
              <w:right w:val="single" w:sz="4" w:space="0" w:color="000000"/>
            </w:tcBorders>
            <w:vAlign w:val="center"/>
          </w:tcPr>
          <w:p w14:paraId="61E930F9" w14:textId="77777777" w:rsidR="00931759" w:rsidRPr="00B17F65" w:rsidRDefault="00931759" w:rsidP="00B86743">
            <w:pPr>
              <w:ind w:left="57"/>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Icurent</w:t>
            </w:r>
            <w:proofErr w:type="spellEnd"/>
          </w:p>
        </w:tc>
        <w:tc>
          <w:tcPr>
            <w:tcW w:w="2410" w:type="dxa"/>
            <w:vMerge w:val="restart"/>
            <w:tcBorders>
              <w:top w:val="single" w:sz="4" w:space="0" w:color="000000"/>
              <w:left w:val="single" w:sz="4" w:space="0" w:color="000000"/>
              <w:bottom w:val="single" w:sz="4" w:space="0" w:color="000000"/>
              <w:right w:val="single" w:sz="4" w:space="0" w:color="000000"/>
            </w:tcBorders>
            <w:vAlign w:val="center"/>
          </w:tcPr>
          <w:p w14:paraId="4A08B6C5" w14:textId="77777777" w:rsidR="00931759" w:rsidRPr="00B17F65" w:rsidRDefault="00931759" w:rsidP="00B86743">
            <w:pPr>
              <w:ind w:left="57"/>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S</w:t>
            </w:r>
          </w:p>
        </w:tc>
        <w:tc>
          <w:tcPr>
            <w:tcW w:w="2723" w:type="dxa"/>
            <w:vMerge w:val="restart"/>
            <w:tcBorders>
              <w:top w:val="single" w:sz="4" w:space="0" w:color="000000"/>
              <w:left w:val="single" w:sz="4" w:space="0" w:color="000000"/>
              <w:bottom w:val="single" w:sz="4" w:space="0" w:color="000000"/>
              <w:right w:val="single" w:sz="4" w:space="0" w:color="000000"/>
            </w:tcBorders>
            <w:vAlign w:val="center"/>
          </w:tcPr>
          <w:p w14:paraId="4B587623" w14:textId="77777777" w:rsidR="00931759" w:rsidRPr="00B17F65" w:rsidRDefault="00931759" w:rsidP="00B86743">
            <w:pPr>
              <w:ind w:left="59"/>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H</w:t>
            </w:r>
            <w:r w:rsidRPr="00B17F65">
              <w:rPr>
                <w:rFonts w:ascii="Times New Roman" w:hAnsi="Times New Roman" w:cs="Times New Roman"/>
                <w:i/>
                <w:sz w:val="24"/>
                <w:szCs w:val="24"/>
                <w:vertAlign w:val="subscript"/>
                <w:lang w:val="ro-RO"/>
              </w:rPr>
              <w:t>S</w:t>
            </w:r>
          </w:p>
        </w:tc>
        <w:tc>
          <w:tcPr>
            <w:tcW w:w="1530" w:type="dxa"/>
            <w:vMerge w:val="restart"/>
            <w:tcBorders>
              <w:top w:val="single" w:sz="4" w:space="0" w:color="000000"/>
              <w:left w:val="single" w:sz="4" w:space="0" w:color="000000"/>
              <w:bottom w:val="single" w:sz="4" w:space="0" w:color="000000"/>
              <w:right w:val="single" w:sz="4" w:space="0" w:color="000000"/>
            </w:tcBorders>
            <w:vAlign w:val="center"/>
          </w:tcPr>
          <w:p w14:paraId="1BB8FD00" w14:textId="77777777" w:rsidR="00931759" w:rsidRPr="00B17F65" w:rsidRDefault="00931759" w:rsidP="00B86743">
            <w:pPr>
              <w:ind w:left="56"/>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E</w:t>
            </w:r>
          </w:p>
        </w:tc>
      </w:tr>
      <w:tr w:rsidR="00931759" w:rsidRPr="00B17F65" w14:paraId="0DD8E62F" w14:textId="77777777" w:rsidTr="0066089A">
        <w:trPr>
          <w:trHeight w:val="324"/>
          <w:jc w:val="center"/>
        </w:trPr>
        <w:tc>
          <w:tcPr>
            <w:tcW w:w="558" w:type="dxa"/>
            <w:vMerge/>
            <w:tcBorders>
              <w:top w:val="nil"/>
              <w:left w:val="single" w:sz="4" w:space="0" w:color="000000"/>
              <w:bottom w:val="nil"/>
              <w:right w:val="single" w:sz="4" w:space="0" w:color="000000"/>
            </w:tcBorders>
          </w:tcPr>
          <w:p w14:paraId="6DAE8AF6" w14:textId="77777777" w:rsidR="00931759" w:rsidRPr="00B17F65" w:rsidRDefault="00931759" w:rsidP="00B86743">
            <w:pPr>
              <w:contextualSpacing/>
              <w:jc w:val="both"/>
              <w:rPr>
                <w:rFonts w:ascii="Times New Roman" w:hAnsi="Times New Roman" w:cs="Times New Roman"/>
                <w:sz w:val="24"/>
                <w:szCs w:val="24"/>
                <w:lang w:val="ro-RO"/>
              </w:rPr>
            </w:pPr>
          </w:p>
        </w:tc>
        <w:tc>
          <w:tcPr>
            <w:tcW w:w="1273" w:type="dxa"/>
            <w:vMerge/>
            <w:tcBorders>
              <w:top w:val="nil"/>
              <w:left w:val="single" w:sz="4" w:space="0" w:color="000000"/>
              <w:bottom w:val="nil"/>
              <w:right w:val="single" w:sz="4" w:space="0" w:color="000000"/>
            </w:tcBorders>
          </w:tcPr>
          <w:p w14:paraId="5C15EDCF" w14:textId="77777777" w:rsidR="00931759" w:rsidRPr="00B17F65" w:rsidRDefault="00931759" w:rsidP="00B86743">
            <w:pPr>
              <w:contextualSpacing/>
              <w:jc w:val="both"/>
              <w:rPr>
                <w:rFonts w:ascii="Times New Roman" w:hAnsi="Times New Roman" w:cs="Times New Roman"/>
                <w:sz w:val="24"/>
                <w:szCs w:val="24"/>
                <w:lang w:val="ro-RO"/>
              </w:rPr>
            </w:pPr>
          </w:p>
        </w:tc>
        <w:tc>
          <w:tcPr>
            <w:tcW w:w="2120" w:type="dxa"/>
            <w:vMerge/>
            <w:tcBorders>
              <w:top w:val="nil"/>
              <w:left w:val="single" w:sz="4" w:space="0" w:color="000000"/>
              <w:bottom w:val="nil"/>
              <w:right w:val="single" w:sz="4" w:space="0" w:color="000000"/>
            </w:tcBorders>
          </w:tcPr>
          <w:p w14:paraId="50511483" w14:textId="77777777" w:rsidR="00931759" w:rsidRPr="00B17F65" w:rsidRDefault="00931759" w:rsidP="00B86743">
            <w:pPr>
              <w:contextualSpacing/>
              <w:jc w:val="both"/>
              <w:rPr>
                <w:rFonts w:ascii="Times New Roman" w:hAnsi="Times New Roman" w:cs="Times New Roman"/>
                <w:sz w:val="24"/>
                <w:szCs w:val="24"/>
                <w:lang w:val="ro-RO"/>
              </w:rPr>
            </w:pPr>
          </w:p>
        </w:tc>
        <w:tc>
          <w:tcPr>
            <w:tcW w:w="1131" w:type="dxa"/>
            <w:vMerge w:val="restart"/>
            <w:tcBorders>
              <w:top w:val="single" w:sz="4" w:space="0" w:color="000000"/>
              <w:left w:val="single" w:sz="4" w:space="0" w:color="000000"/>
              <w:bottom w:val="single" w:sz="4" w:space="0" w:color="000000"/>
              <w:right w:val="single" w:sz="4" w:space="0" w:color="000000"/>
            </w:tcBorders>
            <w:vAlign w:val="center"/>
          </w:tcPr>
          <w:p w14:paraId="518CB829" w14:textId="77777777" w:rsidR="00931759" w:rsidRPr="00B17F65" w:rsidRDefault="00931759" w:rsidP="00B86743">
            <w:pPr>
              <w:ind w:left="3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Dată citire</w:t>
            </w:r>
          </w:p>
          <w:p w14:paraId="1E81DD2E" w14:textId="77777777" w:rsidR="00931759" w:rsidRPr="00B17F65" w:rsidRDefault="00931759" w:rsidP="00B86743">
            <w:pPr>
              <w:ind w:left="3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1126" w:type="dxa"/>
            <w:tcBorders>
              <w:top w:val="single" w:sz="4" w:space="0" w:color="000000"/>
              <w:left w:val="single" w:sz="4" w:space="0" w:color="000000"/>
              <w:bottom w:val="single" w:sz="4" w:space="0" w:color="000000"/>
              <w:right w:val="single" w:sz="4" w:space="0" w:color="000000"/>
            </w:tcBorders>
            <w:vAlign w:val="center"/>
          </w:tcPr>
          <w:p w14:paraId="770EF0D8" w14:textId="77777777" w:rsidR="00931759" w:rsidRPr="00B17F65" w:rsidRDefault="00931759"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 gaze naturale</w:t>
            </w:r>
          </w:p>
        </w:tc>
        <w:tc>
          <w:tcPr>
            <w:tcW w:w="1108" w:type="dxa"/>
            <w:vMerge w:val="restart"/>
            <w:tcBorders>
              <w:top w:val="single" w:sz="4" w:space="0" w:color="000000"/>
              <w:left w:val="single" w:sz="4" w:space="0" w:color="000000"/>
              <w:bottom w:val="single" w:sz="4" w:space="0" w:color="000000"/>
              <w:right w:val="single" w:sz="4" w:space="0" w:color="000000"/>
            </w:tcBorders>
            <w:vAlign w:val="center"/>
          </w:tcPr>
          <w:p w14:paraId="133A8515" w14:textId="77777777" w:rsidR="00931759" w:rsidRPr="00B17F65" w:rsidRDefault="00931759" w:rsidP="00B86743">
            <w:pPr>
              <w:ind w:left="3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Dată citire</w:t>
            </w:r>
          </w:p>
          <w:p w14:paraId="47103EC9" w14:textId="77777777" w:rsidR="00931759" w:rsidRPr="00B17F65" w:rsidRDefault="00931759" w:rsidP="00B86743">
            <w:pPr>
              <w:ind w:left="15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1184" w:type="dxa"/>
            <w:tcBorders>
              <w:top w:val="single" w:sz="4" w:space="0" w:color="000000"/>
              <w:left w:val="single" w:sz="4" w:space="0" w:color="000000"/>
              <w:bottom w:val="single" w:sz="4" w:space="0" w:color="000000"/>
              <w:right w:val="single" w:sz="4" w:space="0" w:color="000000"/>
            </w:tcBorders>
            <w:vAlign w:val="center"/>
          </w:tcPr>
          <w:p w14:paraId="55457BC9" w14:textId="77777777" w:rsidR="00931759" w:rsidRPr="00B17F65" w:rsidRDefault="00931759"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 gaze naturale</w:t>
            </w:r>
          </w:p>
        </w:tc>
        <w:tc>
          <w:tcPr>
            <w:tcW w:w="2410" w:type="dxa"/>
            <w:vMerge/>
            <w:tcBorders>
              <w:top w:val="nil"/>
              <w:left w:val="single" w:sz="4" w:space="0" w:color="000000"/>
              <w:bottom w:val="single" w:sz="4" w:space="0" w:color="000000"/>
              <w:right w:val="single" w:sz="4" w:space="0" w:color="000000"/>
            </w:tcBorders>
          </w:tcPr>
          <w:p w14:paraId="65AAB4E5" w14:textId="77777777" w:rsidR="00931759" w:rsidRPr="00B17F65" w:rsidRDefault="00931759" w:rsidP="00B86743">
            <w:pPr>
              <w:contextualSpacing/>
              <w:jc w:val="both"/>
              <w:rPr>
                <w:rFonts w:ascii="Times New Roman" w:hAnsi="Times New Roman" w:cs="Times New Roman"/>
                <w:sz w:val="24"/>
                <w:szCs w:val="24"/>
                <w:lang w:val="ro-RO"/>
              </w:rPr>
            </w:pPr>
          </w:p>
        </w:tc>
        <w:tc>
          <w:tcPr>
            <w:tcW w:w="2723" w:type="dxa"/>
            <w:vMerge/>
            <w:tcBorders>
              <w:top w:val="nil"/>
              <w:left w:val="single" w:sz="4" w:space="0" w:color="000000"/>
              <w:bottom w:val="single" w:sz="4" w:space="0" w:color="000000"/>
              <w:right w:val="single" w:sz="4" w:space="0" w:color="000000"/>
            </w:tcBorders>
          </w:tcPr>
          <w:p w14:paraId="60EA9E17" w14:textId="77777777" w:rsidR="00931759" w:rsidRPr="00B17F65" w:rsidRDefault="00931759" w:rsidP="00B86743">
            <w:pPr>
              <w:contextualSpacing/>
              <w:jc w:val="both"/>
              <w:rPr>
                <w:rFonts w:ascii="Times New Roman" w:hAnsi="Times New Roman" w:cs="Times New Roman"/>
                <w:sz w:val="24"/>
                <w:szCs w:val="24"/>
                <w:lang w:val="ro-RO"/>
              </w:rPr>
            </w:pPr>
          </w:p>
        </w:tc>
        <w:tc>
          <w:tcPr>
            <w:tcW w:w="1530" w:type="dxa"/>
            <w:vMerge/>
            <w:tcBorders>
              <w:top w:val="nil"/>
              <w:left w:val="single" w:sz="4" w:space="0" w:color="000000"/>
              <w:bottom w:val="single" w:sz="4" w:space="0" w:color="000000"/>
              <w:right w:val="single" w:sz="4" w:space="0" w:color="000000"/>
            </w:tcBorders>
          </w:tcPr>
          <w:p w14:paraId="23BFBD96" w14:textId="77777777" w:rsidR="00931759" w:rsidRPr="00B17F65" w:rsidRDefault="00931759" w:rsidP="00B86743">
            <w:pPr>
              <w:contextualSpacing/>
              <w:jc w:val="both"/>
              <w:rPr>
                <w:rFonts w:ascii="Times New Roman" w:hAnsi="Times New Roman" w:cs="Times New Roman"/>
                <w:sz w:val="24"/>
                <w:szCs w:val="24"/>
                <w:lang w:val="ro-RO"/>
              </w:rPr>
            </w:pPr>
          </w:p>
        </w:tc>
      </w:tr>
      <w:tr w:rsidR="00931759" w:rsidRPr="00B17F65" w14:paraId="3C9D75AE" w14:textId="77777777" w:rsidTr="0066089A">
        <w:trPr>
          <w:trHeight w:val="48"/>
          <w:jc w:val="center"/>
        </w:trPr>
        <w:tc>
          <w:tcPr>
            <w:tcW w:w="558" w:type="dxa"/>
            <w:vMerge/>
            <w:tcBorders>
              <w:top w:val="nil"/>
              <w:left w:val="single" w:sz="4" w:space="0" w:color="000000"/>
              <w:bottom w:val="single" w:sz="4" w:space="0" w:color="000000"/>
              <w:right w:val="single" w:sz="4" w:space="0" w:color="000000"/>
            </w:tcBorders>
          </w:tcPr>
          <w:p w14:paraId="55033F83" w14:textId="77777777" w:rsidR="00931759" w:rsidRPr="00B17F65" w:rsidRDefault="00931759" w:rsidP="00B86743">
            <w:pPr>
              <w:contextualSpacing/>
              <w:jc w:val="both"/>
              <w:rPr>
                <w:rFonts w:ascii="Times New Roman" w:hAnsi="Times New Roman" w:cs="Times New Roman"/>
                <w:sz w:val="24"/>
                <w:szCs w:val="24"/>
                <w:lang w:val="ro-RO"/>
              </w:rPr>
            </w:pPr>
          </w:p>
        </w:tc>
        <w:tc>
          <w:tcPr>
            <w:tcW w:w="1273" w:type="dxa"/>
            <w:vMerge/>
            <w:tcBorders>
              <w:top w:val="nil"/>
              <w:left w:val="single" w:sz="4" w:space="0" w:color="000000"/>
              <w:bottom w:val="single" w:sz="4" w:space="0" w:color="000000"/>
              <w:right w:val="single" w:sz="4" w:space="0" w:color="000000"/>
            </w:tcBorders>
          </w:tcPr>
          <w:p w14:paraId="78A86565" w14:textId="77777777" w:rsidR="00931759" w:rsidRPr="00B17F65" w:rsidRDefault="00931759" w:rsidP="00B86743">
            <w:pPr>
              <w:contextualSpacing/>
              <w:jc w:val="both"/>
              <w:rPr>
                <w:rFonts w:ascii="Times New Roman" w:hAnsi="Times New Roman" w:cs="Times New Roman"/>
                <w:sz w:val="24"/>
                <w:szCs w:val="24"/>
                <w:lang w:val="ro-RO"/>
              </w:rPr>
            </w:pPr>
          </w:p>
        </w:tc>
        <w:tc>
          <w:tcPr>
            <w:tcW w:w="2120" w:type="dxa"/>
            <w:vMerge/>
            <w:tcBorders>
              <w:top w:val="nil"/>
              <w:left w:val="single" w:sz="4" w:space="0" w:color="000000"/>
              <w:bottom w:val="single" w:sz="4" w:space="0" w:color="000000"/>
              <w:right w:val="single" w:sz="4" w:space="0" w:color="000000"/>
            </w:tcBorders>
          </w:tcPr>
          <w:p w14:paraId="6F46C79A" w14:textId="77777777" w:rsidR="00931759" w:rsidRPr="00B17F65" w:rsidRDefault="00931759" w:rsidP="00B86743">
            <w:pPr>
              <w:contextualSpacing/>
              <w:jc w:val="both"/>
              <w:rPr>
                <w:rFonts w:ascii="Times New Roman" w:hAnsi="Times New Roman" w:cs="Times New Roman"/>
                <w:sz w:val="24"/>
                <w:szCs w:val="24"/>
                <w:lang w:val="ro-RO"/>
              </w:rPr>
            </w:pPr>
          </w:p>
        </w:tc>
        <w:tc>
          <w:tcPr>
            <w:tcW w:w="1131" w:type="dxa"/>
            <w:vMerge/>
            <w:tcBorders>
              <w:top w:val="nil"/>
              <w:left w:val="single" w:sz="4" w:space="0" w:color="000000"/>
              <w:bottom w:val="single" w:sz="4" w:space="0" w:color="000000"/>
              <w:right w:val="single" w:sz="4" w:space="0" w:color="000000"/>
            </w:tcBorders>
          </w:tcPr>
          <w:p w14:paraId="09645F27" w14:textId="77777777" w:rsidR="00931759" w:rsidRPr="00B17F65" w:rsidRDefault="00931759" w:rsidP="00B86743">
            <w:pPr>
              <w:contextualSpacing/>
              <w:jc w:val="both"/>
              <w:rPr>
                <w:rFonts w:ascii="Times New Roman" w:hAnsi="Times New Roman" w:cs="Times New Roman"/>
                <w:sz w:val="24"/>
                <w:szCs w:val="24"/>
                <w:lang w:val="ro-RO"/>
              </w:rPr>
            </w:pPr>
          </w:p>
        </w:tc>
        <w:tc>
          <w:tcPr>
            <w:tcW w:w="1126" w:type="dxa"/>
            <w:tcBorders>
              <w:top w:val="single" w:sz="4" w:space="0" w:color="000000"/>
              <w:left w:val="single" w:sz="4" w:space="0" w:color="000000"/>
              <w:bottom w:val="single" w:sz="4" w:space="0" w:color="000000"/>
              <w:right w:val="single" w:sz="4" w:space="0" w:color="000000"/>
            </w:tcBorders>
            <w:vAlign w:val="center"/>
          </w:tcPr>
          <w:p w14:paraId="6AA3068D" w14:textId="15658EE3" w:rsidR="00931759" w:rsidRPr="00B17F65" w:rsidRDefault="00EF5157" w:rsidP="00B86743">
            <w:pPr>
              <w:ind w:left="5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931759" w:rsidRPr="00B17F65">
              <w:rPr>
                <w:rFonts w:ascii="Times New Roman" w:hAnsi="Times New Roman" w:cs="Times New Roman"/>
                <w:sz w:val="24"/>
                <w:szCs w:val="24"/>
                <w:lang w:val="ro-RO"/>
              </w:rPr>
              <w:t>m</w:t>
            </w:r>
            <w:r w:rsidR="00931759"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108" w:type="dxa"/>
            <w:vMerge/>
            <w:tcBorders>
              <w:top w:val="nil"/>
              <w:left w:val="single" w:sz="4" w:space="0" w:color="000000"/>
              <w:bottom w:val="single" w:sz="4" w:space="0" w:color="000000"/>
              <w:right w:val="single" w:sz="4" w:space="0" w:color="000000"/>
            </w:tcBorders>
          </w:tcPr>
          <w:p w14:paraId="0B3F2F96" w14:textId="77777777" w:rsidR="00931759" w:rsidRPr="00B17F65" w:rsidRDefault="00931759" w:rsidP="00B86743">
            <w:pPr>
              <w:contextualSpacing/>
              <w:jc w:val="both"/>
              <w:rPr>
                <w:rFonts w:ascii="Times New Roman" w:hAnsi="Times New Roman" w:cs="Times New Roman"/>
                <w:sz w:val="24"/>
                <w:szCs w:val="24"/>
                <w:lang w:val="ro-RO"/>
              </w:rPr>
            </w:pPr>
          </w:p>
        </w:tc>
        <w:tc>
          <w:tcPr>
            <w:tcW w:w="1184" w:type="dxa"/>
            <w:tcBorders>
              <w:top w:val="single" w:sz="4" w:space="0" w:color="000000"/>
              <w:left w:val="single" w:sz="4" w:space="0" w:color="000000"/>
              <w:bottom w:val="single" w:sz="4" w:space="0" w:color="000000"/>
              <w:right w:val="single" w:sz="4" w:space="0" w:color="000000"/>
            </w:tcBorders>
            <w:vAlign w:val="center"/>
          </w:tcPr>
          <w:p w14:paraId="1211313C" w14:textId="5DA5FEC1" w:rsidR="00931759" w:rsidRPr="00B17F65" w:rsidRDefault="00EF5157" w:rsidP="00B86743">
            <w:pPr>
              <w:ind w:left="5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931759" w:rsidRPr="00B17F65">
              <w:rPr>
                <w:rFonts w:ascii="Times New Roman" w:hAnsi="Times New Roman" w:cs="Times New Roman"/>
                <w:sz w:val="24"/>
                <w:szCs w:val="24"/>
                <w:lang w:val="ro-RO"/>
              </w:rPr>
              <w:t>m</w:t>
            </w:r>
            <w:r w:rsidR="00931759"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2410" w:type="dxa"/>
            <w:tcBorders>
              <w:top w:val="single" w:sz="4" w:space="0" w:color="000000"/>
              <w:left w:val="single" w:sz="4" w:space="0" w:color="000000"/>
              <w:bottom w:val="single" w:sz="4" w:space="0" w:color="000000"/>
              <w:right w:val="single" w:sz="4" w:space="0" w:color="000000"/>
            </w:tcBorders>
            <w:vAlign w:val="center"/>
          </w:tcPr>
          <w:p w14:paraId="389A96ED" w14:textId="4814F4E7" w:rsidR="00931759" w:rsidRPr="00B17F65" w:rsidRDefault="00EF5157" w:rsidP="00B86743">
            <w:pPr>
              <w:ind w:left="5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931759" w:rsidRPr="00B17F65">
              <w:rPr>
                <w:rFonts w:ascii="Times New Roman" w:hAnsi="Times New Roman" w:cs="Times New Roman"/>
                <w:sz w:val="24"/>
                <w:szCs w:val="24"/>
                <w:lang w:val="ro-RO"/>
              </w:rPr>
              <w:t>m</w:t>
            </w:r>
            <w:r w:rsidR="00931759"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2723" w:type="dxa"/>
            <w:tcBorders>
              <w:top w:val="single" w:sz="4" w:space="0" w:color="000000"/>
              <w:left w:val="single" w:sz="4" w:space="0" w:color="000000"/>
              <w:bottom w:val="single" w:sz="4" w:space="0" w:color="000000"/>
              <w:right w:val="single" w:sz="4" w:space="0" w:color="000000"/>
            </w:tcBorders>
            <w:vAlign w:val="center"/>
          </w:tcPr>
          <w:p w14:paraId="1D9CCA8E" w14:textId="2063FA03" w:rsidR="00931759" w:rsidRPr="00B17F65" w:rsidRDefault="00EF5157" w:rsidP="00B86743">
            <w:pPr>
              <w:ind w:left="5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931759" w:rsidRPr="00B17F65">
              <w:rPr>
                <w:rFonts w:ascii="Times New Roman" w:hAnsi="Times New Roman" w:cs="Times New Roman"/>
                <w:sz w:val="24"/>
                <w:szCs w:val="24"/>
                <w:lang w:val="ro-RO"/>
              </w:rPr>
              <w:t>MWh/m</w:t>
            </w:r>
            <w:r w:rsidR="00931759"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530" w:type="dxa"/>
            <w:tcBorders>
              <w:top w:val="single" w:sz="4" w:space="0" w:color="000000"/>
              <w:left w:val="single" w:sz="4" w:space="0" w:color="000000"/>
              <w:bottom w:val="single" w:sz="4" w:space="0" w:color="000000"/>
              <w:right w:val="single" w:sz="4" w:space="0" w:color="000000"/>
            </w:tcBorders>
            <w:vAlign w:val="center"/>
          </w:tcPr>
          <w:p w14:paraId="231375DD" w14:textId="39DC7517" w:rsidR="00931759" w:rsidRPr="00B17F65" w:rsidRDefault="00EF5157" w:rsidP="00B86743">
            <w:pPr>
              <w:ind w:left="5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931759" w:rsidRPr="00B17F65">
              <w:rPr>
                <w:rFonts w:ascii="Times New Roman" w:hAnsi="Times New Roman" w:cs="Times New Roman"/>
                <w:sz w:val="24"/>
                <w:szCs w:val="24"/>
                <w:lang w:val="ro-RO"/>
              </w:rPr>
              <w:t>MWh</w:t>
            </w:r>
            <w:r w:rsidRPr="00B17F65">
              <w:rPr>
                <w:rFonts w:ascii="Times New Roman" w:hAnsi="Times New Roman" w:cs="Times New Roman"/>
                <w:sz w:val="24"/>
                <w:szCs w:val="24"/>
                <w:lang w:val="ro-RO"/>
              </w:rPr>
              <w:t>]</w:t>
            </w:r>
          </w:p>
        </w:tc>
      </w:tr>
      <w:tr w:rsidR="00931759" w:rsidRPr="00B17F65" w14:paraId="4A7C989B" w14:textId="77777777" w:rsidTr="002056C8">
        <w:trPr>
          <w:trHeight w:val="314"/>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7FB8583E" w14:textId="77777777" w:rsidR="00931759" w:rsidRPr="00B17F65" w:rsidRDefault="00931759" w:rsidP="00B86743">
            <w:pPr>
              <w:ind w:left="5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1273" w:type="dxa"/>
            <w:tcBorders>
              <w:top w:val="single" w:sz="4" w:space="0" w:color="000000"/>
              <w:left w:val="single" w:sz="4" w:space="0" w:color="000000"/>
              <w:bottom w:val="single" w:sz="4" w:space="0" w:color="000000"/>
              <w:right w:val="single" w:sz="4" w:space="0" w:color="000000"/>
            </w:tcBorders>
            <w:vAlign w:val="center"/>
          </w:tcPr>
          <w:p w14:paraId="5E1E4007" w14:textId="77777777" w:rsidR="00931759" w:rsidRPr="00B17F65" w:rsidRDefault="00931759" w:rsidP="00B86743">
            <w:pPr>
              <w:ind w:left="5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2120" w:type="dxa"/>
            <w:tcBorders>
              <w:top w:val="single" w:sz="4" w:space="0" w:color="000000"/>
              <w:left w:val="single" w:sz="4" w:space="0" w:color="000000"/>
              <w:bottom w:val="single" w:sz="4" w:space="0" w:color="000000"/>
              <w:right w:val="single" w:sz="4" w:space="0" w:color="000000"/>
            </w:tcBorders>
            <w:vAlign w:val="center"/>
          </w:tcPr>
          <w:p w14:paraId="498B2FF9" w14:textId="77777777" w:rsidR="00931759" w:rsidRPr="00B17F65" w:rsidRDefault="00931759" w:rsidP="00B86743">
            <w:pPr>
              <w:ind w:left="6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1131" w:type="dxa"/>
            <w:tcBorders>
              <w:top w:val="single" w:sz="4" w:space="0" w:color="000000"/>
              <w:left w:val="single" w:sz="4" w:space="0" w:color="000000"/>
              <w:bottom w:val="single" w:sz="4" w:space="0" w:color="000000"/>
              <w:right w:val="single" w:sz="4" w:space="0" w:color="000000"/>
            </w:tcBorders>
            <w:vAlign w:val="center"/>
          </w:tcPr>
          <w:p w14:paraId="7BBC3EB7" w14:textId="77777777" w:rsidR="00931759" w:rsidRPr="00B17F65" w:rsidRDefault="00931759" w:rsidP="00B86743">
            <w:pPr>
              <w:ind w:left="5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1126" w:type="dxa"/>
            <w:tcBorders>
              <w:top w:val="single" w:sz="4" w:space="0" w:color="000000"/>
              <w:left w:val="single" w:sz="4" w:space="0" w:color="000000"/>
              <w:bottom w:val="single" w:sz="4" w:space="0" w:color="000000"/>
              <w:right w:val="single" w:sz="4" w:space="0" w:color="000000"/>
            </w:tcBorders>
            <w:vAlign w:val="center"/>
          </w:tcPr>
          <w:p w14:paraId="7FBEFBD2" w14:textId="77777777" w:rsidR="00931759" w:rsidRPr="00B17F65" w:rsidRDefault="00931759" w:rsidP="00B86743">
            <w:pPr>
              <w:ind w:left="5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1108" w:type="dxa"/>
            <w:tcBorders>
              <w:top w:val="single" w:sz="4" w:space="0" w:color="000000"/>
              <w:left w:val="single" w:sz="4" w:space="0" w:color="000000"/>
              <w:bottom w:val="single" w:sz="4" w:space="0" w:color="000000"/>
              <w:right w:val="single" w:sz="4" w:space="0" w:color="000000"/>
            </w:tcBorders>
            <w:vAlign w:val="center"/>
          </w:tcPr>
          <w:p w14:paraId="5CCFA58B" w14:textId="77777777" w:rsidR="00931759" w:rsidRPr="00B17F65" w:rsidRDefault="00931759" w:rsidP="00B86743">
            <w:pPr>
              <w:ind w:left="5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1184" w:type="dxa"/>
            <w:tcBorders>
              <w:top w:val="single" w:sz="4" w:space="0" w:color="000000"/>
              <w:left w:val="single" w:sz="4" w:space="0" w:color="000000"/>
              <w:bottom w:val="single" w:sz="4" w:space="0" w:color="000000"/>
              <w:right w:val="single" w:sz="4" w:space="0" w:color="000000"/>
            </w:tcBorders>
            <w:vAlign w:val="center"/>
          </w:tcPr>
          <w:p w14:paraId="250EA1E2" w14:textId="77777777" w:rsidR="00931759" w:rsidRPr="00B17F65" w:rsidRDefault="00931759" w:rsidP="00B86743">
            <w:pPr>
              <w:ind w:left="5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2410" w:type="dxa"/>
            <w:tcBorders>
              <w:top w:val="single" w:sz="4" w:space="0" w:color="000000"/>
              <w:left w:val="single" w:sz="4" w:space="0" w:color="000000"/>
              <w:bottom w:val="single" w:sz="4" w:space="0" w:color="000000"/>
              <w:right w:val="single" w:sz="4" w:space="0" w:color="000000"/>
            </w:tcBorders>
            <w:vAlign w:val="center"/>
          </w:tcPr>
          <w:p w14:paraId="3D653384" w14:textId="77777777" w:rsidR="00931759" w:rsidRPr="00B17F65" w:rsidRDefault="00931759" w:rsidP="00B86743">
            <w:pPr>
              <w:ind w:left="5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8=7-5</w:t>
            </w:r>
          </w:p>
        </w:tc>
        <w:tc>
          <w:tcPr>
            <w:tcW w:w="2723" w:type="dxa"/>
            <w:tcBorders>
              <w:top w:val="single" w:sz="4" w:space="0" w:color="000000"/>
              <w:left w:val="single" w:sz="4" w:space="0" w:color="000000"/>
              <w:bottom w:val="single" w:sz="4" w:space="0" w:color="000000"/>
              <w:right w:val="single" w:sz="4" w:space="0" w:color="000000"/>
            </w:tcBorders>
            <w:vAlign w:val="center"/>
          </w:tcPr>
          <w:p w14:paraId="6E7635AD" w14:textId="77777777" w:rsidR="00931759" w:rsidRPr="00B17F65" w:rsidRDefault="00931759" w:rsidP="00B86743">
            <w:pPr>
              <w:ind w:left="5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w:t>
            </w:r>
          </w:p>
        </w:tc>
        <w:tc>
          <w:tcPr>
            <w:tcW w:w="1530" w:type="dxa"/>
            <w:tcBorders>
              <w:top w:val="single" w:sz="4" w:space="0" w:color="000000"/>
              <w:left w:val="single" w:sz="4" w:space="0" w:color="000000"/>
              <w:bottom w:val="single" w:sz="4" w:space="0" w:color="000000"/>
              <w:right w:val="single" w:sz="4" w:space="0" w:color="000000"/>
            </w:tcBorders>
            <w:vAlign w:val="center"/>
          </w:tcPr>
          <w:p w14:paraId="47F62F2C" w14:textId="77777777" w:rsidR="00931759" w:rsidRPr="00B17F65" w:rsidRDefault="00931759" w:rsidP="00B86743">
            <w:pPr>
              <w:ind w:left="5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10=8x9</w:t>
            </w:r>
          </w:p>
        </w:tc>
      </w:tr>
      <w:tr w:rsidR="00931759" w:rsidRPr="00B17F65" w14:paraId="5882C47F" w14:textId="77777777" w:rsidTr="0066089A">
        <w:trPr>
          <w:trHeight w:val="58"/>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28F7422F" w14:textId="77777777" w:rsidR="00931759" w:rsidRPr="00B17F65" w:rsidRDefault="00931759" w:rsidP="00B86743">
            <w:pPr>
              <w:ind w:left="5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1273" w:type="dxa"/>
            <w:tcBorders>
              <w:top w:val="single" w:sz="4" w:space="0" w:color="000000"/>
              <w:left w:val="single" w:sz="4" w:space="0" w:color="000000"/>
              <w:bottom w:val="single" w:sz="4" w:space="0" w:color="000000"/>
              <w:right w:val="single" w:sz="4" w:space="0" w:color="000000"/>
            </w:tcBorders>
          </w:tcPr>
          <w:p w14:paraId="30B2D0AE" w14:textId="77777777" w:rsidR="00931759" w:rsidRPr="00B17F65" w:rsidRDefault="00931759" w:rsidP="00B86743">
            <w:pPr>
              <w:ind w:left="117"/>
              <w:contextualSpacing/>
              <w:jc w:val="both"/>
              <w:rPr>
                <w:rFonts w:ascii="Times New Roman" w:hAnsi="Times New Roman" w:cs="Times New Roman"/>
                <w:sz w:val="24"/>
                <w:szCs w:val="24"/>
                <w:lang w:val="ro-RO"/>
              </w:rPr>
            </w:pPr>
          </w:p>
        </w:tc>
        <w:tc>
          <w:tcPr>
            <w:tcW w:w="2120" w:type="dxa"/>
            <w:tcBorders>
              <w:top w:val="single" w:sz="4" w:space="0" w:color="000000"/>
              <w:left w:val="single" w:sz="4" w:space="0" w:color="000000"/>
              <w:bottom w:val="single" w:sz="4" w:space="0" w:color="000000"/>
              <w:right w:val="single" w:sz="4" w:space="0" w:color="000000"/>
            </w:tcBorders>
          </w:tcPr>
          <w:p w14:paraId="56FC6140" w14:textId="77777777" w:rsidR="00931759" w:rsidRPr="00B17F65" w:rsidRDefault="00931759" w:rsidP="00B86743">
            <w:pPr>
              <w:ind w:left="115"/>
              <w:contextualSpacing/>
              <w:jc w:val="both"/>
              <w:rPr>
                <w:rFonts w:ascii="Times New Roman" w:hAnsi="Times New Roman" w:cs="Times New Roman"/>
                <w:sz w:val="24"/>
                <w:szCs w:val="24"/>
                <w:lang w:val="ro-RO"/>
              </w:rPr>
            </w:pPr>
          </w:p>
        </w:tc>
        <w:tc>
          <w:tcPr>
            <w:tcW w:w="1131" w:type="dxa"/>
            <w:tcBorders>
              <w:top w:val="single" w:sz="4" w:space="0" w:color="000000"/>
              <w:left w:val="single" w:sz="4" w:space="0" w:color="000000"/>
              <w:bottom w:val="single" w:sz="4" w:space="0" w:color="000000"/>
              <w:right w:val="single" w:sz="4" w:space="0" w:color="000000"/>
            </w:tcBorders>
          </w:tcPr>
          <w:p w14:paraId="2B2BBD60" w14:textId="77777777" w:rsidR="00931759" w:rsidRPr="00B17F65" w:rsidRDefault="00931759" w:rsidP="00B86743">
            <w:pPr>
              <w:ind w:left="118"/>
              <w:contextualSpacing/>
              <w:jc w:val="both"/>
              <w:rPr>
                <w:rFonts w:ascii="Times New Roman" w:hAnsi="Times New Roman" w:cs="Times New Roman"/>
                <w:sz w:val="24"/>
                <w:szCs w:val="24"/>
                <w:lang w:val="ro-RO"/>
              </w:rPr>
            </w:pPr>
          </w:p>
        </w:tc>
        <w:tc>
          <w:tcPr>
            <w:tcW w:w="1126" w:type="dxa"/>
            <w:tcBorders>
              <w:top w:val="single" w:sz="4" w:space="0" w:color="000000"/>
              <w:left w:val="single" w:sz="4" w:space="0" w:color="000000"/>
              <w:bottom w:val="single" w:sz="4" w:space="0" w:color="000000"/>
              <w:right w:val="single" w:sz="4" w:space="0" w:color="000000"/>
            </w:tcBorders>
          </w:tcPr>
          <w:p w14:paraId="480CDFA5" w14:textId="77777777" w:rsidR="00931759" w:rsidRPr="00B17F65" w:rsidRDefault="00931759" w:rsidP="00B86743">
            <w:pPr>
              <w:ind w:left="110"/>
              <w:contextualSpacing/>
              <w:jc w:val="both"/>
              <w:rPr>
                <w:rFonts w:ascii="Times New Roman" w:hAnsi="Times New Roman" w:cs="Times New Roman"/>
                <w:sz w:val="24"/>
                <w:szCs w:val="24"/>
                <w:lang w:val="ro-RO"/>
              </w:rPr>
            </w:pPr>
          </w:p>
        </w:tc>
        <w:tc>
          <w:tcPr>
            <w:tcW w:w="1108" w:type="dxa"/>
            <w:tcBorders>
              <w:top w:val="single" w:sz="4" w:space="0" w:color="000000"/>
              <w:left w:val="single" w:sz="4" w:space="0" w:color="000000"/>
              <w:bottom w:val="single" w:sz="4" w:space="0" w:color="000000"/>
              <w:right w:val="single" w:sz="4" w:space="0" w:color="000000"/>
            </w:tcBorders>
          </w:tcPr>
          <w:p w14:paraId="30EC99A1" w14:textId="77777777" w:rsidR="00931759" w:rsidRPr="00B17F65" w:rsidRDefault="00931759" w:rsidP="00B86743">
            <w:pPr>
              <w:ind w:left="111"/>
              <w:contextualSpacing/>
              <w:jc w:val="both"/>
              <w:rPr>
                <w:rFonts w:ascii="Times New Roman" w:hAnsi="Times New Roman" w:cs="Times New Roman"/>
                <w:sz w:val="24"/>
                <w:szCs w:val="24"/>
                <w:lang w:val="ro-RO"/>
              </w:rPr>
            </w:pPr>
          </w:p>
        </w:tc>
        <w:tc>
          <w:tcPr>
            <w:tcW w:w="1184" w:type="dxa"/>
            <w:tcBorders>
              <w:top w:val="single" w:sz="4" w:space="0" w:color="000000"/>
              <w:left w:val="single" w:sz="4" w:space="0" w:color="000000"/>
              <w:bottom w:val="single" w:sz="4" w:space="0" w:color="000000"/>
              <w:right w:val="single" w:sz="4" w:space="0" w:color="000000"/>
            </w:tcBorders>
          </w:tcPr>
          <w:p w14:paraId="7FCE8369" w14:textId="77777777" w:rsidR="00931759" w:rsidRPr="00B17F65" w:rsidRDefault="00931759" w:rsidP="00B86743">
            <w:pPr>
              <w:ind w:left="113"/>
              <w:contextualSpacing/>
              <w:jc w:val="both"/>
              <w:rPr>
                <w:rFonts w:ascii="Times New Roman" w:hAnsi="Times New Roman" w:cs="Times New Roman"/>
                <w:sz w:val="24"/>
                <w:szCs w:val="24"/>
                <w:lang w:val="ro-RO"/>
              </w:rPr>
            </w:pPr>
          </w:p>
        </w:tc>
        <w:tc>
          <w:tcPr>
            <w:tcW w:w="2410" w:type="dxa"/>
            <w:tcBorders>
              <w:top w:val="single" w:sz="4" w:space="0" w:color="000000"/>
              <w:left w:val="single" w:sz="4" w:space="0" w:color="000000"/>
              <w:bottom w:val="single" w:sz="4" w:space="0" w:color="000000"/>
              <w:right w:val="single" w:sz="4" w:space="0" w:color="000000"/>
            </w:tcBorders>
          </w:tcPr>
          <w:p w14:paraId="30944FC0" w14:textId="77777777" w:rsidR="00931759" w:rsidRPr="00B17F65" w:rsidRDefault="00931759" w:rsidP="00B86743">
            <w:pPr>
              <w:ind w:left="113"/>
              <w:contextualSpacing/>
              <w:jc w:val="both"/>
              <w:rPr>
                <w:rFonts w:ascii="Times New Roman" w:hAnsi="Times New Roman" w:cs="Times New Roman"/>
                <w:sz w:val="24"/>
                <w:szCs w:val="24"/>
                <w:lang w:val="ro-RO"/>
              </w:rPr>
            </w:pPr>
          </w:p>
        </w:tc>
        <w:tc>
          <w:tcPr>
            <w:tcW w:w="2723" w:type="dxa"/>
            <w:tcBorders>
              <w:top w:val="single" w:sz="4" w:space="0" w:color="000000"/>
              <w:left w:val="single" w:sz="4" w:space="0" w:color="000000"/>
              <w:bottom w:val="single" w:sz="4" w:space="0" w:color="000000"/>
              <w:right w:val="single" w:sz="4" w:space="0" w:color="000000"/>
            </w:tcBorders>
          </w:tcPr>
          <w:p w14:paraId="44C45549" w14:textId="77777777" w:rsidR="00931759" w:rsidRPr="00B17F65" w:rsidRDefault="00931759" w:rsidP="00B86743">
            <w:pPr>
              <w:ind w:left="113"/>
              <w:contextualSpacing/>
              <w:jc w:val="both"/>
              <w:rPr>
                <w:rFonts w:ascii="Times New Roman" w:hAnsi="Times New Roman" w:cs="Times New Roman"/>
                <w:sz w:val="24"/>
                <w:szCs w:val="24"/>
                <w:lang w:val="ro-RO"/>
              </w:rPr>
            </w:pPr>
          </w:p>
        </w:tc>
        <w:tc>
          <w:tcPr>
            <w:tcW w:w="1530" w:type="dxa"/>
            <w:tcBorders>
              <w:top w:val="single" w:sz="4" w:space="0" w:color="000000"/>
              <w:left w:val="single" w:sz="4" w:space="0" w:color="000000"/>
              <w:bottom w:val="single" w:sz="4" w:space="0" w:color="000000"/>
              <w:right w:val="single" w:sz="4" w:space="0" w:color="000000"/>
            </w:tcBorders>
          </w:tcPr>
          <w:p w14:paraId="3B08B7DF" w14:textId="77777777" w:rsidR="00931759" w:rsidRPr="00B17F65" w:rsidRDefault="00931759" w:rsidP="00B86743">
            <w:pPr>
              <w:ind w:left="110"/>
              <w:contextualSpacing/>
              <w:jc w:val="both"/>
              <w:rPr>
                <w:rFonts w:ascii="Times New Roman" w:hAnsi="Times New Roman" w:cs="Times New Roman"/>
                <w:sz w:val="24"/>
                <w:szCs w:val="24"/>
                <w:lang w:val="ro-RO"/>
              </w:rPr>
            </w:pPr>
          </w:p>
        </w:tc>
      </w:tr>
      <w:tr w:rsidR="00931759" w:rsidRPr="00B17F65" w14:paraId="3A80F967" w14:textId="77777777" w:rsidTr="009151E8">
        <w:trPr>
          <w:trHeight w:val="19"/>
          <w:jc w:val="center"/>
        </w:trPr>
        <w:tc>
          <w:tcPr>
            <w:tcW w:w="558" w:type="dxa"/>
            <w:tcBorders>
              <w:top w:val="single" w:sz="4" w:space="0" w:color="000000"/>
              <w:left w:val="single" w:sz="4" w:space="0" w:color="000000"/>
              <w:bottom w:val="single" w:sz="4" w:space="0" w:color="000000"/>
              <w:right w:val="single" w:sz="4" w:space="0" w:color="000000"/>
            </w:tcBorders>
            <w:vAlign w:val="center"/>
          </w:tcPr>
          <w:p w14:paraId="2BB917DA" w14:textId="77777777" w:rsidR="00931759" w:rsidRPr="00B17F65" w:rsidRDefault="00931759" w:rsidP="00B86743">
            <w:pPr>
              <w:ind w:left="5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1273" w:type="dxa"/>
            <w:tcBorders>
              <w:top w:val="single" w:sz="4" w:space="0" w:color="000000"/>
              <w:left w:val="single" w:sz="4" w:space="0" w:color="000000"/>
              <w:bottom w:val="single" w:sz="4" w:space="0" w:color="000000"/>
              <w:right w:val="single" w:sz="4" w:space="0" w:color="000000"/>
            </w:tcBorders>
          </w:tcPr>
          <w:p w14:paraId="76D4C642" w14:textId="77777777" w:rsidR="00931759" w:rsidRPr="00B17F65" w:rsidRDefault="00931759" w:rsidP="00B86743">
            <w:pPr>
              <w:ind w:left="117"/>
              <w:contextualSpacing/>
              <w:jc w:val="both"/>
              <w:rPr>
                <w:rFonts w:ascii="Times New Roman" w:hAnsi="Times New Roman" w:cs="Times New Roman"/>
                <w:sz w:val="24"/>
                <w:szCs w:val="24"/>
                <w:lang w:val="ro-RO"/>
              </w:rPr>
            </w:pPr>
          </w:p>
        </w:tc>
        <w:tc>
          <w:tcPr>
            <w:tcW w:w="2120" w:type="dxa"/>
            <w:tcBorders>
              <w:top w:val="single" w:sz="4" w:space="0" w:color="000000"/>
              <w:left w:val="single" w:sz="4" w:space="0" w:color="000000"/>
              <w:bottom w:val="single" w:sz="4" w:space="0" w:color="000000"/>
              <w:right w:val="single" w:sz="4" w:space="0" w:color="000000"/>
            </w:tcBorders>
          </w:tcPr>
          <w:p w14:paraId="5BC6B76E" w14:textId="77777777" w:rsidR="00931759" w:rsidRPr="00B17F65" w:rsidRDefault="00931759" w:rsidP="00B86743">
            <w:pPr>
              <w:ind w:left="115"/>
              <w:contextualSpacing/>
              <w:jc w:val="both"/>
              <w:rPr>
                <w:rFonts w:ascii="Times New Roman" w:hAnsi="Times New Roman" w:cs="Times New Roman"/>
                <w:sz w:val="24"/>
                <w:szCs w:val="24"/>
                <w:lang w:val="ro-RO"/>
              </w:rPr>
            </w:pPr>
          </w:p>
        </w:tc>
        <w:tc>
          <w:tcPr>
            <w:tcW w:w="1131" w:type="dxa"/>
            <w:tcBorders>
              <w:top w:val="single" w:sz="4" w:space="0" w:color="000000"/>
              <w:left w:val="single" w:sz="4" w:space="0" w:color="000000"/>
              <w:bottom w:val="single" w:sz="4" w:space="0" w:color="000000"/>
              <w:right w:val="single" w:sz="4" w:space="0" w:color="000000"/>
            </w:tcBorders>
          </w:tcPr>
          <w:p w14:paraId="7177CEB3" w14:textId="77777777" w:rsidR="00931759" w:rsidRPr="00B17F65" w:rsidRDefault="00931759" w:rsidP="00B86743">
            <w:pPr>
              <w:ind w:left="118"/>
              <w:contextualSpacing/>
              <w:jc w:val="both"/>
              <w:rPr>
                <w:rFonts w:ascii="Times New Roman" w:hAnsi="Times New Roman" w:cs="Times New Roman"/>
                <w:sz w:val="24"/>
                <w:szCs w:val="24"/>
                <w:lang w:val="ro-RO"/>
              </w:rPr>
            </w:pPr>
          </w:p>
        </w:tc>
        <w:tc>
          <w:tcPr>
            <w:tcW w:w="1126" w:type="dxa"/>
            <w:tcBorders>
              <w:top w:val="single" w:sz="4" w:space="0" w:color="000000"/>
              <w:left w:val="single" w:sz="4" w:space="0" w:color="000000"/>
              <w:bottom w:val="single" w:sz="4" w:space="0" w:color="000000"/>
              <w:right w:val="single" w:sz="4" w:space="0" w:color="000000"/>
            </w:tcBorders>
          </w:tcPr>
          <w:p w14:paraId="1C419DC5" w14:textId="77777777" w:rsidR="00931759" w:rsidRPr="00B17F65" w:rsidRDefault="00931759" w:rsidP="00B86743">
            <w:pPr>
              <w:ind w:left="110"/>
              <w:contextualSpacing/>
              <w:jc w:val="both"/>
              <w:rPr>
                <w:rFonts w:ascii="Times New Roman" w:hAnsi="Times New Roman" w:cs="Times New Roman"/>
                <w:sz w:val="24"/>
                <w:szCs w:val="24"/>
                <w:lang w:val="ro-RO"/>
              </w:rPr>
            </w:pPr>
          </w:p>
        </w:tc>
        <w:tc>
          <w:tcPr>
            <w:tcW w:w="1108" w:type="dxa"/>
            <w:tcBorders>
              <w:top w:val="single" w:sz="4" w:space="0" w:color="000000"/>
              <w:left w:val="single" w:sz="4" w:space="0" w:color="000000"/>
              <w:bottom w:val="single" w:sz="4" w:space="0" w:color="000000"/>
              <w:right w:val="single" w:sz="4" w:space="0" w:color="000000"/>
            </w:tcBorders>
          </w:tcPr>
          <w:p w14:paraId="1C4E420B" w14:textId="77777777" w:rsidR="00931759" w:rsidRPr="00B17F65" w:rsidRDefault="00931759" w:rsidP="00B86743">
            <w:pPr>
              <w:ind w:left="111"/>
              <w:contextualSpacing/>
              <w:jc w:val="both"/>
              <w:rPr>
                <w:rFonts w:ascii="Times New Roman" w:hAnsi="Times New Roman" w:cs="Times New Roman"/>
                <w:sz w:val="24"/>
                <w:szCs w:val="24"/>
                <w:lang w:val="ro-RO"/>
              </w:rPr>
            </w:pPr>
          </w:p>
        </w:tc>
        <w:tc>
          <w:tcPr>
            <w:tcW w:w="1184" w:type="dxa"/>
            <w:tcBorders>
              <w:top w:val="single" w:sz="4" w:space="0" w:color="000000"/>
              <w:left w:val="single" w:sz="4" w:space="0" w:color="000000"/>
              <w:bottom w:val="single" w:sz="4" w:space="0" w:color="000000"/>
              <w:right w:val="single" w:sz="4" w:space="0" w:color="000000"/>
            </w:tcBorders>
          </w:tcPr>
          <w:p w14:paraId="014871AC" w14:textId="77777777" w:rsidR="00931759" w:rsidRPr="00B17F65" w:rsidRDefault="00931759" w:rsidP="00B86743">
            <w:pPr>
              <w:ind w:left="113"/>
              <w:contextualSpacing/>
              <w:jc w:val="both"/>
              <w:rPr>
                <w:rFonts w:ascii="Times New Roman" w:hAnsi="Times New Roman" w:cs="Times New Roman"/>
                <w:sz w:val="24"/>
                <w:szCs w:val="24"/>
                <w:lang w:val="ro-RO"/>
              </w:rPr>
            </w:pPr>
          </w:p>
        </w:tc>
        <w:tc>
          <w:tcPr>
            <w:tcW w:w="2410" w:type="dxa"/>
            <w:tcBorders>
              <w:top w:val="single" w:sz="4" w:space="0" w:color="000000"/>
              <w:left w:val="single" w:sz="4" w:space="0" w:color="000000"/>
              <w:bottom w:val="single" w:sz="4" w:space="0" w:color="000000"/>
              <w:right w:val="single" w:sz="4" w:space="0" w:color="000000"/>
            </w:tcBorders>
          </w:tcPr>
          <w:p w14:paraId="533D8682" w14:textId="77777777" w:rsidR="00931759" w:rsidRPr="00B17F65" w:rsidRDefault="00931759" w:rsidP="00B86743">
            <w:pPr>
              <w:ind w:left="113"/>
              <w:contextualSpacing/>
              <w:jc w:val="both"/>
              <w:rPr>
                <w:rFonts w:ascii="Times New Roman" w:hAnsi="Times New Roman" w:cs="Times New Roman"/>
                <w:sz w:val="24"/>
                <w:szCs w:val="24"/>
                <w:lang w:val="ro-RO"/>
              </w:rPr>
            </w:pPr>
          </w:p>
        </w:tc>
        <w:tc>
          <w:tcPr>
            <w:tcW w:w="2723" w:type="dxa"/>
            <w:tcBorders>
              <w:top w:val="single" w:sz="4" w:space="0" w:color="000000"/>
              <w:left w:val="single" w:sz="4" w:space="0" w:color="000000"/>
              <w:bottom w:val="single" w:sz="4" w:space="0" w:color="000000"/>
              <w:right w:val="single" w:sz="4" w:space="0" w:color="000000"/>
            </w:tcBorders>
          </w:tcPr>
          <w:p w14:paraId="7A5E1DD0" w14:textId="77777777" w:rsidR="00931759" w:rsidRPr="00B17F65" w:rsidRDefault="00931759" w:rsidP="00B86743">
            <w:pPr>
              <w:ind w:left="113"/>
              <w:contextualSpacing/>
              <w:jc w:val="both"/>
              <w:rPr>
                <w:rFonts w:ascii="Times New Roman" w:hAnsi="Times New Roman" w:cs="Times New Roman"/>
                <w:sz w:val="24"/>
                <w:szCs w:val="24"/>
                <w:lang w:val="ro-RO"/>
              </w:rPr>
            </w:pPr>
          </w:p>
        </w:tc>
        <w:tc>
          <w:tcPr>
            <w:tcW w:w="1530" w:type="dxa"/>
            <w:tcBorders>
              <w:top w:val="single" w:sz="4" w:space="0" w:color="000000"/>
              <w:left w:val="single" w:sz="4" w:space="0" w:color="000000"/>
              <w:bottom w:val="single" w:sz="4" w:space="0" w:color="000000"/>
              <w:right w:val="single" w:sz="4" w:space="0" w:color="000000"/>
            </w:tcBorders>
          </w:tcPr>
          <w:p w14:paraId="07AAB225" w14:textId="77777777" w:rsidR="00931759" w:rsidRPr="00B17F65" w:rsidRDefault="00931759" w:rsidP="00B86743">
            <w:pPr>
              <w:ind w:left="110"/>
              <w:contextualSpacing/>
              <w:jc w:val="both"/>
              <w:rPr>
                <w:rFonts w:ascii="Times New Roman" w:hAnsi="Times New Roman" w:cs="Times New Roman"/>
                <w:sz w:val="24"/>
                <w:szCs w:val="24"/>
                <w:lang w:val="ro-RO"/>
              </w:rPr>
            </w:pPr>
          </w:p>
        </w:tc>
      </w:tr>
    </w:tbl>
    <w:p w14:paraId="4B9282B0" w14:textId="1E2CB968" w:rsidR="00B86743" w:rsidRPr="00B17F65" w:rsidRDefault="00B86743" w:rsidP="002D24BB">
      <w:pPr>
        <w:spacing w:after="0" w:line="360" w:lineRule="auto"/>
        <w:contextualSpacing/>
        <w:rPr>
          <w:rFonts w:ascii="Times New Roman" w:hAnsi="Times New Roman" w:cs="Times New Roman"/>
          <w:sz w:val="24"/>
          <w:szCs w:val="24"/>
          <w:lang w:val="ro-RO"/>
        </w:rPr>
      </w:pPr>
    </w:p>
    <w:p w14:paraId="34D186CD" w14:textId="77777777" w:rsidR="00B86743" w:rsidRPr="00B17F65" w:rsidRDefault="00B86743">
      <w:pPr>
        <w:rPr>
          <w:rFonts w:ascii="Times New Roman" w:hAnsi="Times New Roman" w:cs="Times New Roman"/>
          <w:sz w:val="24"/>
          <w:szCs w:val="24"/>
          <w:lang w:val="ro-RO"/>
        </w:rPr>
      </w:pPr>
      <w:r w:rsidRPr="00B17F65">
        <w:rPr>
          <w:rFonts w:ascii="Times New Roman" w:hAnsi="Times New Roman" w:cs="Times New Roman"/>
          <w:sz w:val="24"/>
          <w:szCs w:val="24"/>
          <w:lang w:val="ro-RO"/>
        </w:rPr>
        <w:br w:type="page"/>
      </w:r>
    </w:p>
    <w:p w14:paraId="509924FC" w14:textId="77777777" w:rsidR="00C072BA" w:rsidRPr="00B17F65" w:rsidRDefault="00C072BA" w:rsidP="002D24BB">
      <w:pPr>
        <w:spacing w:after="0" w:line="360" w:lineRule="auto"/>
        <w:contextualSpacing/>
        <w:rPr>
          <w:rFonts w:ascii="Times New Roman" w:hAnsi="Times New Roman" w:cs="Times New Roman"/>
          <w:sz w:val="24"/>
          <w:szCs w:val="24"/>
          <w:lang w:val="ro-RO"/>
        </w:rPr>
      </w:pPr>
    </w:p>
    <w:p w14:paraId="33750E10" w14:textId="152E2157" w:rsidR="0075684E" w:rsidRPr="00B17F65" w:rsidRDefault="0075684E" w:rsidP="002D24BB">
      <w:pPr>
        <w:spacing w:after="0" w:line="360" w:lineRule="auto"/>
        <w:ind w:right="-32"/>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 5 alin. (6) din metodologie</w:t>
      </w:r>
    </w:p>
    <w:p w14:paraId="5E1F5B38" w14:textId="75FA632F" w:rsidR="003A101F" w:rsidRPr="00B17F65" w:rsidRDefault="0075684E" w:rsidP="002D24BB">
      <w:pPr>
        <w:spacing w:after="0" w:line="360" w:lineRule="auto"/>
        <w:ind w:right="110"/>
        <w:contextualSpacing/>
        <w:jc w:val="right"/>
        <w:rPr>
          <w:rFonts w:ascii="Times New Roman" w:hAnsi="Times New Roman" w:cs="Times New Roman"/>
          <w:sz w:val="24"/>
          <w:szCs w:val="24"/>
          <w:vertAlign w:val="superscript"/>
          <w:lang w:val="ro-RO"/>
        </w:rPr>
      </w:pPr>
      <w:r w:rsidRPr="00B17F65">
        <w:rPr>
          <w:rFonts w:ascii="Times New Roman" w:hAnsi="Times New Roman" w:cs="Times New Roman"/>
          <w:sz w:val="24"/>
          <w:szCs w:val="24"/>
          <w:lang w:val="ro-RO"/>
        </w:rPr>
        <w:t xml:space="preserve">Tabelul nr. </w:t>
      </w:r>
      <w:r w:rsidR="00090E25" w:rsidRPr="00B17F65">
        <w:rPr>
          <w:rFonts w:ascii="Times New Roman" w:hAnsi="Times New Roman" w:cs="Times New Roman"/>
          <w:sz w:val="24"/>
          <w:szCs w:val="24"/>
          <w:lang w:val="ro-RO"/>
        </w:rPr>
        <w:t>2</w:t>
      </w:r>
    </w:p>
    <w:tbl>
      <w:tblPr>
        <w:tblStyle w:val="TableGrid"/>
        <w:tblW w:w="15104" w:type="dxa"/>
        <w:jc w:val="center"/>
        <w:tblInd w:w="0" w:type="dxa"/>
        <w:tblCellMar>
          <w:top w:w="39" w:type="dxa"/>
          <w:left w:w="110" w:type="dxa"/>
          <w:right w:w="62" w:type="dxa"/>
        </w:tblCellMar>
        <w:tblLook w:val="04A0" w:firstRow="1" w:lastRow="0" w:firstColumn="1" w:lastColumn="0" w:noHBand="0" w:noVBand="1"/>
      </w:tblPr>
      <w:tblGrid>
        <w:gridCol w:w="413"/>
        <w:gridCol w:w="2422"/>
        <w:gridCol w:w="2081"/>
        <w:gridCol w:w="3297"/>
        <w:gridCol w:w="1546"/>
        <w:gridCol w:w="2549"/>
        <w:gridCol w:w="1851"/>
        <w:gridCol w:w="945"/>
      </w:tblGrid>
      <w:tr w:rsidR="0075684E" w:rsidRPr="00B17F65" w14:paraId="5F0E87C3" w14:textId="77777777" w:rsidTr="0066089A">
        <w:trPr>
          <w:trHeight w:val="1420"/>
          <w:jc w:val="center"/>
        </w:trPr>
        <w:tc>
          <w:tcPr>
            <w:tcW w:w="416" w:type="dxa"/>
            <w:vMerge w:val="restart"/>
            <w:tcBorders>
              <w:top w:val="single" w:sz="4" w:space="0" w:color="000000"/>
              <w:left w:val="single" w:sz="8" w:space="0" w:color="000000"/>
              <w:bottom w:val="single" w:sz="8" w:space="0" w:color="000000"/>
              <w:right w:val="single" w:sz="4" w:space="0" w:color="000000"/>
            </w:tcBorders>
            <w:vAlign w:val="center"/>
          </w:tcPr>
          <w:p w14:paraId="66A9D7B1" w14:textId="77777777" w:rsidR="0075684E" w:rsidRPr="00B17F65" w:rsidRDefault="0075684E" w:rsidP="00B86743">
            <w:pPr>
              <w:ind w:left="-12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 crt.</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1CC48927" w14:textId="14F83EB3" w:rsidR="0075684E" w:rsidRPr="00B17F65" w:rsidRDefault="0075684E" w:rsidP="00B86743">
            <w:pPr>
              <w:ind w:left="-6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ia mobilă de comprimare/transvazare a gazelor naturale</w:t>
            </w:r>
          </w:p>
        </w:tc>
        <w:tc>
          <w:tcPr>
            <w:tcW w:w="2126" w:type="dxa"/>
            <w:tcBorders>
              <w:top w:val="single" w:sz="4" w:space="0" w:color="000000"/>
              <w:left w:val="single" w:sz="4" w:space="0" w:color="000000"/>
              <w:bottom w:val="single" w:sz="4" w:space="0" w:color="000000"/>
              <w:right w:val="single" w:sz="4" w:space="0" w:color="000000"/>
            </w:tcBorders>
            <w:vAlign w:val="center"/>
          </w:tcPr>
          <w:p w14:paraId="3ACE6D91" w14:textId="5616F6A3" w:rsidR="0075684E" w:rsidRPr="00B17F65" w:rsidRDefault="0075684E"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Consumul motorului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mobile de comprimare la încărcarea maximă</w:t>
            </w:r>
          </w:p>
        </w:tc>
        <w:tc>
          <w:tcPr>
            <w:tcW w:w="3402" w:type="dxa"/>
            <w:tcBorders>
              <w:top w:val="single" w:sz="4" w:space="0" w:color="000000"/>
              <w:left w:val="single" w:sz="4" w:space="0" w:color="000000"/>
              <w:bottom w:val="single" w:sz="4" w:space="0" w:color="000000"/>
              <w:right w:val="single" w:sz="4" w:space="0" w:color="000000"/>
            </w:tcBorders>
            <w:vAlign w:val="center"/>
          </w:tcPr>
          <w:p w14:paraId="1C4E29B2" w14:textId="2DC64FD3" w:rsidR="0075684E" w:rsidRPr="00B17F65" w:rsidRDefault="0075684E" w:rsidP="00B86743">
            <w:pPr>
              <w:ind w:right="4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Media aritmetică a înregistrărilor orare ale factorului de încărcare, monitorizat pe interfa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a HMI a sistemului de automatizare al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mobile de comprimare</w:t>
            </w:r>
          </w:p>
        </w:tc>
        <w:tc>
          <w:tcPr>
            <w:tcW w:w="1559" w:type="dxa"/>
            <w:tcBorders>
              <w:top w:val="single" w:sz="4" w:space="0" w:color="000000"/>
              <w:left w:val="single" w:sz="4" w:space="0" w:color="000000"/>
              <w:bottom w:val="single" w:sz="4" w:space="0" w:color="000000"/>
              <w:right w:val="single" w:sz="4" w:space="0" w:color="000000"/>
            </w:tcBorders>
            <w:vAlign w:val="center"/>
          </w:tcPr>
          <w:p w14:paraId="7DA25938" w14:textId="393B8367" w:rsidR="0075684E" w:rsidRPr="00B17F65" w:rsidRDefault="0075684E"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Timpul de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 a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mobile de comprimare</w:t>
            </w:r>
          </w:p>
        </w:tc>
        <w:tc>
          <w:tcPr>
            <w:tcW w:w="2552" w:type="dxa"/>
            <w:tcBorders>
              <w:top w:val="single" w:sz="4" w:space="0" w:color="000000"/>
              <w:left w:val="single" w:sz="4" w:space="0" w:color="000000"/>
              <w:bottom w:val="single" w:sz="4" w:space="0" w:color="000000"/>
              <w:right w:val="single" w:sz="4" w:space="0" w:color="000000"/>
            </w:tcBorders>
            <w:vAlign w:val="center"/>
          </w:tcPr>
          <w:p w14:paraId="5845A517" w14:textId="21FA7F82" w:rsidR="0075684E" w:rsidRPr="00B17F65" w:rsidRDefault="0075684E"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necesar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ionării sta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mobile de comprimare/transvazare a gazelor naturale</w:t>
            </w:r>
          </w:p>
        </w:tc>
        <w:tc>
          <w:tcPr>
            <w:tcW w:w="1888" w:type="dxa"/>
            <w:tcBorders>
              <w:top w:val="single" w:sz="4" w:space="0" w:color="000000"/>
              <w:left w:val="single" w:sz="4" w:space="0" w:color="000000"/>
              <w:bottom w:val="single" w:sz="4" w:space="0" w:color="000000"/>
              <w:right w:val="single" w:sz="4" w:space="0" w:color="000000"/>
            </w:tcBorders>
            <w:vAlign w:val="center"/>
          </w:tcPr>
          <w:p w14:paraId="02DB44FE" w14:textId="77777777" w:rsidR="0075684E" w:rsidRPr="00B17F65" w:rsidRDefault="0075684E"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Puterea calorifică superioară aferentă zonei de calitate</w:t>
            </w:r>
          </w:p>
        </w:tc>
        <w:tc>
          <w:tcPr>
            <w:tcW w:w="893" w:type="dxa"/>
            <w:tcBorders>
              <w:top w:val="single" w:sz="4" w:space="0" w:color="000000"/>
              <w:left w:val="single" w:sz="4" w:space="0" w:color="000000"/>
              <w:bottom w:val="single" w:sz="4" w:space="0" w:color="000000"/>
              <w:right w:val="single" w:sz="4" w:space="0" w:color="000000"/>
            </w:tcBorders>
            <w:vAlign w:val="center"/>
          </w:tcPr>
          <w:p w14:paraId="30F26B63" w14:textId="77777777" w:rsidR="0075684E" w:rsidRPr="00B17F65" w:rsidRDefault="0075684E"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Energia gazelor naturale</w:t>
            </w:r>
          </w:p>
        </w:tc>
      </w:tr>
      <w:tr w:rsidR="0075684E" w:rsidRPr="00B17F65" w14:paraId="6510DE81" w14:textId="77777777" w:rsidTr="0066089A">
        <w:trPr>
          <w:trHeight w:val="78"/>
          <w:jc w:val="center"/>
        </w:trPr>
        <w:tc>
          <w:tcPr>
            <w:tcW w:w="416" w:type="dxa"/>
            <w:vMerge/>
            <w:tcBorders>
              <w:top w:val="nil"/>
              <w:left w:val="single" w:sz="8" w:space="0" w:color="000000"/>
              <w:bottom w:val="nil"/>
              <w:right w:val="single" w:sz="4" w:space="0" w:color="000000"/>
            </w:tcBorders>
            <w:vAlign w:val="center"/>
          </w:tcPr>
          <w:p w14:paraId="4B7B29AB" w14:textId="77777777" w:rsidR="0075684E" w:rsidRPr="00B17F65" w:rsidRDefault="0075684E" w:rsidP="00B86743">
            <w:pPr>
              <w:contextualSpacing/>
              <w:jc w:val="center"/>
              <w:rPr>
                <w:rFonts w:ascii="Times New Roman" w:hAnsi="Times New Roman" w:cs="Times New Roman"/>
                <w:sz w:val="24"/>
                <w:szCs w:val="24"/>
                <w:lang w:val="ro-RO"/>
              </w:rPr>
            </w:pPr>
          </w:p>
        </w:tc>
        <w:tc>
          <w:tcPr>
            <w:tcW w:w="2268" w:type="dxa"/>
            <w:vMerge/>
            <w:tcBorders>
              <w:top w:val="nil"/>
              <w:left w:val="single" w:sz="4" w:space="0" w:color="000000"/>
              <w:bottom w:val="nil"/>
              <w:right w:val="single" w:sz="4" w:space="0" w:color="000000"/>
            </w:tcBorders>
            <w:vAlign w:val="center"/>
          </w:tcPr>
          <w:p w14:paraId="4EFA5931" w14:textId="77777777" w:rsidR="0075684E" w:rsidRPr="00B17F65" w:rsidRDefault="0075684E" w:rsidP="00B86743">
            <w:pPr>
              <w:contextualSpacing/>
              <w:jc w:val="center"/>
              <w:rPr>
                <w:rFonts w:ascii="Times New Roman" w:hAnsi="Times New Roman" w:cs="Times New Roman"/>
                <w:sz w:val="24"/>
                <w:szCs w:val="24"/>
                <w:lang w:val="ro-RO"/>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753C7EFF" w14:textId="77777777" w:rsidR="0075684E" w:rsidRPr="00B17F65" w:rsidRDefault="0075684E" w:rsidP="00B86743">
            <w:pPr>
              <w:ind w:right="49"/>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Q</w:t>
            </w:r>
            <w:r w:rsidRPr="00B17F65">
              <w:rPr>
                <w:rFonts w:ascii="Times New Roman" w:hAnsi="Times New Roman" w:cs="Times New Roman"/>
                <w:i/>
                <w:sz w:val="24"/>
                <w:szCs w:val="24"/>
                <w:vertAlign w:val="subscript"/>
                <w:lang w:val="ro-RO"/>
              </w:rPr>
              <w:t>max</w:t>
            </w:r>
            <w:proofErr w:type="spellEnd"/>
          </w:p>
        </w:tc>
        <w:tc>
          <w:tcPr>
            <w:tcW w:w="3402" w:type="dxa"/>
            <w:tcBorders>
              <w:top w:val="single" w:sz="4" w:space="0" w:color="000000"/>
              <w:left w:val="single" w:sz="4" w:space="0" w:color="000000"/>
              <w:bottom w:val="single" w:sz="4" w:space="0" w:color="000000"/>
              <w:right w:val="single" w:sz="4" w:space="0" w:color="000000"/>
            </w:tcBorders>
            <w:vAlign w:val="center"/>
          </w:tcPr>
          <w:p w14:paraId="2CE0E071" w14:textId="77777777" w:rsidR="0075684E" w:rsidRPr="00B17F65" w:rsidRDefault="0075684E" w:rsidP="00B86743">
            <w:pPr>
              <w:ind w:right="47"/>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LF</w:t>
            </w:r>
            <w:r w:rsidRPr="00B17F65">
              <w:rPr>
                <w:rFonts w:ascii="Times New Roman" w:hAnsi="Times New Roman" w:cs="Times New Roman"/>
                <w:i/>
                <w:sz w:val="24"/>
                <w:szCs w:val="24"/>
                <w:vertAlign w:val="subscript"/>
                <w:lang w:val="ro-RO"/>
              </w:rPr>
              <w:t>med</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tcPr>
          <w:p w14:paraId="4A0F26CB" w14:textId="77777777" w:rsidR="0075684E" w:rsidRPr="00B17F65" w:rsidRDefault="0075684E" w:rsidP="00B86743">
            <w:pPr>
              <w:ind w:right="5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t</w:t>
            </w:r>
          </w:p>
        </w:tc>
        <w:tc>
          <w:tcPr>
            <w:tcW w:w="2552" w:type="dxa"/>
            <w:tcBorders>
              <w:top w:val="single" w:sz="4" w:space="0" w:color="000000"/>
              <w:left w:val="single" w:sz="4" w:space="0" w:color="000000"/>
              <w:bottom w:val="single" w:sz="4" w:space="0" w:color="000000"/>
              <w:right w:val="single" w:sz="4" w:space="0" w:color="000000"/>
            </w:tcBorders>
            <w:vAlign w:val="center"/>
          </w:tcPr>
          <w:p w14:paraId="4250081F" w14:textId="77777777" w:rsidR="0075684E" w:rsidRPr="00B17F65" w:rsidRDefault="0075684E" w:rsidP="00B86743">
            <w:pPr>
              <w:ind w:right="50"/>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Sm</w:t>
            </w:r>
            <w:proofErr w:type="spellEnd"/>
          </w:p>
        </w:tc>
        <w:tc>
          <w:tcPr>
            <w:tcW w:w="1888" w:type="dxa"/>
            <w:tcBorders>
              <w:top w:val="single" w:sz="4" w:space="0" w:color="000000"/>
              <w:left w:val="single" w:sz="4" w:space="0" w:color="000000"/>
              <w:bottom w:val="single" w:sz="4" w:space="0" w:color="000000"/>
              <w:right w:val="single" w:sz="4" w:space="0" w:color="000000"/>
            </w:tcBorders>
            <w:vAlign w:val="center"/>
          </w:tcPr>
          <w:p w14:paraId="135466F4" w14:textId="77777777" w:rsidR="0075684E" w:rsidRPr="00B17F65" w:rsidRDefault="0075684E" w:rsidP="00B86743">
            <w:pPr>
              <w:ind w:right="49"/>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H</w:t>
            </w:r>
            <w:r w:rsidRPr="00B17F65">
              <w:rPr>
                <w:rFonts w:ascii="Times New Roman" w:hAnsi="Times New Roman" w:cs="Times New Roman"/>
                <w:i/>
                <w:sz w:val="24"/>
                <w:szCs w:val="24"/>
                <w:vertAlign w:val="subscript"/>
                <w:lang w:val="ro-RO"/>
              </w:rPr>
              <w:t>S</w:t>
            </w:r>
          </w:p>
        </w:tc>
        <w:tc>
          <w:tcPr>
            <w:tcW w:w="893" w:type="dxa"/>
            <w:tcBorders>
              <w:top w:val="single" w:sz="4" w:space="0" w:color="000000"/>
              <w:left w:val="single" w:sz="4" w:space="0" w:color="000000"/>
              <w:bottom w:val="single" w:sz="4" w:space="0" w:color="000000"/>
              <w:right w:val="single" w:sz="8" w:space="0" w:color="000000"/>
            </w:tcBorders>
            <w:vAlign w:val="center"/>
          </w:tcPr>
          <w:p w14:paraId="27FE6261" w14:textId="77777777" w:rsidR="0075684E" w:rsidRPr="00B17F65" w:rsidRDefault="0075684E" w:rsidP="00B86743">
            <w:pPr>
              <w:ind w:right="5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E</w:t>
            </w:r>
          </w:p>
        </w:tc>
      </w:tr>
      <w:tr w:rsidR="0075684E" w:rsidRPr="00B17F65" w14:paraId="20D485F5" w14:textId="77777777" w:rsidTr="00EF5157">
        <w:trPr>
          <w:trHeight w:val="482"/>
          <w:jc w:val="center"/>
        </w:trPr>
        <w:tc>
          <w:tcPr>
            <w:tcW w:w="416" w:type="dxa"/>
            <w:vMerge/>
            <w:tcBorders>
              <w:top w:val="nil"/>
              <w:left w:val="single" w:sz="8" w:space="0" w:color="000000"/>
              <w:bottom w:val="single" w:sz="8" w:space="0" w:color="000000"/>
              <w:right w:val="single" w:sz="4" w:space="0" w:color="000000"/>
            </w:tcBorders>
            <w:vAlign w:val="center"/>
          </w:tcPr>
          <w:p w14:paraId="5334EEB4" w14:textId="77777777" w:rsidR="0075684E" w:rsidRPr="00B17F65" w:rsidRDefault="0075684E" w:rsidP="00B86743">
            <w:pPr>
              <w:contextualSpacing/>
              <w:jc w:val="center"/>
              <w:rPr>
                <w:rFonts w:ascii="Times New Roman" w:hAnsi="Times New Roman" w:cs="Times New Roman"/>
                <w:sz w:val="24"/>
                <w:szCs w:val="24"/>
                <w:lang w:val="ro-RO"/>
              </w:rPr>
            </w:pPr>
          </w:p>
        </w:tc>
        <w:tc>
          <w:tcPr>
            <w:tcW w:w="2268" w:type="dxa"/>
            <w:vMerge/>
            <w:tcBorders>
              <w:top w:val="nil"/>
              <w:left w:val="single" w:sz="4" w:space="0" w:color="000000"/>
              <w:bottom w:val="single" w:sz="4" w:space="0" w:color="000000"/>
              <w:right w:val="single" w:sz="4" w:space="0" w:color="000000"/>
            </w:tcBorders>
            <w:vAlign w:val="center"/>
          </w:tcPr>
          <w:p w14:paraId="30B64230" w14:textId="77777777" w:rsidR="0075684E" w:rsidRPr="00B17F65" w:rsidRDefault="0075684E" w:rsidP="00B86743">
            <w:pPr>
              <w:contextualSpacing/>
              <w:jc w:val="center"/>
              <w:rPr>
                <w:rFonts w:ascii="Times New Roman" w:hAnsi="Times New Roman" w:cs="Times New Roman"/>
                <w:sz w:val="24"/>
                <w:szCs w:val="24"/>
                <w:lang w:val="ro-RO"/>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5B15FA43" w14:textId="02FC8A9E" w:rsidR="0075684E" w:rsidRPr="00B17F65" w:rsidRDefault="00EF5157" w:rsidP="00B86743">
            <w:pPr>
              <w:ind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75684E" w:rsidRPr="00B17F65">
              <w:rPr>
                <w:rFonts w:ascii="Times New Roman" w:hAnsi="Times New Roman" w:cs="Times New Roman"/>
                <w:sz w:val="24"/>
                <w:szCs w:val="24"/>
                <w:lang w:val="ro-RO"/>
              </w:rPr>
              <w:t>m</w:t>
            </w:r>
            <w:r w:rsidR="0075684E" w:rsidRPr="00B17F65">
              <w:rPr>
                <w:rFonts w:ascii="Times New Roman" w:hAnsi="Times New Roman" w:cs="Times New Roman"/>
                <w:sz w:val="24"/>
                <w:szCs w:val="24"/>
                <w:vertAlign w:val="superscript"/>
                <w:lang w:val="ro-RO"/>
              </w:rPr>
              <w:t>3</w:t>
            </w:r>
            <w:r w:rsidR="0075684E"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3402" w:type="dxa"/>
            <w:tcBorders>
              <w:top w:val="single" w:sz="4" w:space="0" w:color="000000"/>
              <w:left w:val="single" w:sz="4" w:space="0" w:color="000000"/>
              <w:bottom w:val="single" w:sz="4" w:space="0" w:color="000000"/>
              <w:right w:val="single" w:sz="4" w:space="0" w:color="000000"/>
            </w:tcBorders>
            <w:vAlign w:val="center"/>
          </w:tcPr>
          <w:p w14:paraId="752EB979" w14:textId="5CDFB347" w:rsidR="0075684E" w:rsidRPr="00B17F65" w:rsidRDefault="00EF5157" w:rsidP="00B86743">
            <w:pPr>
              <w:ind w:right="4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75684E" w:rsidRPr="00B17F65">
              <w:rPr>
                <w:rFonts w:ascii="Times New Roman" w:hAnsi="Times New Roman" w:cs="Times New Roman"/>
                <w:sz w:val="24"/>
                <w:szCs w:val="24"/>
                <w:lang w:val="ro-RO"/>
              </w:rPr>
              <w:t>%</w:t>
            </w:r>
            <w:r w:rsidRPr="00B17F65">
              <w:rPr>
                <w:rFonts w:ascii="Times New Roman" w:hAnsi="Times New Roman" w:cs="Times New Roman"/>
                <w:sz w:val="24"/>
                <w:szCs w:val="24"/>
                <w:lang w:val="ro-RO"/>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1C8E4EB2" w14:textId="74AF0873" w:rsidR="0075684E" w:rsidRPr="00B17F65" w:rsidRDefault="00EF5157" w:rsidP="00B86743">
            <w:pPr>
              <w:ind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75684E"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1A6DC055" w14:textId="223ECE84" w:rsidR="0075684E" w:rsidRPr="00B17F65" w:rsidRDefault="00EF5157" w:rsidP="00B86743">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75684E" w:rsidRPr="00B17F65">
              <w:rPr>
                <w:rFonts w:ascii="Times New Roman" w:hAnsi="Times New Roman" w:cs="Times New Roman"/>
                <w:sz w:val="24"/>
                <w:szCs w:val="24"/>
                <w:lang w:val="ro-RO"/>
              </w:rPr>
              <w:t>m</w:t>
            </w:r>
            <w:r w:rsidR="0075684E"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888" w:type="dxa"/>
            <w:tcBorders>
              <w:top w:val="single" w:sz="4" w:space="0" w:color="000000"/>
              <w:left w:val="single" w:sz="4" w:space="0" w:color="000000"/>
              <w:bottom w:val="single" w:sz="4" w:space="0" w:color="000000"/>
              <w:right w:val="single" w:sz="4" w:space="0" w:color="000000"/>
            </w:tcBorders>
            <w:vAlign w:val="center"/>
          </w:tcPr>
          <w:p w14:paraId="7F784328" w14:textId="382EB84E" w:rsidR="0075684E" w:rsidRPr="00B17F65" w:rsidRDefault="00EF5157"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75684E" w:rsidRPr="00B17F65">
              <w:rPr>
                <w:rFonts w:ascii="Times New Roman" w:hAnsi="Times New Roman" w:cs="Times New Roman"/>
                <w:sz w:val="24"/>
                <w:szCs w:val="24"/>
                <w:lang w:val="ro-RO"/>
              </w:rPr>
              <w:t>MWh/m</w:t>
            </w:r>
            <w:r w:rsidR="0075684E"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893" w:type="dxa"/>
            <w:tcBorders>
              <w:top w:val="single" w:sz="4" w:space="0" w:color="000000"/>
              <w:left w:val="single" w:sz="4" w:space="0" w:color="000000"/>
              <w:bottom w:val="single" w:sz="4" w:space="0" w:color="000000"/>
              <w:right w:val="single" w:sz="4" w:space="0" w:color="000000"/>
            </w:tcBorders>
            <w:vAlign w:val="center"/>
          </w:tcPr>
          <w:p w14:paraId="43B56445" w14:textId="4E1718E7" w:rsidR="0075684E" w:rsidRPr="00B17F65" w:rsidRDefault="00EF5157"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75684E" w:rsidRPr="00B17F65">
              <w:rPr>
                <w:rFonts w:ascii="Times New Roman" w:hAnsi="Times New Roman" w:cs="Times New Roman"/>
                <w:sz w:val="24"/>
                <w:szCs w:val="24"/>
                <w:lang w:val="ro-RO"/>
              </w:rPr>
              <w:t>MWh</w:t>
            </w:r>
            <w:r w:rsidRPr="00B17F65">
              <w:rPr>
                <w:rFonts w:ascii="Times New Roman" w:hAnsi="Times New Roman" w:cs="Times New Roman"/>
                <w:sz w:val="24"/>
                <w:szCs w:val="24"/>
                <w:lang w:val="ro-RO"/>
              </w:rPr>
              <w:t>]</w:t>
            </w:r>
          </w:p>
        </w:tc>
      </w:tr>
      <w:tr w:rsidR="0075684E" w:rsidRPr="00B17F65" w14:paraId="66CA289C" w14:textId="77777777" w:rsidTr="009151E8">
        <w:trPr>
          <w:trHeight w:val="122"/>
          <w:jc w:val="center"/>
        </w:trPr>
        <w:tc>
          <w:tcPr>
            <w:tcW w:w="416" w:type="dxa"/>
            <w:tcBorders>
              <w:top w:val="single" w:sz="8" w:space="0" w:color="000000"/>
              <w:left w:val="single" w:sz="8" w:space="0" w:color="000000"/>
              <w:bottom w:val="single" w:sz="4" w:space="0" w:color="000000"/>
              <w:right w:val="single" w:sz="4" w:space="0" w:color="000000"/>
            </w:tcBorders>
            <w:vAlign w:val="center"/>
          </w:tcPr>
          <w:p w14:paraId="1423C825" w14:textId="77777777" w:rsidR="0075684E" w:rsidRPr="00B17F65" w:rsidRDefault="0075684E" w:rsidP="00B86743">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3BC1F980" w14:textId="77777777" w:rsidR="0075684E" w:rsidRPr="00B17F65" w:rsidRDefault="0075684E" w:rsidP="00B86743">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2126" w:type="dxa"/>
            <w:tcBorders>
              <w:top w:val="single" w:sz="4" w:space="0" w:color="000000"/>
              <w:left w:val="single" w:sz="4" w:space="0" w:color="000000"/>
              <w:bottom w:val="single" w:sz="4" w:space="0" w:color="000000"/>
              <w:right w:val="single" w:sz="4" w:space="0" w:color="000000"/>
            </w:tcBorders>
            <w:vAlign w:val="center"/>
          </w:tcPr>
          <w:p w14:paraId="1B8D76F9" w14:textId="77777777" w:rsidR="0075684E" w:rsidRPr="00B17F65" w:rsidRDefault="0075684E" w:rsidP="00B86743">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3402" w:type="dxa"/>
            <w:tcBorders>
              <w:top w:val="single" w:sz="4" w:space="0" w:color="000000"/>
              <w:left w:val="single" w:sz="4" w:space="0" w:color="000000"/>
              <w:bottom w:val="single" w:sz="4" w:space="0" w:color="000000"/>
              <w:right w:val="single" w:sz="4" w:space="0" w:color="000000"/>
            </w:tcBorders>
            <w:vAlign w:val="center"/>
          </w:tcPr>
          <w:p w14:paraId="1D19EF46" w14:textId="77777777" w:rsidR="0075684E" w:rsidRPr="00B17F65" w:rsidRDefault="0075684E" w:rsidP="00B86743">
            <w:pPr>
              <w:ind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1559" w:type="dxa"/>
            <w:tcBorders>
              <w:top w:val="single" w:sz="4" w:space="0" w:color="000000"/>
              <w:left w:val="single" w:sz="4" w:space="0" w:color="000000"/>
              <w:bottom w:val="single" w:sz="4" w:space="0" w:color="000000"/>
              <w:right w:val="single" w:sz="4" w:space="0" w:color="000000"/>
            </w:tcBorders>
            <w:vAlign w:val="center"/>
          </w:tcPr>
          <w:p w14:paraId="06FD087B" w14:textId="77777777" w:rsidR="0075684E" w:rsidRPr="00B17F65" w:rsidRDefault="0075684E" w:rsidP="00B86743">
            <w:pPr>
              <w:ind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2552" w:type="dxa"/>
            <w:tcBorders>
              <w:top w:val="single" w:sz="4" w:space="0" w:color="000000"/>
              <w:left w:val="single" w:sz="4" w:space="0" w:color="000000"/>
              <w:bottom w:val="single" w:sz="4" w:space="0" w:color="000000"/>
              <w:right w:val="single" w:sz="4" w:space="0" w:color="000000"/>
            </w:tcBorders>
            <w:vAlign w:val="center"/>
          </w:tcPr>
          <w:p w14:paraId="343B0511" w14:textId="77777777" w:rsidR="0075684E" w:rsidRPr="00B17F65" w:rsidRDefault="0075684E"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6=(3x4x5)/100</w:t>
            </w:r>
          </w:p>
        </w:tc>
        <w:tc>
          <w:tcPr>
            <w:tcW w:w="1888" w:type="dxa"/>
            <w:tcBorders>
              <w:top w:val="single" w:sz="4" w:space="0" w:color="000000"/>
              <w:left w:val="single" w:sz="4" w:space="0" w:color="000000"/>
              <w:bottom w:val="single" w:sz="4" w:space="0" w:color="000000"/>
              <w:right w:val="single" w:sz="4" w:space="0" w:color="000000"/>
            </w:tcBorders>
            <w:vAlign w:val="center"/>
          </w:tcPr>
          <w:p w14:paraId="573E215C" w14:textId="77777777" w:rsidR="0075684E" w:rsidRPr="00B17F65" w:rsidRDefault="0075684E" w:rsidP="00B86743">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893" w:type="dxa"/>
            <w:tcBorders>
              <w:top w:val="single" w:sz="4" w:space="0" w:color="000000"/>
              <w:left w:val="single" w:sz="4" w:space="0" w:color="000000"/>
              <w:bottom w:val="single" w:sz="4" w:space="0" w:color="000000"/>
              <w:right w:val="single" w:sz="8" w:space="0" w:color="000000"/>
            </w:tcBorders>
            <w:vAlign w:val="center"/>
          </w:tcPr>
          <w:p w14:paraId="0592AB81" w14:textId="77777777" w:rsidR="0075684E" w:rsidRPr="00B17F65" w:rsidRDefault="0075684E" w:rsidP="00B86743">
            <w:pPr>
              <w:ind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8=6x7</w:t>
            </w:r>
          </w:p>
        </w:tc>
      </w:tr>
      <w:tr w:rsidR="0075684E" w:rsidRPr="00B17F65" w14:paraId="38BFA8F0" w14:textId="77777777" w:rsidTr="009151E8">
        <w:trPr>
          <w:trHeight w:val="81"/>
          <w:jc w:val="center"/>
        </w:trPr>
        <w:tc>
          <w:tcPr>
            <w:tcW w:w="416" w:type="dxa"/>
            <w:tcBorders>
              <w:top w:val="single" w:sz="4" w:space="0" w:color="000000"/>
              <w:left w:val="single" w:sz="4" w:space="0" w:color="000000"/>
              <w:bottom w:val="single" w:sz="4" w:space="0" w:color="000000"/>
              <w:right w:val="single" w:sz="4" w:space="0" w:color="000000"/>
            </w:tcBorders>
            <w:vAlign w:val="center"/>
          </w:tcPr>
          <w:p w14:paraId="7484E413" w14:textId="77777777" w:rsidR="0075684E" w:rsidRPr="00B17F65" w:rsidRDefault="0075684E" w:rsidP="00B86743">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292EB353" w14:textId="77777777" w:rsidR="0075684E" w:rsidRPr="00B17F65" w:rsidRDefault="0075684E" w:rsidP="00B86743">
            <w:pPr>
              <w:contextualSpacing/>
              <w:jc w:val="center"/>
              <w:rPr>
                <w:rFonts w:ascii="Times New Roman" w:hAnsi="Times New Roman" w:cs="Times New Roman"/>
                <w:sz w:val="24"/>
                <w:szCs w:val="24"/>
                <w:lang w:val="ro-RO"/>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7FA24BE5" w14:textId="77777777" w:rsidR="0075684E" w:rsidRPr="00B17F65" w:rsidRDefault="0075684E" w:rsidP="00B86743">
            <w:pPr>
              <w:contextualSpacing/>
              <w:jc w:val="center"/>
              <w:rPr>
                <w:rFonts w:ascii="Times New Roman" w:hAnsi="Times New Roman" w:cs="Times New Roman"/>
                <w:sz w:val="24"/>
                <w:szCs w:val="24"/>
                <w:lang w:val="ro-RO"/>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10467ABE" w14:textId="77777777" w:rsidR="0075684E" w:rsidRPr="00B17F65" w:rsidRDefault="0075684E" w:rsidP="00B86743">
            <w:pPr>
              <w:contextualSpacing/>
              <w:jc w:val="center"/>
              <w:rPr>
                <w:rFonts w:ascii="Times New Roman" w:hAnsi="Times New Roman" w:cs="Times New Roman"/>
                <w:sz w:val="24"/>
                <w:szCs w:val="24"/>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ADF89E3" w14:textId="77777777" w:rsidR="0075684E" w:rsidRPr="00B17F65" w:rsidRDefault="0075684E" w:rsidP="00B86743">
            <w:pPr>
              <w:contextualSpacing/>
              <w:jc w:val="center"/>
              <w:rPr>
                <w:rFonts w:ascii="Times New Roman" w:hAnsi="Times New Roman" w:cs="Times New Roman"/>
                <w:sz w:val="24"/>
                <w:szCs w:val="24"/>
                <w:lang w:val="ro-RO"/>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6CB9B283" w14:textId="77777777" w:rsidR="0075684E" w:rsidRPr="00B17F65" w:rsidRDefault="0075684E" w:rsidP="00B86743">
            <w:pPr>
              <w:contextualSpacing/>
              <w:jc w:val="center"/>
              <w:rPr>
                <w:rFonts w:ascii="Times New Roman" w:hAnsi="Times New Roman" w:cs="Times New Roman"/>
                <w:sz w:val="24"/>
                <w:szCs w:val="24"/>
                <w:lang w:val="ro-RO"/>
              </w:rPr>
            </w:pPr>
          </w:p>
        </w:tc>
        <w:tc>
          <w:tcPr>
            <w:tcW w:w="1888" w:type="dxa"/>
            <w:tcBorders>
              <w:top w:val="single" w:sz="4" w:space="0" w:color="000000"/>
              <w:left w:val="single" w:sz="4" w:space="0" w:color="000000"/>
              <w:bottom w:val="single" w:sz="4" w:space="0" w:color="000000"/>
              <w:right w:val="single" w:sz="4" w:space="0" w:color="000000"/>
            </w:tcBorders>
            <w:vAlign w:val="center"/>
          </w:tcPr>
          <w:p w14:paraId="2B023EE8" w14:textId="77777777" w:rsidR="0075684E" w:rsidRPr="00B17F65" w:rsidRDefault="0075684E" w:rsidP="00B86743">
            <w:pPr>
              <w:contextualSpacing/>
              <w:jc w:val="center"/>
              <w:rPr>
                <w:rFonts w:ascii="Times New Roman" w:hAnsi="Times New Roman" w:cs="Times New Roman"/>
                <w:sz w:val="24"/>
                <w:szCs w:val="24"/>
                <w:lang w:val="ro-RO"/>
              </w:rPr>
            </w:pPr>
          </w:p>
        </w:tc>
        <w:tc>
          <w:tcPr>
            <w:tcW w:w="893" w:type="dxa"/>
            <w:tcBorders>
              <w:top w:val="single" w:sz="4" w:space="0" w:color="000000"/>
              <w:left w:val="single" w:sz="4" w:space="0" w:color="000000"/>
              <w:bottom w:val="single" w:sz="4" w:space="0" w:color="000000"/>
              <w:right w:val="single" w:sz="4" w:space="0" w:color="000000"/>
            </w:tcBorders>
            <w:vAlign w:val="center"/>
          </w:tcPr>
          <w:p w14:paraId="103412BD" w14:textId="77777777" w:rsidR="0075684E" w:rsidRPr="00B17F65" w:rsidRDefault="0075684E" w:rsidP="00B86743">
            <w:pPr>
              <w:contextualSpacing/>
              <w:jc w:val="center"/>
              <w:rPr>
                <w:rFonts w:ascii="Times New Roman" w:hAnsi="Times New Roman" w:cs="Times New Roman"/>
                <w:sz w:val="24"/>
                <w:szCs w:val="24"/>
                <w:lang w:val="ro-RO"/>
              </w:rPr>
            </w:pPr>
          </w:p>
        </w:tc>
      </w:tr>
      <w:tr w:rsidR="0075684E" w:rsidRPr="00B17F65" w14:paraId="187B2F55" w14:textId="77777777" w:rsidTr="009151E8">
        <w:trPr>
          <w:trHeight w:val="57"/>
          <w:jc w:val="center"/>
        </w:trPr>
        <w:tc>
          <w:tcPr>
            <w:tcW w:w="416" w:type="dxa"/>
            <w:tcBorders>
              <w:top w:val="single" w:sz="4" w:space="0" w:color="000000"/>
              <w:left w:val="single" w:sz="8" w:space="0" w:color="000000"/>
              <w:bottom w:val="single" w:sz="4" w:space="0" w:color="000000"/>
              <w:right w:val="single" w:sz="4" w:space="0" w:color="000000"/>
            </w:tcBorders>
            <w:vAlign w:val="center"/>
          </w:tcPr>
          <w:p w14:paraId="2BC0D595" w14:textId="77777777" w:rsidR="0075684E" w:rsidRPr="00B17F65" w:rsidRDefault="0075684E" w:rsidP="00B86743">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1FCE792B" w14:textId="77777777" w:rsidR="0075684E" w:rsidRPr="00B17F65" w:rsidRDefault="0075684E" w:rsidP="00B86743">
            <w:pPr>
              <w:contextualSpacing/>
              <w:jc w:val="center"/>
              <w:rPr>
                <w:rFonts w:ascii="Times New Roman" w:hAnsi="Times New Roman" w:cs="Times New Roman"/>
                <w:sz w:val="24"/>
                <w:szCs w:val="24"/>
                <w:lang w:val="ro-RO"/>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4F0B1766" w14:textId="77777777" w:rsidR="0075684E" w:rsidRPr="00B17F65" w:rsidRDefault="0075684E" w:rsidP="00B86743">
            <w:pPr>
              <w:contextualSpacing/>
              <w:jc w:val="center"/>
              <w:rPr>
                <w:rFonts w:ascii="Times New Roman" w:hAnsi="Times New Roman" w:cs="Times New Roman"/>
                <w:sz w:val="24"/>
                <w:szCs w:val="24"/>
                <w:lang w:val="ro-RO"/>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778D8768" w14:textId="77777777" w:rsidR="0075684E" w:rsidRPr="00B17F65" w:rsidRDefault="0075684E" w:rsidP="00B86743">
            <w:pPr>
              <w:contextualSpacing/>
              <w:jc w:val="center"/>
              <w:rPr>
                <w:rFonts w:ascii="Times New Roman" w:hAnsi="Times New Roman" w:cs="Times New Roman"/>
                <w:sz w:val="24"/>
                <w:szCs w:val="24"/>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B909B71" w14:textId="77777777" w:rsidR="0075684E" w:rsidRPr="00B17F65" w:rsidRDefault="0075684E" w:rsidP="00B86743">
            <w:pPr>
              <w:contextualSpacing/>
              <w:jc w:val="center"/>
              <w:rPr>
                <w:rFonts w:ascii="Times New Roman" w:hAnsi="Times New Roman" w:cs="Times New Roman"/>
                <w:sz w:val="24"/>
                <w:szCs w:val="24"/>
                <w:lang w:val="ro-RO"/>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45A7FEDD" w14:textId="77777777" w:rsidR="0075684E" w:rsidRPr="00B17F65" w:rsidRDefault="0075684E" w:rsidP="00B86743">
            <w:pPr>
              <w:contextualSpacing/>
              <w:jc w:val="center"/>
              <w:rPr>
                <w:rFonts w:ascii="Times New Roman" w:hAnsi="Times New Roman" w:cs="Times New Roman"/>
                <w:sz w:val="24"/>
                <w:szCs w:val="24"/>
                <w:lang w:val="ro-RO"/>
              </w:rPr>
            </w:pPr>
          </w:p>
        </w:tc>
        <w:tc>
          <w:tcPr>
            <w:tcW w:w="1888" w:type="dxa"/>
            <w:tcBorders>
              <w:top w:val="single" w:sz="4" w:space="0" w:color="000000"/>
              <w:left w:val="single" w:sz="4" w:space="0" w:color="000000"/>
              <w:bottom w:val="single" w:sz="4" w:space="0" w:color="000000"/>
              <w:right w:val="single" w:sz="4" w:space="0" w:color="000000"/>
            </w:tcBorders>
            <w:vAlign w:val="center"/>
          </w:tcPr>
          <w:p w14:paraId="58E942B2" w14:textId="77777777" w:rsidR="0075684E" w:rsidRPr="00B17F65" w:rsidRDefault="0075684E" w:rsidP="00B86743">
            <w:pPr>
              <w:contextualSpacing/>
              <w:jc w:val="center"/>
              <w:rPr>
                <w:rFonts w:ascii="Times New Roman" w:hAnsi="Times New Roman" w:cs="Times New Roman"/>
                <w:sz w:val="24"/>
                <w:szCs w:val="24"/>
                <w:lang w:val="ro-RO"/>
              </w:rPr>
            </w:pPr>
          </w:p>
        </w:tc>
        <w:tc>
          <w:tcPr>
            <w:tcW w:w="893" w:type="dxa"/>
            <w:tcBorders>
              <w:top w:val="single" w:sz="4" w:space="0" w:color="000000"/>
              <w:left w:val="single" w:sz="4" w:space="0" w:color="000000"/>
              <w:bottom w:val="single" w:sz="4" w:space="0" w:color="000000"/>
              <w:right w:val="single" w:sz="8" w:space="0" w:color="000000"/>
            </w:tcBorders>
            <w:vAlign w:val="center"/>
          </w:tcPr>
          <w:p w14:paraId="07B07B69" w14:textId="77777777" w:rsidR="0075684E" w:rsidRPr="00B17F65" w:rsidRDefault="0075684E" w:rsidP="00B86743">
            <w:pPr>
              <w:contextualSpacing/>
              <w:jc w:val="center"/>
              <w:rPr>
                <w:rFonts w:ascii="Times New Roman" w:hAnsi="Times New Roman" w:cs="Times New Roman"/>
                <w:sz w:val="24"/>
                <w:szCs w:val="24"/>
                <w:lang w:val="ro-RO"/>
              </w:rPr>
            </w:pPr>
          </w:p>
        </w:tc>
      </w:tr>
    </w:tbl>
    <w:p w14:paraId="379847D0" w14:textId="62E72609" w:rsidR="005D44E9" w:rsidRPr="00B17F65" w:rsidRDefault="005D44E9" w:rsidP="002D24BB">
      <w:pPr>
        <w:spacing w:after="0" w:line="360" w:lineRule="auto"/>
        <w:contextualSpacing/>
        <w:jc w:val="center"/>
        <w:rPr>
          <w:rFonts w:ascii="Times New Roman" w:hAnsi="Times New Roman" w:cs="Times New Roman"/>
          <w:b/>
          <w:sz w:val="24"/>
          <w:szCs w:val="24"/>
          <w:lang w:val="ro-RO"/>
        </w:rPr>
      </w:pPr>
    </w:p>
    <w:p w14:paraId="58AB1B8F" w14:textId="77777777" w:rsidR="005D44E9" w:rsidRPr="00B17F65" w:rsidRDefault="005D44E9">
      <w:pPr>
        <w:rPr>
          <w:rFonts w:ascii="Times New Roman" w:hAnsi="Times New Roman" w:cs="Times New Roman"/>
          <w:b/>
          <w:sz w:val="24"/>
          <w:szCs w:val="24"/>
          <w:lang w:val="ro-RO"/>
        </w:rPr>
      </w:pPr>
      <w:r w:rsidRPr="00B17F65">
        <w:rPr>
          <w:rFonts w:ascii="Times New Roman" w:hAnsi="Times New Roman" w:cs="Times New Roman"/>
          <w:b/>
          <w:sz w:val="24"/>
          <w:szCs w:val="24"/>
          <w:lang w:val="ro-RO"/>
        </w:rPr>
        <w:br w:type="page"/>
      </w:r>
    </w:p>
    <w:p w14:paraId="5B54E522" w14:textId="77777777" w:rsidR="00090E25" w:rsidRPr="00B17F65" w:rsidRDefault="00090E25" w:rsidP="002D24BB">
      <w:pPr>
        <w:spacing w:after="0" w:line="360" w:lineRule="auto"/>
        <w:contextualSpacing/>
        <w:jc w:val="center"/>
        <w:rPr>
          <w:rFonts w:ascii="Times New Roman" w:hAnsi="Times New Roman" w:cs="Times New Roman"/>
          <w:b/>
          <w:sz w:val="24"/>
          <w:szCs w:val="24"/>
          <w:lang w:val="ro-RO"/>
        </w:rPr>
      </w:pPr>
    </w:p>
    <w:p w14:paraId="65DD45F4" w14:textId="1F16CA49" w:rsidR="00471779" w:rsidRPr="00B17F65" w:rsidRDefault="00471779" w:rsidP="002D24BB">
      <w:pPr>
        <w:spacing w:after="0" w:line="360" w:lineRule="auto"/>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 6</w:t>
      </w:r>
      <w:r w:rsidR="006A5C2F" w:rsidRPr="00B17F65">
        <w:rPr>
          <w:rFonts w:ascii="Times New Roman" w:hAnsi="Times New Roman" w:cs="Times New Roman"/>
          <w:b/>
          <w:sz w:val="24"/>
          <w:szCs w:val="24"/>
          <w:lang w:val="ro-RO"/>
        </w:rPr>
        <w:t xml:space="preserve"> alin. (1)</w:t>
      </w:r>
      <w:r w:rsidRPr="00B17F65">
        <w:rPr>
          <w:rFonts w:ascii="Times New Roman" w:hAnsi="Times New Roman" w:cs="Times New Roman"/>
          <w:b/>
          <w:sz w:val="24"/>
          <w:szCs w:val="24"/>
          <w:lang w:val="ro-RO"/>
        </w:rPr>
        <w:t xml:space="preserve"> din metodologie</w:t>
      </w:r>
    </w:p>
    <w:p w14:paraId="4E5EEE97" w14:textId="2C8D153B" w:rsidR="00471779" w:rsidRPr="00B17F65" w:rsidRDefault="00471779" w:rsidP="002D24BB">
      <w:pPr>
        <w:spacing w:after="0" w:line="360" w:lineRule="auto"/>
        <w:ind w:right="11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Tabelul nr. </w:t>
      </w:r>
      <w:r w:rsidR="00090E25" w:rsidRPr="00B17F65">
        <w:rPr>
          <w:rFonts w:ascii="Times New Roman" w:hAnsi="Times New Roman" w:cs="Times New Roman"/>
          <w:sz w:val="24"/>
          <w:szCs w:val="24"/>
          <w:lang w:val="ro-RO"/>
        </w:rPr>
        <w:t>3</w:t>
      </w:r>
    </w:p>
    <w:tbl>
      <w:tblPr>
        <w:tblStyle w:val="TableGrid"/>
        <w:tblW w:w="15163" w:type="dxa"/>
        <w:jc w:val="center"/>
        <w:tblInd w:w="0" w:type="dxa"/>
        <w:tblCellMar>
          <w:top w:w="7" w:type="dxa"/>
          <w:left w:w="108" w:type="dxa"/>
        </w:tblCellMar>
        <w:tblLook w:val="04A0" w:firstRow="1" w:lastRow="0" w:firstColumn="1" w:lastColumn="0" w:noHBand="0" w:noVBand="1"/>
      </w:tblPr>
      <w:tblGrid>
        <w:gridCol w:w="421"/>
        <w:gridCol w:w="425"/>
        <w:gridCol w:w="425"/>
        <w:gridCol w:w="992"/>
        <w:gridCol w:w="1134"/>
        <w:gridCol w:w="1134"/>
        <w:gridCol w:w="1134"/>
        <w:gridCol w:w="1276"/>
        <w:gridCol w:w="2835"/>
        <w:gridCol w:w="1843"/>
        <w:gridCol w:w="2551"/>
        <w:gridCol w:w="993"/>
      </w:tblGrid>
      <w:tr w:rsidR="00252B43" w:rsidRPr="00B17F65" w14:paraId="47328D29" w14:textId="77777777" w:rsidTr="00EF5157">
        <w:trPr>
          <w:trHeight w:val="1876"/>
          <w:jc w:val="center"/>
        </w:trPr>
        <w:tc>
          <w:tcPr>
            <w:tcW w:w="421" w:type="dxa"/>
            <w:vMerge w:val="restart"/>
            <w:tcBorders>
              <w:top w:val="single" w:sz="4" w:space="0" w:color="000000"/>
              <w:left w:val="single" w:sz="4" w:space="0" w:color="000000"/>
              <w:bottom w:val="single" w:sz="4" w:space="0" w:color="000000"/>
              <w:right w:val="single" w:sz="4" w:space="0" w:color="000000"/>
            </w:tcBorders>
            <w:vAlign w:val="center"/>
          </w:tcPr>
          <w:p w14:paraId="2D8B735A" w14:textId="77777777" w:rsidR="00252B43" w:rsidRPr="00B17F65" w:rsidRDefault="00252B43" w:rsidP="00B86743">
            <w:pPr>
              <w:ind w:lef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w:t>
            </w:r>
          </w:p>
          <w:p w14:paraId="59D50AA7" w14:textId="77777777" w:rsidR="00252B43" w:rsidRPr="00B17F65" w:rsidRDefault="00252B43" w:rsidP="00B86743">
            <w:pPr>
              <w:ind w:lef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crt.</w:t>
            </w:r>
          </w:p>
        </w:tc>
        <w:tc>
          <w:tcPr>
            <w:tcW w:w="42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5D068308" w14:textId="77777777" w:rsidR="00252B43" w:rsidRPr="00B17F65" w:rsidRDefault="00252B43" w:rsidP="00B86743">
            <w:pPr>
              <w:ind w:left="-82"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SRM/SM/NT/SCV/SC</w:t>
            </w:r>
          </w:p>
        </w:tc>
        <w:tc>
          <w:tcPr>
            <w:tcW w:w="42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5DDDA5FE" w14:textId="77777777" w:rsidR="00252B43" w:rsidRPr="00B17F65" w:rsidRDefault="00252B43" w:rsidP="00B86743">
            <w:pPr>
              <w:ind w:left="-117" w:right="-6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Seria sistemului/mijlocului de măsurare</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1B35E42E" w14:textId="77777777" w:rsidR="00252B43" w:rsidRPr="00B17F65" w:rsidRDefault="00252B43" w:rsidP="00B86743">
            <w:pPr>
              <w:ind w:left="-123" w:right="6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Index anterior</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7D7F898E" w14:textId="77777777" w:rsidR="00252B43" w:rsidRPr="00B17F65" w:rsidRDefault="00252B43" w:rsidP="00B86743">
            <w:pPr>
              <w:ind w:left="-12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Index curent</w:t>
            </w:r>
          </w:p>
        </w:tc>
        <w:tc>
          <w:tcPr>
            <w:tcW w:w="1276" w:type="dxa"/>
            <w:tcBorders>
              <w:top w:val="single" w:sz="4" w:space="0" w:color="000000"/>
              <w:left w:val="single" w:sz="4" w:space="0" w:color="000000"/>
              <w:bottom w:val="single" w:sz="4" w:space="0" w:color="000000"/>
              <w:right w:val="single" w:sz="4" w:space="0" w:color="000000"/>
            </w:tcBorders>
            <w:vAlign w:val="center"/>
          </w:tcPr>
          <w:p w14:paraId="20CD0C6A" w14:textId="77777777" w:rsidR="00252B43" w:rsidRPr="00B17F65" w:rsidRDefault="00252B43" w:rsidP="00B86743">
            <w:pPr>
              <w:ind w:left="-10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Puterea calorifică superioară aferentă zonei de calitate</w:t>
            </w:r>
          </w:p>
        </w:tc>
        <w:tc>
          <w:tcPr>
            <w:tcW w:w="2835" w:type="dxa"/>
            <w:tcBorders>
              <w:top w:val="single" w:sz="4" w:space="0" w:color="000000"/>
              <w:left w:val="single" w:sz="4" w:space="0" w:color="000000"/>
              <w:bottom w:val="single" w:sz="4" w:space="0" w:color="000000"/>
              <w:right w:val="single" w:sz="4" w:space="0" w:color="000000"/>
            </w:tcBorders>
            <w:vAlign w:val="center"/>
          </w:tcPr>
          <w:p w14:paraId="756213D9" w14:textId="7FDA4D86" w:rsidR="00252B43" w:rsidRPr="00B17F65" w:rsidRDefault="00252B43" w:rsidP="00B86743">
            <w:pPr>
              <w:ind w:left="-125" w:right="79" w:firstLine="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utilizat drept combustibil pentru încălzirea gazelor naturale, a incintelor tehnologice, a spa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iilor administrative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pentru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ionarea grupurilor generatoare de curent electric</w:t>
            </w:r>
          </w:p>
        </w:tc>
        <w:tc>
          <w:tcPr>
            <w:tcW w:w="1843" w:type="dxa"/>
            <w:tcBorders>
              <w:top w:val="single" w:sz="4" w:space="0" w:color="000000"/>
              <w:left w:val="single" w:sz="4" w:space="0" w:color="000000"/>
              <w:bottom w:val="single" w:sz="4" w:space="0" w:color="000000"/>
              <w:right w:val="single" w:sz="4" w:space="0" w:color="000000"/>
            </w:tcBorders>
            <w:vAlign w:val="center"/>
          </w:tcPr>
          <w:p w14:paraId="4EA067C3" w14:textId="5C5C8C06" w:rsidR="00252B43" w:rsidRPr="00B17F65" w:rsidRDefault="00252B43" w:rsidP="00B86743">
            <w:pPr>
              <w:ind w:left="-116" w:firstLine="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utilizat drept combustibil pentru încălzirea spa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administrative</w:t>
            </w:r>
          </w:p>
        </w:tc>
        <w:tc>
          <w:tcPr>
            <w:tcW w:w="2551" w:type="dxa"/>
            <w:tcBorders>
              <w:top w:val="single" w:sz="4" w:space="0" w:color="000000"/>
              <w:left w:val="single" w:sz="4" w:space="0" w:color="000000"/>
              <w:bottom w:val="single" w:sz="4" w:space="0" w:color="000000"/>
              <w:right w:val="single" w:sz="4" w:space="0" w:color="000000"/>
            </w:tcBorders>
            <w:vAlign w:val="center"/>
          </w:tcPr>
          <w:p w14:paraId="7AB98E76" w14:textId="77777777" w:rsidR="00252B43" w:rsidRPr="00B17F65" w:rsidRDefault="00252B43" w:rsidP="00B86743">
            <w:pPr>
              <w:ind w:left="-152" w:firstLine="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utilizat drept</w:t>
            </w:r>
          </w:p>
          <w:p w14:paraId="3B9B30EA" w14:textId="47D1239F" w:rsidR="00252B43" w:rsidRPr="00B17F65" w:rsidRDefault="00252B43" w:rsidP="00B86743">
            <w:pPr>
              <w:ind w:left="-1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combustibil pentru încălzirea gazelor naturale, a incintelor tehnologice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pentru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ionarea grupurilor generatoare de curent electric</w:t>
            </w:r>
          </w:p>
        </w:tc>
        <w:tc>
          <w:tcPr>
            <w:tcW w:w="993" w:type="dxa"/>
            <w:tcBorders>
              <w:top w:val="single" w:sz="4" w:space="0" w:color="000000"/>
              <w:left w:val="single" w:sz="4" w:space="0" w:color="000000"/>
              <w:bottom w:val="single" w:sz="4" w:space="0" w:color="000000"/>
              <w:right w:val="single" w:sz="4" w:space="0" w:color="000000"/>
            </w:tcBorders>
            <w:vAlign w:val="center"/>
          </w:tcPr>
          <w:p w14:paraId="4BB05826" w14:textId="77777777" w:rsidR="00252B43" w:rsidRPr="00B17F65" w:rsidRDefault="00252B43" w:rsidP="00B86743">
            <w:pPr>
              <w:ind w:left="-1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Energia gazelor naturale</w:t>
            </w:r>
          </w:p>
        </w:tc>
      </w:tr>
      <w:tr w:rsidR="00252B43" w:rsidRPr="00B17F65" w14:paraId="682AA90E" w14:textId="77777777" w:rsidTr="00EF5157">
        <w:trPr>
          <w:trHeight w:val="729"/>
          <w:jc w:val="center"/>
        </w:trPr>
        <w:tc>
          <w:tcPr>
            <w:tcW w:w="421" w:type="dxa"/>
            <w:vMerge/>
            <w:tcBorders>
              <w:top w:val="nil"/>
              <w:left w:val="single" w:sz="4" w:space="0" w:color="000000"/>
              <w:bottom w:val="nil"/>
              <w:right w:val="single" w:sz="4" w:space="0" w:color="000000"/>
            </w:tcBorders>
            <w:vAlign w:val="center"/>
          </w:tcPr>
          <w:p w14:paraId="795E3230" w14:textId="77777777" w:rsidR="00252B43" w:rsidRPr="00B17F65" w:rsidRDefault="00252B43" w:rsidP="00B86743">
            <w:pPr>
              <w:contextualSpacing/>
              <w:jc w:val="center"/>
              <w:rPr>
                <w:rFonts w:ascii="Times New Roman" w:hAnsi="Times New Roman" w:cs="Times New Roman"/>
                <w:sz w:val="24"/>
                <w:szCs w:val="24"/>
                <w:lang w:val="ro-RO"/>
              </w:rPr>
            </w:pPr>
          </w:p>
        </w:tc>
        <w:tc>
          <w:tcPr>
            <w:tcW w:w="425" w:type="dxa"/>
            <w:vMerge/>
            <w:tcBorders>
              <w:top w:val="nil"/>
              <w:left w:val="single" w:sz="4" w:space="0" w:color="000000"/>
              <w:bottom w:val="nil"/>
              <w:right w:val="single" w:sz="4" w:space="0" w:color="000000"/>
            </w:tcBorders>
            <w:vAlign w:val="center"/>
          </w:tcPr>
          <w:p w14:paraId="2DB8428A" w14:textId="77777777" w:rsidR="00252B43" w:rsidRPr="00B17F65" w:rsidRDefault="00252B43" w:rsidP="00B86743">
            <w:pPr>
              <w:contextualSpacing/>
              <w:jc w:val="center"/>
              <w:rPr>
                <w:rFonts w:ascii="Times New Roman" w:hAnsi="Times New Roman" w:cs="Times New Roman"/>
                <w:sz w:val="24"/>
                <w:szCs w:val="24"/>
                <w:lang w:val="ro-RO"/>
              </w:rPr>
            </w:pPr>
          </w:p>
        </w:tc>
        <w:tc>
          <w:tcPr>
            <w:tcW w:w="425" w:type="dxa"/>
            <w:vMerge/>
            <w:tcBorders>
              <w:top w:val="nil"/>
              <w:left w:val="single" w:sz="4" w:space="0" w:color="000000"/>
              <w:bottom w:val="nil"/>
              <w:right w:val="single" w:sz="4" w:space="0" w:color="000000"/>
            </w:tcBorders>
            <w:vAlign w:val="center"/>
          </w:tcPr>
          <w:p w14:paraId="10DD7F94" w14:textId="77777777" w:rsidR="00252B43" w:rsidRPr="00B17F65" w:rsidRDefault="00252B43" w:rsidP="00B86743">
            <w:pPr>
              <w:contextualSpacing/>
              <w:jc w:val="center"/>
              <w:rPr>
                <w:rFonts w:ascii="Times New Roman" w:hAnsi="Times New Roman" w:cs="Times New Roman"/>
                <w:sz w:val="24"/>
                <w:szCs w:val="24"/>
                <w:lang w:val="ro-RO"/>
              </w:rPr>
            </w:pPr>
          </w:p>
        </w:tc>
        <w:tc>
          <w:tcPr>
            <w:tcW w:w="99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1C740345" w14:textId="77777777" w:rsidR="00252B43" w:rsidRPr="00B17F65" w:rsidRDefault="00252B43" w:rsidP="00B86743">
            <w:pPr>
              <w:ind w:left="-104"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Dată citire</w:t>
            </w:r>
          </w:p>
          <w:p w14:paraId="29AE31E1" w14:textId="77777777" w:rsidR="00252B43" w:rsidRPr="00B17F65" w:rsidRDefault="00252B43" w:rsidP="00B86743">
            <w:pPr>
              <w:ind w:left="-104"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1ABC46FA" w14:textId="77777777" w:rsidR="00252B43" w:rsidRPr="00B17F65" w:rsidRDefault="00252B43" w:rsidP="00B86743">
            <w:pPr>
              <w:ind w:left="-10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 gaze naturale</w:t>
            </w:r>
          </w:p>
        </w:tc>
        <w:tc>
          <w:tcPr>
            <w:tcW w:w="1134"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43FBAE2D" w14:textId="77777777" w:rsidR="00252B43" w:rsidRPr="00B17F65" w:rsidRDefault="00252B43" w:rsidP="00B86743">
            <w:pPr>
              <w:ind w:left="-104"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Dată citire</w:t>
            </w:r>
          </w:p>
          <w:p w14:paraId="2955C785" w14:textId="77777777" w:rsidR="00252B43" w:rsidRPr="00B17F65" w:rsidRDefault="00252B43" w:rsidP="00B86743">
            <w:pPr>
              <w:ind w:left="-13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5AD4049E" w14:textId="77777777" w:rsidR="00252B43" w:rsidRPr="00B17F65" w:rsidRDefault="00252B43" w:rsidP="00B86743">
            <w:pPr>
              <w:ind w:left="-10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 gaze naturale</w:t>
            </w:r>
          </w:p>
        </w:tc>
        <w:tc>
          <w:tcPr>
            <w:tcW w:w="1276" w:type="dxa"/>
            <w:tcBorders>
              <w:top w:val="single" w:sz="4" w:space="0" w:color="000000"/>
              <w:left w:val="single" w:sz="4" w:space="0" w:color="000000"/>
              <w:bottom w:val="single" w:sz="4" w:space="0" w:color="000000"/>
              <w:right w:val="single" w:sz="4" w:space="0" w:color="000000"/>
            </w:tcBorders>
            <w:vAlign w:val="center"/>
          </w:tcPr>
          <w:p w14:paraId="12C2104C" w14:textId="77777777" w:rsidR="00252B43" w:rsidRPr="00B17F65" w:rsidRDefault="00252B43" w:rsidP="00B86743">
            <w:pPr>
              <w:ind w:right="11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H</w:t>
            </w:r>
            <w:r w:rsidRPr="00B17F65">
              <w:rPr>
                <w:rFonts w:ascii="Times New Roman" w:hAnsi="Times New Roman" w:cs="Times New Roman"/>
                <w:i/>
                <w:sz w:val="24"/>
                <w:szCs w:val="24"/>
                <w:vertAlign w:val="subscript"/>
                <w:lang w:val="ro-RO"/>
              </w:rPr>
              <w:t>s</w:t>
            </w:r>
          </w:p>
        </w:tc>
        <w:tc>
          <w:tcPr>
            <w:tcW w:w="2835" w:type="dxa"/>
            <w:tcBorders>
              <w:top w:val="single" w:sz="4" w:space="0" w:color="000000"/>
              <w:left w:val="single" w:sz="4" w:space="0" w:color="000000"/>
              <w:bottom w:val="single" w:sz="4" w:space="0" w:color="000000"/>
              <w:right w:val="single" w:sz="4" w:space="0" w:color="000000"/>
            </w:tcBorders>
            <w:vAlign w:val="center"/>
          </w:tcPr>
          <w:p w14:paraId="39F7E07E" w14:textId="77777777" w:rsidR="00252B43" w:rsidRPr="00B17F65" w:rsidRDefault="00252B43" w:rsidP="00B86743">
            <w:pPr>
              <w:ind w:right="109"/>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încSA</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756C140B" w14:textId="77777777" w:rsidR="00252B43" w:rsidRPr="00B17F65" w:rsidRDefault="00252B43" w:rsidP="00B86743">
            <w:pPr>
              <w:ind w:right="106"/>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SA</w:t>
            </w:r>
          </w:p>
        </w:tc>
        <w:tc>
          <w:tcPr>
            <w:tcW w:w="2551" w:type="dxa"/>
            <w:tcBorders>
              <w:top w:val="single" w:sz="4" w:space="0" w:color="000000"/>
              <w:left w:val="single" w:sz="4" w:space="0" w:color="000000"/>
              <w:bottom w:val="single" w:sz="4" w:space="0" w:color="000000"/>
              <w:right w:val="single" w:sz="4" w:space="0" w:color="000000"/>
            </w:tcBorders>
            <w:vAlign w:val="center"/>
          </w:tcPr>
          <w:p w14:paraId="4E49D4C5" w14:textId="77777777" w:rsidR="00252B43" w:rsidRPr="00B17F65" w:rsidRDefault="00252B43" w:rsidP="00B86743">
            <w:pPr>
              <w:ind w:right="107"/>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I</w:t>
            </w:r>
          </w:p>
        </w:tc>
        <w:tc>
          <w:tcPr>
            <w:tcW w:w="993" w:type="dxa"/>
            <w:tcBorders>
              <w:top w:val="single" w:sz="4" w:space="0" w:color="000000"/>
              <w:left w:val="single" w:sz="4" w:space="0" w:color="000000"/>
              <w:bottom w:val="single" w:sz="4" w:space="0" w:color="000000"/>
              <w:right w:val="single" w:sz="4" w:space="0" w:color="000000"/>
            </w:tcBorders>
            <w:vAlign w:val="center"/>
          </w:tcPr>
          <w:p w14:paraId="01745D44" w14:textId="77777777" w:rsidR="00252B43" w:rsidRPr="00B17F65" w:rsidRDefault="00252B43" w:rsidP="00B86743">
            <w:pPr>
              <w:ind w:right="11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E</w:t>
            </w:r>
          </w:p>
        </w:tc>
      </w:tr>
      <w:tr w:rsidR="00252B43" w:rsidRPr="00B17F65" w14:paraId="2678E43D" w14:textId="77777777" w:rsidTr="00EF5157">
        <w:trPr>
          <w:trHeight w:val="826"/>
          <w:jc w:val="center"/>
        </w:trPr>
        <w:tc>
          <w:tcPr>
            <w:tcW w:w="421" w:type="dxa"/>
            <w:vMerge/>
            <w:tcBorders>
              <w:top w:val="nil"/>
              <w:left w:val="single" w:sz="4" w:space="0" w:color="000000"/>
              <w:bottom w:val="single" w:sz="4" w:space="0" w:color="000000"/>
              <w:right w:val="single" w:sz="4" w:space="0" w:color="000000"/>
            </w:tcBorders>
            <w:vAlign w:val="center"/>
          </w:tcPr>
          <w:p w14:paraId="47A4767F" w14:textId="77777777" w:rsidR="00252B43" w:rsidRPr="00B17F65" w:rsidRDefault="00252B43" w:rsidP="00B86743">
            <w:pPr>
              <w:contextualSpacing/>
              <w:jc w:val="center"/>
              <w:rPr>
                <w:rFonts w:ascii="Times New Roman" w:hAnsi="Times New Roman" w:cs="Times New Roman"/>
                <w:sz w:val="24"/>
                <w:szCs w:val="24"/>
                <w:lang w:val="ro-RO"/>
              </w:rPr>
            </w:pPr>
          </w:p>
        </w:tc>
        <w:tc>
          <w:tcPr>
            <w:tcW w:w="425" w:type="dxa"/>
            <w:vMerge/>
            <w:tcBorders>
              <w:top w:val="nil"/>
              <w:left w:val="single" w:sz="4" w:space="0" w:color="000000"/>
              <w:bottom w:val="single" w:sz="4" w:space="0" w:color="000000"/>
              <w:right w:val="single" w:sz="4" w:space="0" w:color="000000"/>
            </w:tcBorders>
            <w:vAlign w:val="center"/>
          </w:tcPr>
          <w:p w14:paraId="0B62C779" w14:textId="77777777" w:rsidR="00252B43" w:rsidRPr="00B17F65" w:rsidRDefault="00252B43" w:rsidP="00B86743">
            <w:pPr>
              <w:contextualSpacing/>
              <w:jc w:val="center"/>
              <w:rPr>
                <w:rFonts w:ascii="Times New Roman" w:hAnsi="Times New Roman" w:cs="Times New Roman"/>
                <w:sz w:val="24"/>
                <w:szCs w:val="24"/>
                <w:lang w:val="ro-RO"/>
              </w:rPr>
            </w:pPr>
          </w:p>
        </w:tc>
        <w:tc>
          <w:tcPr>
            <w:tcW w:w="425" w:type="dxa"/>
            <w:vMerge/>
            <w:tcBorders>
              <w:top w:val="nil"/>
              <w:left w:val="single" w:sz="4" w:space="0" w:color="000000"/>
              <w:bottom w:val="single" w:sz="4" w:space="0" w:color="000000"/>
              <w:right w:val="single" w:sz="4" w:space="0" w:color="000000"/>
            </w:tcBorders>
            <w:vAlign w:val="center"/>
          </w:tcPr>
          <w:p w14:paraId="678B1E8F" w14:textId="77777777" w:rsidR="00252B43" w:rsidRPr="00B17F65" w:rsidRDefault="00252B43" w:rsidP="00B86743">
            <w:pPr>
              <w:contextualSpacing/>
              <w:jc w:val="center"/>
              <w:rPr>
                <w:rFonts w:ascii="Times New Roman" w:hAnsi="Times New Roman" w:cs="Times New Roman"/>
                <w:sz w:val="24"/>
                <w:szCs w:val="24"/>
                <w:lang w:val="ro-RO"/>
              </w:rPr>
            </w:pPr>
          </w:p>
        </w:tc>
        <w:tc>
          <w:tcPr>
            <w:tcW w:w="992" w:type="dxa"/>
            <w:vMerge/>
            <w:tcBorders>
              <w:top w:val="nil"/>
              <w:left w:val="single" w:sz="4" w:space="0" w:color="000000"/>
              <w:bottom w:val="single" w:sz="4" w:space="0" w:color="000000"/>
              <w:right w:val="single" w:sz="4" w:space="0" w:color="000000"/>
            </w:tcBorders>
            <w:vAlign w:val="center"/>
          </w:tcPr>
          <w:p w14:paraId="5F20373A" w14:textId="77777777" w:rsidR="00252B43" w:rsidRPr="00B17F65" w:rsidRDefault="00252B43" w:rsidP="00B86743">
            <w:pPr>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F39FC2" w14:textId="435980FC" w:rsidR="00252B43" w:rsidRPr="00B17F65" w:rsidRDefault="00EF5157" w:rsidP="00B86743">
            <w:pPr>
              <w:ind w:right="11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t>
            </w:r>
            <w:r w:rsidR="00252B43"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134" w:type="dxa"/>
            <w:vMerge/>
            <w:tcBorders>
              <w:top w:val="nil"/>
              <w:left w:val="single" w:sz="4" w:space="0" w:color="000000"/>
              <w:bottom w:val="single" w:sz="4" w:space="0" w:color="000000"/>
              <w:right w:val="single" w:sz="4" w:space="0" w:color="000000"/>
            </w:tcBorders>
            <w:vAlign w:val="center"/>
          </w:tcPr>
          <w:p w14:paraId="2A44C0B3" w14:textId="77777777" w:rsidR="00252B43" w:rsidRPr="00B17F65" w:rsidRDefault="00252B43" w:rsidP="00B86743">
            <w:pPr>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A16A2C" w14:textId="1794AEAA" w:rsidR="00252B43" w:rsidRPr="00B17F65" w:rsidRDefault="00EF5157" w:rsidP="00B86743">
            <w:pPr>
              <w:ind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t>
            </w:r>
            <w:r w:rsidR="00252B43"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0D72D6FB" w14:textId="43CBF766" w:rsidR="00252B43" w:rsidRPr="00B17F65" w:rsidRDefault="00EF5157" w:rsidP="00B86743">
            <w:pPr>
              <w:ind w:left="4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MWh/m</w:t>
            </w:r>
            <w:r w:rsidR="00252B43"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2835" w:type="dxa"/>
            <w:tcBorders>
              <w:top w:val="single" w:sz="4" w:space="0" w:color="000000"/>
              <w:left w:val="single" w:sz="4" w:space="0" w:color="000000"/>
              <w:bottom w:val="single" w:sz="4" w:space="0" w:color="000000"/>
              <w:right w:val="single" w:sz="4" w:space="0" w:color="000000"/>
            </w:tcBorders>
            <w:vAlign w:val="center"/>
          </w:tcPr>
          <w:p w14:paraId="09AE091E" w14:textId="37ABE130" w:rsidR="00252B43" w:rsidRPr="00B17F65" w:rsidRDefault="00EF5157" w:rsidP="00B86743">
            <w:pPr>
              <w:ind w:right="11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t>
            </w:r>
            <w:r w:rsidR="00252B43"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74A084A2" w14:textId="752E9C82" w:rsidR="00252B43" w:rsidRPr="00B17F65" w:rsidRDefault="00EF5157" w:rsidP="00B86743">
            <w:pPr>
              <w:ind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t>
            </w:r>
            <w:r w:rsidR="00252B43"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2551" w:type="dxa"/>
            <w:tcBorders>
              <w:top w:val="single" w:sz="4" w:space="0" w:color="000000"/>
              <w:left w:val="single" w:sz="4" w:space="0" w:color="000000"/>
              <w:bottom w:val="single" w:sz="4" w:space="0" w:color="000000"/>
              <w:right w:val="single" w:sz="4" w:space="0" w:color="000000"/>
            </w:tcBorders>
            <w:vAlign w:val="center"/>
          </w:tcPr>
          <w:p w14:paraId="4D0D38A8" w14:textId="202D0F75" w:rsidR="00252B43" w:rsidRPr="00B17F65" w:rsidRDefault="00EF5157" w:rsidP="00B86743">
            <w:pPr>
              <w:ind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t>
            </w:r>
            <w:r w:rsidR="00252B43"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0F435DF9" w14:textId="7EE83CAC" w:rsidR="00252B43" w:rsidRPr="00B17F65" w:rsidRDefault="00EF5157" w:rsidP="00B86743">
            <w:pPr>
              <w:ind w:right="10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252B43" w:rsidRPr="00B17F65">
              <w:rPr>
                <w:rFonts w:ascii="Times New Roman" w:hAnsi="Times New Roman" w:cs="Times New Roman"/>
                <w:sz w:val="24"/>
                <w:szCs w:val="24"/>
                <w:lang w:val="ro-RO"/>
              </w:rPr>
              <w:t>MWh</w:t>
            </w:r>
            <w:r w:rsidRPr="00B17F65">
              <w:rPr>
                <w:rFonts w:ascii="Times New Roman" w:hAnsi="Times New Roman" w:cs="Times New Roman"/>
                <w:sz w:val="24"/>
                <w:szCs w:val="24"/>
                <w:lang w:val="ro-RO"/>
              </w:rPr>
              <w:t>]</w:t>
            </w:r>
          </w:p>
        </w:tc>
      </w:tr>
      <w:tr w:rsidR="00252B43" w:rsidRPr="00B17F65" w14:paraId="6DBF0C6C" w14:textId="77777777" w:rsidTr="00EF5157">
        <w:trPr>
          <w:trHeight w:val="288"/>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06D8B648" w14:textId="77777777" w:rsidR="00252B43" w:rsidRPr="00B17F65" w:rsidRDefault="00252B43" w:rsidP="00B86743">
            <w:pPr>
              <w:ind w:left="-113" w:right="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42D58B86" w14:textId="77777777" w:rsidR="00252B43" w:rsidRPr="00B17F65" w:rsidRDefault="00252B43" w:rsidP="00B86743">
            <w:pPr>
              <w:ind w:right="10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425" w:type="dxa"/>
            <w:tcBorders>
              <w:top w:val="single" w:sz="4" w:space="0" w:color="000000"/>
              <w:left w:val="single" w:sz="4" w:space="0" w:color="000000"/>
              <w:bottom w:val="single" w:sz="4" w:space="0" w:color="000000"/>
              <w:right w:val="single" w:sz="4" w:space="0" w:color="000000"/>
            </w:tcBorders>
            <w:vAlign w:val="center"/>
          </w:tcPr>
          <w:p w14:paraId="15566355" w14:textId="77777777" w:rsidR="00252B43" w:rsidRPr="00B17F65" w:rsidRDefault="00252B43" w:rsidP="00B86743">
            <w:pPr>
              <w:ind w:right="11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2E2D6A94" w14:textId="77777777" w:rsidR="00252B43" w:rsidRPr="00B17F65" w:rsidRDefault="00252B43" w:rsidP="00B86743">
            <w:pPr>
              <w:ind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1F5E7A2C" w14:textId="77777777" w:rsidR="00252B43" w:rsidRPr="00B17F65" w:rsidRDefault="00252B43" w:rsidP="00B86743">
            <w:pPr>
              <w:ind w:right="10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681ABA0" w14:textId="77777777" w:rsidR="00252B43" w:rsidRPr="00B17F65" w:rsidRDefault="00252B43" w:rsidP="00B86743">
            <w:pPr>
              <w:ind w:right="11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37A1D119" w14:textId="77777777" w:rsidR="00252B43" w:rsidRPr="00B17F65" w:rsidRDefault="00252B43" w:rsidP="00B86743">
            <w:pPr>
              <w:ind w:right="11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1276" w:type="dxa"/>
            <w:tcBorders>
              <w:top w:val="single" w:sz="4" w:space="0" w:color="000000"/>
              <w:left w:val="single" w:sz="4" w:space="0" w:color="000000"/>
              <w:bottom w:val="single" w:sz="4" w:space="0" w:color="000000"/>
              <w:right w:val="single" w:sz="4" w:space="0" w:color="000000"/>
            </w:tcBorders>
            <w:vAlign w:val="center"/>
          </w:tcPr>
          <w:p w14:paraId="55DF79DB" w14:textId="77777777" w:rsidR="00252B43" w:rsidRPr="00B17F65" w:rsidRDefault="00252B43" w:rsidP="00B86743">
            <w:pPr>
              <w:ind w:right="11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w:t>
            </w:r>
          </w:p>
        </w:tc>
        <w:tc>
          <w:tcPr>
            <w:tcW w:w="2835" w:type="dxa"/>
            <w:tcBorders>
              <w:top w:val="single" w:sz="4" w:space="0" w:color="000000"/>
              <w:left w:val="single" w:sz="4" w:space="0" w:color="000000"/>
              <w:bottom w:val="single" w:sz="4" w:space="0" w:color="000000"/>
              <w:right w:val="single" w:sz="4" w:space="0" w:color="000000"/>
            </w:tcBorders>
            <w:vAlign w:val="center"/>
          </w:tcPr>
          <w:p w14:paraId="7952B539" w14:textId="77777777" w:rsidR="00252B43" w:rsidRPr="00B17F65" w:rsidRDefault="00252B43" w:rsidP="00B86743">
            <w:pPr>
              <w:ind w:right="10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9=7-5</w:t>
            </w:r>
          </w:p>
        </w:tc>
        <w:tc>
          <w:tcPr>
            <w:tcW w:w="1843" w:type="dxa"/>
            <w:tcBorders>
              <w:top w:val="single" w:sz="4" w:space="0" w:color="000000"/>
              <w:left w:val="single" w:sz="4" w:space="0" w:color="000000"/>
              <w:bottom w:val="single" w:sz="4" w:space="0" w:color="000000"/>
              <w:right w:val="single" w:sz="4" w:space="0" w:color="000000"/>
            </w:tcBorders>
            <w:vAlign w:val="center"/>
          </w:tcPr>
          <w:p w14:paraId="74FF56C5" w14:textId="77777777" w:rsidR="00252B43" w:rsidRPr="00B17F65" w:rsidRDefault="00252B43" w:rsidP="00B86743">
            <w:pPr>
              <w:ind w:right="10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w:t>
            </w:r>
          </w:p>
        </w:tc>
        <w:tc>
          <w:tcPr>
            <w:tcW w:w="2551" w:type="dxa"/>
            <w:tcBorders>
              <w:top w:val="single" w:sz="4" w:space="0" w:color="000000"/>
              <w:left w:val="single" w:sz="4" w:space="0" w:color="000000"/>
              <w:bottom w:val="single" w:sz="4" w:space="0" w:color="000000"/>
              <w:right w:val="single" w:sz="4" w:space="0" w:color="000000"/>
            </w:tcBorders>
            <w:vAlign w:val="center"/>
          </w:tcPr>
          <w:p w14:paraId="02B0C891" w14:textId="77777777" w:rsidR="00252B43" w:rsidRPr="00B17F65" w:rsidRDefault="00252B43" w:rsidP="00B86743">
            <w:pPr>
              <w:ind w:right="107"/>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11=9-10</w:t>
            </w:r>
          </w:p>
        </w:tc>
        <w:tc>
          <w:tcPr>
            <w:tcW w:w="993" w:type="dxa"/>
            <w:tcBorders>
              <w:top w:val="single" w:sz="4" w:space="0" w:color="000000"/>
              <w:left w:val="single" w:sz="4" w:space="0" w:color="000000"/>
              <w:bottom w:val="single" w:sz="4" w:space="0" w:color="000000"/>
              <w:right w:val="single" w:sz="4" w:space="0" w:color="000000"/>
            </w:tcBorders>
            <w:vAlign w:val="center"/>
          </w:tcPr>
          <w:p w14:paraId="530B2609" w14:textId="77777777" w:rsidR="00252B43" w:rsidRPr="00B17F65" w:rsidRDefault="00252B43" w:rsidP="00B86743">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12=11x8</w:t>
            </w:r>
          </w:p>
        </w:tc>
      </w:tr>
      <w:tr w:rsidR="00252B43" w:rsidRPr="00B17F65" w14:paraId="73C77D6C" w14:textId="77777777" w:rsidTr="00EF5157">
        <w:trPr>
          <w:trHeight w:val="240"/>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554C8451" w14:textId="77777777" w:rsidR="00252B43" w:rsidRPr="00B17F65" w:rsidRDefault="00252B43" w:rsidP="00B86743">
            <w:pPr>
              <w:ind w:left="-113" w:right="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737D05A4" w14:textId="77777777" w:rsidR="00252B43" w:rsidRPr="00B17F65" w:rsidRDefault="00252B43" w:rsidP="00B86743">
            <w:pPr>
              <w:ind w:right="58"/>
              <w:contextualSpacing/>
              <w:jc w:val="center"/>
              <w:rPr>
                <w:rFonts w:ascii="Times New Roman" w:hAnsi="Times New Roman" w:cs="Times New Roman"/>
                <w:sz w:val="24"/>
                <w:szCs w:val="24"/>
                <w:lang w:val="ro-RO"/>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E4E6C33"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199B1AD" w14:textId="77777777" w:rsidR="00252B43" w:rsidRPr="00B17F65" w:rsidRDefault="00252B43" w:rsidP="00B86743">
            <w:pPr>
              <w:ind w:right="62"/>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4208D3" w14:textId="77777777" w:rsidR="00252B43" w:rsidRPr="00B17F65" w:rsidRDefault="00252B43" w:rsidP="00B86743">
            <w:pPr>
              <w:ind w:right="58"/>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594B5D" w14:textId="77777777" w:rsidR="00252B43" w:rsidRPr="00B17F65" w:rsidRDefault="00252B43" w:rsidP="00B86743">
            <w:pPr>
              <w:ind w:right="63"/>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ACF7EA"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AFB0A3"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91834E2" w14:textId="77777777" w:rsidR="00252B43" w:rsidRPr="00B17F65" w:rsidRDefault="00252B43" w:rsidP="00B86743">
            <w:pPr>
              <w:ind w:right="58"/>
              <w:contextualSpacing/>
              <w:jc w:val="center"/>
              <w:rPr>
                <w:rFonts w:ascii="Times New Roman" w:hAnsi="Times New Roman" w:cs="Times New Roman"/>
                <w:sz w:val="24"/>
                <w:szCs w:val="24"/>
                <w:lang w:val="ro-RO"/>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0B18981"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65F51E09"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78E28FF" w14:textId="77777777" w:rsidR="00252B43" w:rsidRPr="00B17F65" w:rsidRDefault="00252B43" w:rsidP="00B86743">
            <w:pPr>
              <w:ind w:right="58"/>
              <w:contextualSpacing/>
              <w:jc w:val="center"/>
              <w:rPr>
                <w:rFonts w:ascii="Times New Roman" w:hAnsi="Times New Roman" w:cs="Times New Roman"/>
                <w:sz w:val="24"/>
                <w:szCs w:val="24"/>
                <w:lang w:val="ro-RO"/>
              </w:rPr>
            </w:pPr>
          </w:p>
        </w:tc>
      </w:tr>
      <w:tr w:rsidR="00252B43" w:rsidRPr="00B17F65" w14:paraId="45C4E1CB" w14:textId="77777777" w:rsidTr="00EF5157">
        <w:trPr>
          <w:trHeight w:val="241"/>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4723A0AE" w14:textId="77777777" w:rsidR="00252B43" w:rsidRPr="00B17F65" w:rsidRDefault="00252B43" w:rsidP="00B86743">
            <w:pPr>
              <w:ind w:left="-113" w:right="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425" w:type="dxa"/>
            <w:tcBorders>
              <w:top w:val="single" w:sz="4" w:space="0" w:color="000000"/>
              <w:left w:val="single" w:sz="4" w:space="0" w:color="000000"/>
              <w:bottom w:val="single" w:sz="4" w:space="0" w:color="000000"/>
              <w:right w:val="single" w:sz="4" w:space="0" w:color="000000"/>
            </w:tcBorders>
            <w:vAlign w:val="center"/>
          </w:tcPr>
          <w:p w14:paraId="3CD80435" w14:textId="77777777" w:rsidR="00252B43" w:rsidRPr="00B17F65" w:rsidRDefault="00252B43" w:rsidP="00B86743">
            <w:pPr>
              <w:ind w:right="58"/>
              <w:contextualSpacing/>
              <w:jc w:val="center"/>
              <w:rPr>
                <w:rFonts w:ascii="Times New Roman" w:hAnsi="Times New Roman" w:cs="Times New Roman"/>
                <w:sz w:val="24"/>
                <w:szCs w:val="24"/>
                <w:lang w:val="ro-RO"/>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6264CA8"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5795FC" w14:textId="77777777" w:rsidR="00252B43" w:rsidRPr="00B17F65" w:rsidRDefault="00252B43" w:rsidP="00B86743">
            <w:pPr>
              <w:ind w:right="62"/>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21ACEE" w14:textId="77777777" w:rsidR="00252B43" w:rsidRPr="00B17F65" w:rsidRDefault="00252B43" w:rsidP="00B86743">
            <w:pPr>
              <w:ind w:right="58"/>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F3EBC6" w14:textId="77777777" w:rsidR="00252B43" w:rsidRPr="00B17F65" w:rsidRDefault="00252B43" w:rsidP="00B86743">
            <w:pPr>
              <w:ind w:right="63"/>
              <w:contextualSpacing/>
              <w:jc w:val="center"/>
              <w:rPr>
                <w:rFonts w:ascii="Times New Roman" w:hAnsi="Times New Roman" w:cs="Times New Roman"/>
                <w:sz w:val="24"/>
                <w:szCs w:val="24"/>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A8BF15"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FB74C4B"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5F68D8D" w14:textId="77777777" w:rsidR="00252B43" w:rsidRPr="00B17F65" w:rsidRDefault="00252B43" w:rsidP="00B86743">
            <w:pPr>
              <w:ind w:right="58"/>
              <w:contextualSpacing/>
              <w:jc w:val="center"/>
              <w:rPr>
                <w:rFonts w:ascii="Times New Roman" w:hAnsi="Times New Roman" w:cs="Times New Roman"/>
                <w:sz w:val="24"/>
                <w:szCs w:val="24"/>
                <w:lang w:val="ro-RO"/>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EA10574"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625B2BEC" w14:textId="77777777" w:rsidR="00252B43" w:rsidRPr="00B17F65" w:rsidRDefault="00252B43" w:rsidP="00B86743">
            <w:pPr>
              <w:ind w:right="61"/>
              <w:contextualSpacing/>
              <w:jc w:val="center"/>
              <w:rPr>
                <w:rFonts w:ascii="Times New Roman" w:hAnsi="Times New Roman" w:cs="Times New Roman"/>
                <w:sz w:val="24"/>
                <w:szCs w:val="24"/>
                <w:lang w:val="ro-RO"/>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EB0F571" w14:textId="77777777" w:rsidR="00252B43" w:rsidRPr="00B17F65" w:rsidRDefault="00252B43" w:rsidP="00B86743">
            <w:pPr>
              <w:ind w:right="58"/>
              <w:contextualSpacing/>
              <w:jc w:val="center"/>
              <w:rPr>
                <w:rFonts w:ascii="Times New Roman" w:hAnsi="Times New Roman" w:cs="Times New Roman"/>
                <w:sz w:val="24"/>
                <w:szCs w:val="24"/>
                <w:lang w:val="ro-RO"/>
              </w:rPr>
            </w:pPr>
          </w:p>
        </w:tc>
      </w:tr>
    </w:tbl>
    <w:p w14:paraId="747C1470" w14:textId="37FEEC8F" w:rsidR="00D61DE1" w:rsidRPr="00B17F65" w:rsidRDefault="00D61DE1" w:rsidP="002D24BB">
      <w:pPr>
        <w:spacing w:after="0" w:line="360" w:lineRule="auto"/>
        <w:rPr>
          <w:rFonts w:ascii="Times New Roman" w:hAnsi="Times New Roman" w:cs="Times New Roman"/>
          <w:sz w:val="24"/>
          <w:szCs w:val="24"/>
          <w:lang w:val="ro-RO"/>
        </w:rPr>
      </w:pPr>
    </w:p>
    <w:p w14:paraId="00467F3F" w14:textId="345C5F0E" w:rsidR="008D7C7D" w:rsidRPr="00B17F65" w:rsidRDefault="008D7C7D" w:rsidP="002D24BB">
      <w:pPr>
        <w:spacing w:after="0" w:line="360" w:lineRule="auto"/>
        <w:rPr>
          <w:rFonts w:ascii="Times New Roman" w:hAnsi="Times New Roman" w:cs="Times New Roman"/>
          <w:sz w:val="24"/>
          <w:szCs w:val="24"/>
          <w:lang w:val="ro-RO"/>
        </w:rPr>
      </w:pPr>
    </w:p>
    <w:p w14:paraId="56B76930" w14:textId="77777777" w:rsidR="008D7C7D" w:rsidRPr="00B17F65" w:rsidRDefault="008D7C7D" w:rsidP="002D24BB">
      <w:pPr>
        <w:spacing w:after="0" w:line="360" w:lineRule="auto"/>
        <w:rPr>
          <w:rFonts w:ascii="Times New Roman" w:hAnsi="Times New Roman" w:cs="Times New Roman"/>
          <w:sz w:val="24"/>
          <w:szCs w:val="24"/>
          <w:lang w:val="ro-RO"/>
        </w:rPr>
      </w:pPr>
    </w:p>
    <w:p w14:paraId="76F786BF" w14:textId="77777777" w:rsidR="00661B64" w:rsidRPr="00B17F65" w:rsidRDefault="00661B64" w:rsidP="002D24BB">
      <w:pPr>
        <w:spacing w:after="0" w:line="360" w:lineRule="auto"/>
        <w:rPr>
          <w:rFonts w:ascii="Times New Roman" w:hAnsi="Times New Roman" w:cs="Times New Roman"/>
          <w:sz w:val="24"/>
          <w:szCs w:val="24"/>
          <w:lang w:val="ro-RO"/>
        </w:rPr>
        <w:sectPr w:rsidR="00661B64" w:rsidRPr="00B17F65" w:rsidSect="00B86743">
          <w:headerReference w:type="even" r:id="rId14"/>
          <w:headerReference w:type="default" r:id="rId15"/>
          <w:footerReference w:type="even" r:id="rId16"/>
          <w:headerReference w:type="first" r:id="rId17"/>
          <w:footerReference w:type="first" r:id="rId18"/>
          <w:pgSz w:w="16838" w:h="11906" w:orient="landscape" w:code="9"/>
          <w:pgMar w:top="993" w:right="851" w:bottom="851" w:left="851" w:header="720" w:footer="284" w:gutter="0"/>
          <w:cols w:space="720"/>
        </w:sectPr>
      </w:pPr>
    </w:p>
    <w:p w14:paraId="16F0962C" w14:textId="0149AE47" w:rsidR="005D44E9" w:rsidRPr="00B17F65" w:rsidRDefault="005D44E9" w:rsidP="002D24BB">
      <w:pPr>
        <w:spacing w:after="0" w:line="360" w:lineRule="auto"/>
        <w:contextualSpacing/>
        <w:jc w:val="right"/>
        <w:rPr>
          <w:rFonts w:ascii="Times New Roman" w:hAnsi="Times New Roman" w:cs="Times New Roman"/>
          <w:i/>
          <w:sz w:val="24"/>
          <w:szCs w:val="24"/>
          <w:u w:val="single" w:color="000000"/>
          <w:lang w:val="ro-RO"/>
        </w:rPr>
      </w:pPr>
      <w:r w:rsidRPr="00B17F65">
        <w:rPr>
          <w:rFonts w:ascii="Times New Roman" w:hAnsi="Times New Roman" w:cs="Times New Roman"/>
          <w:i/>
          <w:sz w:val="24"/>
          <w:szCs w:val="24"/>
          <w:u w:val="single" w:color="000000"/>
          <w:lang w:val="ro-RO"/>
        </w:rPr>
        <w:lastRenderedPageBreak/>
        <w:t>ANEXA n</w:t>
      </w:r>
      <w:r w:rsidR="00471779" w:rsidRPr="00B17F65">
        <w:rPr>
          <w:rFonts w:ascii="Times New Roman" w:hAnsi="Times New Roman" w:cs="Times New Roman"/>
          <w:i/>
          <w:sz w:val="24"/>
          <w:szCs w:val="24"/>
          <w:u w:val="single" w:color="000000"/>
          <w:lang w:val="ro-RO"/>
        </w:rPr>
        <w:t>r. 2</w:t>
      </w:r>
    </w:p>
    <w:p w14:paraId="75CE2199" w14:textId="616ACB7B" w:rsidR="00471779" w:rsidRPr="00B17F65" w:rsidRDefault="00471779" w:rsidP="002D24BB">
      <w:pPr>
        <w:spacing w:after="0" w:line="360" w:lineRule="auto"/>
        <w:contextualSpacing/>
        <w:jc w:val="right"/>
        <w:rPr>
          <w:rFonts w:ascii="Times New Roman" w:hAnsi="Times New Roman" w:cs="Times New Roman"/>
          <w:i/>
          <w:sz w:val="24"/>
          <w:szCs w:val="24"/>
          <w:u w:val="single" w:color="000000"/>
          <w:lang w:val="ro-RO"/>
        </w:rPr>
      </w:pPr>
      <w:r w:rsidRPr="00B17F65">
        <w:rPr>
          <w:rFonts w:ascii="Times New Roman" w:hAnsi="Times New Roman" w:cs="Times New Roman"/>
          <w:i/>
          <w:sz w:val="24"/>
          <w:szCs w:val="24"/>
          <w:u w:val="single" w:color="000000"/>
          <w:lang w:val="ro-RO"/>
        </w:rPr>
        <w:t>la metodologie</w:t>
      </w:r>
    </w:p>
    <w:p w14:paraId="46229730" w14:textId="77777777" w:rsidR="00661B64" w:rsidRPr="00B17F65" w:rsidRDefault="00661B64" w:rsidP="002D24BB">
      <w:pPr>
        <w:spacing w:after="0" w:line="360" w:lineRule="auto"/>
        <w:contextualSpacing/>
        <w:rPr>
          <w:rFonts w:ascii="Times New Roman" w:hAnsi="Times New Roman" w:cs="Times New Roman"/>
          <w:sz w:val="24"/>
          <w:szCs w:val="24"/>
          <w:lang w:val="ro-RO"/>
        </w:rPr>
      </w:pPr>
    </w:p>
    <w:tbl>
      <w:tblPr>
        <w:tblStyle w:val="TableGrid"/>
        <w:tblW w:w="9202" w:type="dxa"/>
        <w:tblInd w:w="7" w:type="dxa"/>
        <w:tblCellMar>
          <w:top w:w="10" w:type="dxa"/>
          <w:left w:w="108" w:type="dxa"/>
          <w:right w:w="115" w:type="dxa"/>
        </w:tblCellMar>
        <w:tblLook w:val="04A0" w:firstRow="1" w:lastRow="0" w:firstColumn="1" w:lastColumn="0" w:noHBand="0" w:noVBand="1"/>
      </w:tblPr>
      <w:tblGrid>
        <w:gridCol w:w="6367"/>
        <w:gridCol w:w="2835"/>
      </w:tblGrid>
      <w:tr w:rsidR="00471779" w:rsidRPr="00B17F65" w14:paraId="70433C50" w14:textId="77777777" w:rsidTr="00894805">
        <w:trPr>
          <w:trHeight w:val="274"/>
        </w:trPr>
        <w:tc>
          <w:tcPr>
            <w:tcW w:w="6367" w:type="dxa"/>
            <w:tcBorders>
              <w:top w:val="single" w:sz="4" w:space="0" w:color="000000"/>
              <w:left w:val="single" w:sz="4" w:space="0" w:color="000000"/>
              <w:bottom w:val="single" w:sz="4" w:space="0" w:color="000000"/>
              <w:right w:val="single" w:sz="4" w:space="0" w:color="000000"/>
            </w:tcBorders>
          </w:tcPr>
          <w:p w14:paraId="7FEBD880" w14:textId="1C9CAA31"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Operatorul sistemului de transport al gazelor naturale</w:t>
            </w:r>
          </w:p>
        </w:tc>
        <w:tc>
          <w:tcPr>
            <w:tcW w:w="2835" w:type="dxa"/>
            <w:tcBorders>
              <w:top w:val="single" w:sz="4" w:space="0" w:color="000000"/>
              <w:left w:val="single" w:sz="4" w:space="0" w:color="000000"/>
              <w:bottom w:val="single" w:sz="4" w:space="0" w:color="000000"/>
              <w:right w:val="single" w:sz="4" w:space="0" w:color="000000"/>
            </w:tcBorders>
          </w:tcPr>
          <w:p w14:paraId="15DD9253" w14:textId="77777777"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(Denumire) .... </w:t>
            </w:r>
          </w:p>
        </w:tc>
      </w:tr>
      <w:tr w:rsidR="00471779" w:rsidRPr="00B17F65" w14:paraId="31490F3B" w14:textId="77777777" w:rsidTr="00894805">
        <w:trPr>
          <w:trHeight w:val="276"/>
        </w:trPr>
        <w:tc>
          <w:tcPr>
            <w:tcW w:w="6367" w:type="dxa"/>
            <w:tcBorders>
              <w:top w:val="single" w:sz="4" w:space="0" w:color="000000"/>
              <w:left w:val="single" w:sz="4" w:space="0" w:color="000000"/>
              <w:bottom w:val="single" w:sz="4" w:space="0" w:color="000000"/>
              <w:right w:val="single" w:sz="4" w:space="0" w:color="000000"/>
            </w:tcBorders>
          </w:tcPr>
          <w:p w14:paraId="5E6DB1D0" w14:textId="5315D840"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Nr. licen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de operare a sistemului de transport al gazelor naturale</w:t>
            </w:r>
          </w:p>
        </w:tc>
        <w:tc>
          <w:tcPr>
            <w:tcW w:w="2835" w:type="dxa"/>
            <w:tcBorders>
              <w:top w:val="single" w:sz="4" w:space="0" w:color="000000"/>
              <w:left w:val="single" w:sz="4" w:space="0" w:color="000000"/>
              <w:bottom w:val="single" w:sz="4" w:space="0" w:color="000000"/>
              <w:right w:val="single" w:sz="4" w:space="0" w:color="000000"/>
            </w:tcBorders>
          </w:tcPr>
          <w:p w14:paraId="314B5001" w14:textId="4EABD136" w:rsidR="00471779" w:rsidRPr="00B17F65" w:rsidRDefault="00471779" w:rsidP="002D24BB">
            <w:pPr>
              <w:spacing w:line="360" w:lineRule="auto"/>
              <w:contextualSpacing/>
              <w:jc w:val="both"/>
              <w:rPr>
                <w:rFonts w:ascii="Times New Roman" w:hAnsi="Times New Roman" w:cs="Times New Roman"/>
                <w:sz w:val="24"/>
                <w:szCs w:val="24"/>
                <w:lang w:val="ro-RO"/>
              </w:rPr>
            </w:pPr>
          </w:p>
        </w:tc>
      </w:tr>
      <w:tr w:rsidR="00471779" w:rsidRPr="00B17F65" w14:paraId="013F19FC" w14:textId="77777777" w:rsidTr="00894805">
        <w:trPr>
          <w:trHeight w:val="274"/>
        </w:trPr>
        <w:tc>
          <w:tcPr>
            <w:tcW w:w="6367" w:type="dxa"/>
            <w:tcBorders>
              <w:top w:val="single" w:sz="4" w:space="0" w:color="000000"/>
              <w:left w:val="single" w:sz="4" w:space="0" w:color="000000"/>
              <w:bottom w:val="single" w:sz="4" w:space="0" w:color="000000"/>
              <w:right w:val="single" w:sz="4" w:space="0" w:color="000000"/>
            </w:tcBorders>
          </w:tcPr>
          <w:p w14:paraId="5ADA0E3E" w14:textId="65B23E5B"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Luna pentru care se înregistrează consumul tehnologic din ST</w:t>
            </w:r>
          </w:p>
        </w:tc>
        <w:tc>
          <w:tcPr>
            <w:tcW w:w="2835" w:type="dxa"/>
            <w:tcBorders>
              <w:top w:val="single" w:sz="4" w:space="0" w:color="000000"/>
              <w:left w:val="single" w:sz="4" w:space="0" w:color="000000"/>
              <w:bottom w:val="single" w:sz="4" w:space="0" w:color="000000"/>
              <w:right w:val="single" w:sz="4" w:space="0" w:color="000000"/>
            </w:tcBorders>
          </w:tcPr>
          <w:p w14:paraId="7A61491F" w14:textId="38356BEF" w:rsidR="00471779" w:rsidRPr="00B17F65" w:rsidRDefault="00471779" w:rsidP="002D24BB">
            <w:pPr>
              <w:spacing w:line="360" w:lineRule="auto"/>
              <w:contextualSpacing/>
              <w:jc w:val="both"/>
              <w:rPr>
                <w:rFonts w:ascii="Times New Roman" w:hAnsi="Times New Roman" w:cs="Times New Roman"/>
                <w:sz w:val="24"/>
                <w:szCs w:val="24"/>
                <w:lang w:val="ro-RO"/>
              </w:rPr>
            </w:pPr>
          </w:p>
        </w:tc>
      </w:tr>
      <w:tr w:rsidR="00471779" w:rsidRPr="00B17F65" w14:paraId="625C90BE" w14:textId="77777777" w:rsidTr="00894805">
        <w:trPr>
          <w:trHeight w:val="274"/>
        </w:trPr>
        <w:tc>
          <w:tcPr>
            <w:tcW w:w="6367" w:type="dxa"/>
            <w:tcBorders>
              <w:top w:val="single" w:sz="4" w:space="0" w:color="000000"/>
              <w:left w:val="single" w:sz="4" w:space="0" w:color="000000"/>
              <w:bottom w:val="single" w:sz="4" w:space="0" w:color="000000"/>
              <w:right w:val="single" w:sz="4" w:space="0" w:color="000000"/>
            </w:tcBorders>
          </w:tcPr>
          <w:p w14:paraId="6CD4856D" w14:textId="020F03F3"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Anul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pentru care se realizează raportarea</w:t>
            </w:r>
          </w:p>
        </w:tc>
        <w:tc>
          <w:tcPr>
            <w:tcW w:w="2835" w:type="dxa"/>
            <w:tcBorders>
              <w:top w:val="single" w:sz="4" w:space="0" w:color="000000"/>
              <w:left w:val="single" w:sz="4" w:space="0" w:color="000000"/>
              <w:bottom w:val="single" w:sz="4" w:space="0" w:color="000000"/>
              <w:right w:val="single" w:sz="4" w:space="0" w:color="000000"/>
            </w:tcBorders>
          </w:tcPr>
          <w:p w14:paraId="300F9F3C" w14:textId="2B74ED0E"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(an)..... - (an)......</w:t>
            </w:r>
          </w:p>
        </w:tc>
      </w:tr>
      <w:tr w:rsidR="00471779" w:rsidRPr="00B17F65" w14:paraId="33171611" w14:textId="77777777" w:rsidTr="00894805">
        <w:trPr>
          <w:trHeight w:val="541"/>
        </w:trPr>
        <w:tc>
          <w:tcPr>
            <w:tcW w:w="6367" w:type="dxa"/>
            <w:tcBorders>
              <w:top w:val="single" w:sz="4" w:space="0" w:color="000000"/>
              <w:left w:val="single" w:sz="4" w:space="0" w:color="000000"/>
              <w:bottom w:val="single" w:sz="4" w:space="0" w:color="000000"/>
              <w:right w:val="single" w:sz="4" w:space="0" w:color="000000"/>
            </w:tcBorders>
            <w:vAlign w:val="center"/>
          </w:tcPr>
          <w:p w14:paraId="1429C1F6" w14:textId="4D2E56EC"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Responsabilul cu validarea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transmise la ANRE</w:t>
            </w:r>
          </w:p>
        </w:tc>
        <w:tc>
          <w:tcPr>
            <w:tcW w:w="2835" w:type="dxa"/>
            <w:tcBorders>
              <w:top w:val="single" w:sz="4" w:space="0" w:color="000000"/>
              <w:left w:val="single" w:sz="4" w:space="0" w:color="000000"/>
              <w:bottom w:val="single" w:sz="4" w:space="0" w:color="000000"/>
              <w:right w:val="single" w:sz="4" w:space="0" w:color="000000"/>
            </w:tcBorders>
          </w:tcPr>
          <w:p w14:paraId="2102B44A" w14:textId="1BF63EBD"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 ........</w:t>
            </w:r>
          </w:p>
          <w:p w14:paraId="7FCB3E04" w14:textId="5DBF310E" w:rsidR="00471779" w:rsidRPr="00B17F65" w:rsidRDefault="00471779" w:rsidP="002D24BB">
            <w:pPr>
              <w:spacing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Tel. ...........</w:t>
            </w:r>
          </w:p>
        </w:tc>
      </w:tr>
    </w:tbl>
    <w:p w14:paraId="17B65256" w14:textId="3FB70AA7" w:rsidR="00471779" w:rsidRPr="00B17F65" w:rsidRDefault="00471779" w:rsidP="002D24BB">
      <w:pPr>
        <w:spacing w:after="0" w:line="360" w:lineRule="auto"/>
        <w:contextualSpacing/>
        <w:jc w:val="both"/>
        <w:rPr>
          <w:rFonts w:ascii="Times New Roman" w:hAnsi="Times New Roman" w:cs="Times New Roman"/>
          <w:sz w:val="24"/>
          <w:szCs w:val="24"/>
          <w:lang w:val="ro-RO"/>
        </w:rPr>
      </w:pPr>
    </w:p>
    <w:p w14:paraId="48815DA5" w14:textId="1C659D70" w:rsidR="00471779" w:rsidRPr="00B17F65" w:rsidRDefault="005D44E9" w:rsidP="00CB0D64">
      <w:pPr>
        <w:spacing w:after="0" w:line="360" w:lineRule="auto"/>
        <w:ind w:right="-2"/>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 xml:space="preserve">Temperatura </w:t>
      </w:r>
      <w:r w:rsidR="00D3115B" w:rsidRPr="00B17F65">
        <w:rPr>
          <w:rFonts w:ascii="Times New Roman" w:hAnsi="Times New Roman" w:cs="Times New Roman"/>
          <w:b/>
          <w:sz w:val="24"/>
          <w:szCs w:val="24"/>
          <w:lang w:val="ro-RO"/>
        </w:rPr>
        <w:t>ș</w:t>
      </w:r>
      <w:r w:rsidRPr="00B17F65">
        <w:rPr>
          <w:rFonts w:ascii="Times New Roman" w:hAnsi="Times New Roman" w:cs="Times New Roman"/>
          <w:b/>
          <w:sz w:val="24"/>
          <w:szCs w:val="24"/>
          <w:lang w:val="ro-RO"/>
        </w:rPr>
        <w:t>i presiunea critică a componen</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ilor gazelor naturale</w:t>
      </w:r>
    </w:p>
    <w:p w14:paraId="25F269D2" w14:textId="2A668476" w:rsidR="00471779" w:rsidRPr="00B17F65" w:rsidRDefault="00471779" w:rsidP="002D24BB">
      <w:pPr>
        <w:spacing w:after="0" w:line="360" w:lineRule="auto"/>
        <w:ind w:left="-15"/>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1</w:t>
      </w:r>
    </w:p>
    <w:tbl>
      <w:tblPr>
        <w:tblStyle w:val="TableGrid"/>
        <w:tblW w:w="9610" w:type="dxa"/>
        <w:jc w:val="center"/>
        <w:tblInd w:w="0" w:type="dxa"/>
        <w:tblCellMar>
          <w:top w:w="2" w:type="dxa"/>
          <w:left w:w="108" w:type="dxa"/>
          <w:right w:w="48" w:type="dxa"/>
        </w:tblCellMar>
        <w:tblLook w:val="04A0" w:firstRow="1" w:lastRow="0" w:firstColumn="1" w:lastColumn="0" w:noHBand="0" w:noVBand="1"/>
      </w:tblPr>
      <w:tblGrid>
        <w:gridCol w:w="644"/>
        <w:gridCol w:w="2673"/>
        <w:gridCol w:w="1249"/>
        <w:gridCol w:w="1071"/>
        <w:gridCol w:w="1759"/>
        <w:gridCol w:w="1035"/>
        <w:gridCol w:w="1179"/>
      </w:tblGrid>
      <w:tr w:rsidR="00EF5157" w:rsidRPr="00B17F65" w14:paraId="10DD0B77" w14:textId="77777777" w:rsidTr="00EF5157">
        <w:trPr>
          <w:trHeight w:val="434"/>
          <w:jc w:val="center"/>
        </w:trPr>
        <w:tc>
          <w:tcPr>
            <w:tcW w:w="644" w:type="dxa"/>
            <w:vMerge w:val="restart"/>
            <w:tcBorders>
              <w:top w:val="single" w:sz="8" w:space="0" w:color="000000"/>
              <w:left w:val="single" w:sz="8" w:space="0" w:color="000000"/>
              <w:right w:val="single" w:sz="4" w:space="0" w:color="000000"/>
            </w:tcBorders>
            <w:vAlign w:val="center"/>
          </w:tcPr>
          <w:p w14:paraId="5FD25FD3" w14:textId="638407E7" w:rsidR="00EF5157" w:rsidRPr="00B17F65" w:rsidRDefault="00EF5157"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w:t>
            </w:r>
          </w:p>
        </w:tc>
        <w:tc>
          <w:tcPr>
            <w:tcW w:w="2673" w:type="dxa"/>
            <w:vMerge w:val="restart"/>
            <w:tcBorders>
              <w:top w:val="single" w:sz="8" w:space="0" w:color="000000"/>
              <w:left w:val="single" w:sz="4" w:space="0" w:color="000000"/>
              <w:right w:val="single" w:sz="4" w:space="0" w:color="000000"/>
            </w:tcBorders>
            <w:vAlign w:val="center"/>
          </w:tcPr>
          <w:p w14:paraId="24B306E2" w14:textId="46B60D27" w:rsidR="00EF5157" w:rsidRPr="00B17F65" w:rsidRDefault="00EF5157" w:rsidP="002D24BB">
            <w:pPr>
              <w:spacing w:line="360" w:lineRule="auto"/>
              <w:ind w:right="1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Component</w:t>
            </w:r>
          </w:p>
        </w:tc>
        <w:tc>
          <w:tcPr>
            <w:tcW w:w="1249" w:type="dxa"/>
            <w:vMerge w:val="restart"/>
            <w:tcBorders>
              <w:top w:val="single" w:sz="8" w:space="0" w:color="000000"/>
              <w:left w:val="single" w:sz="4" w:space="0" w:color="000000"/>
              <w:right w:val="single" w:sz="4" w:space="0" w:color="000000"/>
            </w:tcBorders>
            <w:vAlign w:val="center"/>
          </w:tcPr>
          <w:p w14:paraId="031BCECB" w14:textId="5B5FF9FD" w:rsidR="00EF5157" w:rsidRPr="00B17F65" w:rsidRDefault="00EF5157"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Formula</w:t>
            </w:r>
          </w:p>
        </w:tc>
        <w:tc>
          <w:tcPr>
            <w:tcW w:w="1071" w:type="dxa"/>
            <w:vMerge w:val="restart"/>
            <w:tcBorders>
              <w:top w:val="single" w:sz="8" w:space="0" w:color="000000"/>
              <w:left w:val="single" w:sz="4" w:space="0" w:color="000000"/>
              <w:right w:val="single" w:sz="4" w:space="0" w:color="000000"/>
            </w:tcBorders>
            <w:vAlign w:val="center"/>
          </w:tcPr>
          <w:p w14:paraId="5CD8E82F" w14:textId="4D603A33" w:rsidR="00EF5157" w:rsidRPr="00B17F65" w:rsidRDefault="00EF5157"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Frac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w:t>
            </w:r>
          </w:p>
        </w:tc>
        <w:tc>
          <w:tcPr>
            <w:tcW w:w="1759" w:type="dxa"/>
            <w:tcBorders>
              <w:top w:val="single" w:sz="8" w:space="0" w:color="000000"/>
              <w:left w:val="single" w:sz="4" w:space="0" w:color="000000"/>
              <w:bottom w:val="single" w:sz="8" w:space="0" w:color="000000"/>
              <w:right w:val="single" w:sz="4" w:space="0" w:color="000000"/>
            </w:tcBorders>
            <w:vAlign w:val="center"/>
          </w:tcPr>
          <w:p w14:paraId="085033E3" w14:textId="1BD51B7B" w:rsidR="00EF5157" w:rsidRPr="00B17F65" w:rsidRDefault="00EF5157" w:rsidP="00EF5157">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M </w:t>
            </w:r>
          </w:p>
        </w:tc>
        <w:tc>
          <w:tcPr>
            <w:tcW w:w="1035" w:type="dxa"/>
            <w:tcBorders>
              <w:top w:val="single" w:sz="8" w:space="0" w:color="000000"/>
              <w:left w:val="single" w:sz="4" w:space="0" w:color="000000"/>
              <w:bottom w:val="single" w:sz="8" w:space="0" w:color="000000"/>
              <w:right w:val="single" w:sz="4" w:space="0" w:color="000000"/>
            </w:tcBorders>
            <w:vAlign w:val="center"/>
          </w:tcPr>
          <w:p w14:paraId="07E349A9" w14:textId="32CA8D55" w:rsidR="00EF5157" w:rsidRPr="00B17F65" w:rsidRDefault="00EF5157" w:rsidP="00EF5157">
            <w:pPr>
              <w:spacing w:line="360" w:lineRule="auto"/>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sz w:val="24"/>
                <w:szCs w:val="24"/>
                <w:lang w:val="ro-RO"/>
              </w:rPr>
              <w:t>T</w:t>
            </w:r>
            <w:r w:rsidRPr="00B17F65">
              <w:rPr>
                <w:rFonts w:ascii="Times New Roman" w:hAnsi="Times New Roman" w:cs="Times New Roman"/>
                <w:sz w:val="24"/>
                <w:szCs w:val="24"/>
                <w:vertAlign w:val="subscript"/>
                <w:lang w:val="ro-RO"/>
              </w:rPr>
              <w:t>ci</w:t>
            </w:r>
            <w:proofErr w:type="spellEnd"/>
          </w:p>
        </w:tc>
        <w:tc>
          <w:tcPr>
            <w:tcW w:w="1179" w:type="dxa"/>
            <w:tcBorders>
              <w:top w:val="single" w:sz="8" w:space="0" w:color="000000"/>
              <w:left w:val="single" w:sz="4" w:space="0" w:color="000000"/>
              <w:bottom w:val="single" w:sz="8" w:space="0" w:color="000000"/>
              <w:right w:val="single" w:sz="4" w:space="0" w:color="000000"/>
            </w:tcBorders>
            <w:vAlign w:val="center"/>
          </w:tcPr>
          <w:p w14:paraId="358D82BB" w14:textId="33FF1703" w:rsidR="00EF5157" w:rsidRPr="00B17F65" w:rsidRDefault="00EF5157" w:rsidP="00EF5157">
            <w:pPr>
              <w:spacing w:line="360" w:lineRule="auto"/>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sz w:val="24"/>
                <w:szCs w:val="24"/>
                <w:lang w:val="ro-RO"/>
              </w:rPr>
              <w:t>P</w:t>
            </w:r>
            <w:r w:rsidRPr="00B17F65">
              <w:rPr>
                <w:rFonts w:ascii="Times New Roman" w:hAnsi="Times New Roman" w:cs="Times New Roman"/>
                <w:sz w:val="24"/>
                <w:szCs w:val="24"/>
                <w:vertAlign w:val="subscript"/>
                <w:lang w:val="ro-RO"/>
              </w:rPr>
              <w:t>ci</w:t>
            </w:r>
            <w:proofErr w:type="spellEnd"/>
            <w:r w:rsidRPr="00B17F65">
              <w:rPr>
                <w:rFonts w:ascii="Times New Roman" w:hAnsi="Times New Roman" w:cs="Times New Roman"/>
                <w:sz w:val="24"/>
                <w:szCs w:val="24"/>
                <w:vertAlign w:val="subscript"/>
                <w:lang w:val="ro-RO"/>
              </w:rPr>
              <w:t xml:space="preserve"> </w:t>
            </w:r>
          </w:p>
        </w:tc>
      </w:tr>
      <w:tr w:rsidR="00EF5157" w:rsidRPr="00B17F65" w14:paraId="5CEF88FE" w14:textId="77777777" w:rsidTr="00EF5157">
        <w:trPr>
          <w:trHeight w:val="434"/>
          <w:jc w:val="center"/>
        </w:trPr>
        <w:tc>
          <w:tcPr>
            <w:tcW w:w="644" w:type="dxa"/>
            <w:vMerge/>
            <w:tcBorders>
              <w:left w:val="single" w:sz="8" w:space="0" w:color="000000"/>
              <w:bottom w:val="single" w:sz="8" w:space="0" w:color="000000"/>
              <w:right w:val="single" w:sz="4" w:space="0" w:color="000000"/>
            </w:tcBorders>
            <w:vAlign w:val="center"/>
          </w:tcPr>
          <w:p w14:paraId="433581F9" w14:textId="77777777" w:rsidR="00EF5157" w:rsidRPr="00B17F65" w:rsidRDefault="00EF5157" w:rsidP="002D24BB">
            <w:pPr>
              <w:spacing w:line="360" w:lineRule="auto"/>
              <w:contextualSpacing/>
              <w:jc w:val="center"/>
              <w:rPr>
                <w:rFonts w:ascii="Times New Roman" w:hAnsi="Times New Roman" w:cs="Times New Roman"/>
                <w:sz w:val="24"/>
                <w:szCs w:val="24"/>
                <w:lang w:val="ro-RO"/>
              </w:rPr>
            </w:pPr>
          </w:p>
        </w:tc>
        <w:tc>
          <w:tcPr>
            <w:tcW w:w="2673" w:type="dxa"/>
            <w:vMerge/>
            <w:tcBorders>
              <w:left w:val="single" w:sz="4" w:space="0" w:color="000000"/>
              <w:bottom w:val="single" w:sz="8" w:space="0" w:color="000000"/>
              <w:right w:val="single" w:sz="4" w:space="0" w:color="000000"/>
            </w:tcBorders>
            <w:vAlign w:val="center"/>
          </w:tcPr>
          <w:p w14:paraId="76C81827" w14:textId="77777777" w:rsidR="00EF5157" w:rsidRPr="00B17F65" w:rsidRDefault="00EF5157" w:rsidP="002D24BB">
            <w:pPr>
              <w:spacing w:line="360" w:lineRule="auto"/>
              <w:ind w:right="15"/>
              <w:contextualSpacing/>
              <w:jc w:val="center"/>
              <w:rPr>
                <w:rFonts w:ascii="Times New Roman" w:hAnsi="Times New Roman" w:cs="Times New Roman"/>
                <w:sz w:val="24"/>
                <w:szCs w:val="24"/>
                <w:lang w:val="ro-RO"/>
              </w:rPr>
            </w:pPr>
          </w:p>
        </w:tc>
        <w:tc>
          <w:tcPr>
            <w:tcW w:w="1249" w:type="dxa"/>
            <w:vMerge/>
            <w:tcBorders>
              <w:left w:val="single" w:sz="4" w:space="0" w:color="000000"/>
              <w:bottom w:val="single" w:sz="8" w:space="0" w:color="000000"/>
              <w:right w:val="single" w:sz="4" w:space="0" w:color="000000"/>
            </w:tcBorders>
            <w:vAlign w:val="center"/>
          </w:tcPr>
          <w:p w14:paraId="7553832E" w14:textId="77777777" w:rsidR="00EF5157" w:rsidRPr="00B17F65" w:rsidRDefault="00EF5157" w:rsidP="002D24BB">
            <w:pPr>
              <w:spacing w:line="360" w:lineRule="auto"/>
              <w:contextualSpacing/>
              <w:jc w:val="center"/>
              <w:rPr>
                <w:rFonts w:ascii="Times New Roman" w:hAnsi="Times New Roman" w:cs="Times New Roman"/>
                <w:sz w:val="24"/>
                <w:szCs w:val="24"/>
                <w:lang w:val="ro-RO"/>
              </w:rPr>
            </w:pPr>
          </w:p>
        </w:tc>
        <w:tc>
          <w:tcPr>
            <w:tcW w:w="1071" w:type="dxa"/>
            <w:vMerge/>
            <w:tcBorders>
              <w:left w:val="single" w:sz="4" w:space="0" w:color="000000"/>
              <w:bottom w:val="single" w:sz="8" w:space="0" w:color="000000"/>
              <w:right w:val="single" w:sz="4" w:space="0" w:color="000000"/>
            </w:tcBorders>
            <w:vAlign w:val="center"/>
          </w:tcPr>
          <w:p w14:paraId="1FDC7506" w14:textId="77777777" w:rsidR="00EF5157" w:rsidRPr="00B17F65" w:rsidRDefault="00EF5157" w:rsidP="002D24BB">
            <w:pPr>
              <w:spacing w:line="360" w:lineRule="auto"/>
              <w:contextualSpacing/>
              <w:jc w:val="center"/>
              <w:rPr>
                <w:rFonts w:ascii="Times New Roman" w:hAnsi="Times New Roman" w:cs="Times New Roman"/>
                <w:sz w:val="24"/>
                <w:szCs w:val="24"/>
                <w:lang w:val="ro-RO"/>
              </w:rPr>
            </w:pPr>
          </w:p>
        </w:tc>
        <w:tc>
          <w:tcPr>
            <w:tcW w:w="1759" w:type="dxa"/>
            <w:tcBorders>
              <w:top w:val="single" w:sz="8" w:space="0" w:color="000000"/>
              <w:left w:val="single" w:sz="4" w:space="0" w:color="000000"/>
              <w:bottom w:val="single" w:sz="8" w:space="0" w:color="000000"/>
              <w:right w:val="single" w:sz="4" w:space="0" w:color="000000"/>
            </w:tcBorders>
            <w:vAlign w:val="center"/>
          </w:tcPr>
          <w:p w14:paraId="67821DA7" w14:textId="598C0730" w:rsidR="00EF5157" w:rsidRPr="00B17F65" w:rsidRDefault="00EF5157"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[kg/kmol]</w:t>
            </w:r>
          </w:p>
        </w:tc>
        <w:tc>
          <w:tcPr>
            <w:tcW w:w="1035" w:type="dxa"/>
            <w:tcBorders>
              <w:top w:val="single" w:sz="8" w:space="0" w:color="000000"/>
              <w:left w:val="single" w:sz="4" w:space="0" w:color="000000"/>
              <w:bottom w:val="single" w:sz="8" w:space="0" w:color="000000"/>
              <w:right w:val="single" w:sz="4" w:space="0" w:color="000000"/>
            </w:tcBorders>
            <w:vAlign w:val="center"/>
          </w:tcPr>
          <w:p w14:paraId="05B86B89" w14:textId="1F9CBF29" w:rsidR="00EF5157" w:rsidRPr="00B17F65" w:rsidRDefault="00EF5157"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[K]</w:t>
            </w:r>
          </w:p>
        </w:tc>
        <w:tc>
          <w:tcPr>
            <w:tcW w:w="1179" w:type="dxa"/>
            <w:tcBorders>
              <w:top w:val="single" w:sz="8" w:space="0" w:color="000000"/>
              <w:left w:val="single" w:sz="4" w:space="0" w:color="000000"/>
              <w:bottom w:val="single" w:sz="8" w:space="0" w:color="000000"/>
              <w:right w:val="single" w:sz="4" w:space="0" w:color="000000"/>
            </w:tcBorders>
            <w:vAlign w:val="center"/>
          </w:tcPr>
          <w:p w14:paraId="0F020E69" w14:textId="5C22A023" w:rsidR="00EF5157" w:rsidRPr="00B17F65" w:rsidRDefault="00EF5157"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[bar]</w:t>
            </w:r>
          </w:p>
        </w:tc>
      </w:tr>
      <w:tr w:rsidR="00471779" w:rsidRPr="00B17F65" w14:paraId="595D9690" w14:textId="77777777" w:rsidTr="002056C8">
        <w:trPr>
          <w:trHeight w:val="289"/>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0B0D8B4E" w14:textId="5B300B99"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2673" w:type="dxa"/>
            <w:tcBorders>
              <w:top w:val="single" w:sz="8" w:space="0" w:color="000000"/>
              <w:left w:val="single" w:sz="4" w:space="0" w:color="000000"/>
              <w:bottom w:val="single" w:sz="4" w:space="0" w:color="000000"/>
              <w:right w:val="single" w:sz="4" w:space="0" w:color="000000"/>
            </w:tcBorders>
            <w:vAlign w:val="center"/>
          </w:tcPr>
          <w:p w14:paraId="21A5F638" w14:textId="51237007"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metan</w:t>
            </w:r>
          </w:p>
        </w:tc>
        <w:tc>
          <w:tcPr>
            <w:tcW w:w="1249" w:type="dxa"/>
            <w:tcBorders>
              <w:top w:val="single" w:sz="8" w:space="0" w:color="000000"/>
              <w:left w:val="single" w:sz="4" w:space="0" w:color="000000"/>
              <w:bottom w:val="single" w:sz="4" w:space="0" w:color="000000"/>
              <w:right w:val="single" w:sz="4" w:space="0" w:color="000000"/>
            </w:tcBorders>
            <w:vAlign w:val="center"/>
          </w:tcPr>
          <w:p w14:paraId="76E395BC" w14:textId="1C062D3A"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CH</w:t>
            </w:r>
            <w:r w:rsidRPr="00B17F65">
              <w:rPr>
                <w:rFonts w:ascii="Times New Roman" w:hAnsi="Times New Roman" w:cs="Times New Roman"/>
                <w:sz w:val="24"/>
                <w:szCs w:val="24"/>
                <w:vertAlign w:val="subscript"/>
                <w:lang w:val="ro-RO"/>
              </w:rPr>
              <w:t>4</w:t>
            </w:r>
          </w:p>
        </w:tc>
        <w:tc>
          <w:tcPr>
            <w:tcW w:w="1071" w:type="dxa"/>
            <w:tcBorders>
              <w:top w:val="single" w:sz="8" w:space="0" w:color="000000"/>
              <w:left w:val="single" w:sz="4" w:space="0" w:color="000000"/>
              <w:bottom w:val="single" w:sz="4" w:space="0" w:color="000000"/>
              <w:right w:val="single" w:sz="4" w:space="0" w:color="000000"/>
            </w:tcBorders>
            <w:vAlign w:val="center"/>
          </w:tcPr>
          <w:p w14:paraId="13F453DF" w14:textId="3401D599"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1</w:t>
            </w:r>
          </w:p>
        </w:tc>
        <w:tc>
          <w:tcPr>
            <w:tcW w:w="1759" w:type="dxa"/>
            <w:tcBorders>
              <w:top w:val="single" w:sz="8" w:space="0" w:color="000000"/>
              <w:left w:val="single" w:sz="4" w:space="0" w:color="000000"/>
              <w:bottom w:val="single" w:sz="4" w:space="0" w:color="000000"/>
              <w:right w:val="single" w:sz="4" w:space="0" w:color="000000"/>
            </w:tcBorders>
            <w:vAlign w:val="center"/>
          </w:tcPr>
          <w:p w14:paraId="1F424E2E" w14:textId="456C2C05"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16,043</w:t>
            </w:r>
          </w:p>
        </w:tc>
        <w:tc>
          <w:tcPr>
            <w:tcW w:w="1035" w:type="dxa"/>
            <w:tcBorders>
              <w:top w:val="single" w:sz="8" w:space="0" w:color="000000"/>
              <w:left w:val="single" w:sz="4" w:space="0" w:color="000000"/>
              <w:bottom w:val="single" w:sz="4" w:space="0" w:color="000000"/>
              <w:right w:val="single" w:sz="4" w:space="0" w:color="000000"/>
            </w:tcBorders>
            <w:vAlign w:val="center"/>
          </w:tcPr>
          <w:p w14:paraId="4DBE0F14" w14:textId="61E182B2"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190,4</w:t>
            </w:r>
          </w:p>
        </w:tc>
        <w:tc>
          <w:tcPr>
            <w:tcW w:w="1179" w:type="dxa"/>
            <w:tcBorders>
              <w:top w:val="single" w:sz="8" w:space="0" w:color="000000"/>
              <w:left w:val="single" w:sz="4" w:space="0" w:color="000000"/>
              <w:bottom w:val="single" w:sz="4" w:space="0" w:color="000000"/>
              <w:right w:val="single" w:sz="4" w:space="0" w:color="000000"/>
            </w:tcBorders>
            <w:vAlign w:val="center"/>
          </w:tcPr>
          <w:p w14:paraId="0F556057" w14:textId="235FE06D"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46,00</w:t>
            </w:r>
          </w:p>
        </w:tc>
      </w:tr>
      <w:tr w:rsidR="00471779" w:rsidRPr="00B17F65" w14:paraId="0EFBB40A"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7665EB8D" w14:textId="5D39CEE3"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2673" w:type="dxa"/>
            <w:tcBorders>
              <w:top w:val="single" w:sz="4" w:space="0" w:color="000000"/>
              <w:left w:val="single" w:sz="4" w:space="0" w:color="000000"/>
              <w:bottom w:val="single" w:sz="4" w:space="0" w:color="000000"/>
              <w:right w:val="single" w:sz="4" w:space="0" w:color="000000"/>
            </w:tcBorders>
            <w:vAlign w:val="center"/>
          </w:tcPr>
          <w:p w14:paraId="3F0A66E0" w14:textId="578D94BC"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etan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0D197386" w14:textId="30316F7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C2H6</w:t>
            </w:r>
          </w:p>
        </w:tc>
        <w:tc>
          <w:tcPr>
            <w:tcW w:w="1071" w:type="dxa"/>
            <w:tcBorders>
              <w:top w:val="single" w:sz="4" w:space="0" w:color="000000"/>
              <w:left w:val="single" w:sz="4" w:space="0" w:color="000000"/>
              <w:bottom w:val="single" w:sz="4" w:space="0" w:color="000000"/>
              <w:right w:val="single" w:sz="4" w:space="0" w:color="000000"/>
            </w:tcBorders>
            <w:vAlign w:val="center"/>
          </w:tcPr>
          <w:p w14:paraId="24718E7C" w14:textId="738D249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2</w:t>
            </w:r>
          </w:p>
        </w:tc>
        <w:tc>
          <w:tcPr>
            <w:tcW w:w="1759" w:type="dxa"/>
            <w:tcBorders>
              <w:top w:val="single" w:sz="4" w:space="0" w:color="000000"/>
              <w:left w:val="single" w:sz="4" w:space="0" w:color="000000"/>
              <w:bottom w:val="single" w:sz="4" w:space="0" w:color="000000"/>
              <w:right w:val="single" w:sz="4" w:space="0" w:color="000000"/>
            </w:tcBorders>
            <w:vAlign w:val="center"/>
          </w:tcPr>
          <w:p w14:paraId="3373E45E" w14:textId="08C13C80"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30,070</w:t>
            </w:r>
          </w:p>
        </w:tc>
        <w:tc>
          <w:tcPr>
            <w:tcW w:w="1035" w:type="dxa"/>
            <w:tcBorders>
              <w:top w:val="single" w:sz="4" w:space="0" w:color="000000"/>
              <w:left w:val="single" w:sz="4" w:space="0" w:color="000000"/>
              <w:bottom w:val="single" w:sz="4" w:space="0" w:color="000000"/>
              <w:right w:val="single" w:sz="4" w:space="0" w:color="000000"/>
            </w:tcBorders>
            <w:vAlign w:val="center"/>
          </w:tcPr>
          <w:p w14:paraId="000CC245" w14:textId="783AC25A"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305,3</w:t>
            </w:r>
          </w:p>
        </w:tc>
        <w:tc>
          <w:tcPr>
            <w:tcW w:w="1179" w:type="dxa"/>
            <w:tcBorders>
              <w:top w:val="single" w:sz="4" w:space="0" w:color="000000"/>
              <w:left w:val="single" w:sz="4" w:space="0" w:color="000000"/>
              <w:bottom w:val="single" w:sz="4" w:space="0" w:color="000000"/>
              <w:right w:val="single" w:sz="4" w:space="0" w:color="000000"/>
            </w:tcBorders>
            <w:vAlign w:val="center"/>
          </w:tcPr>
          <w:p w14:paraId="0485758F" w14:textId="013EFE5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48,84</w:t>
            </w:r>
          </w:p>
        </w:tc>
      </w:tr>
      <w:tr w:rsidR="00471779" w:rsidRPr="00B17F65" w14:paraId="37F6D737"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69369088" w14:textId="0DC2C04C"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2673" w:type="dxa"/>
            <w:tcBorders>
              <w:top w:val="single" w:sz="4" w:space="0" w:color="000000"/>
              <w:left w:val="single" w:sz="4" w:space="0" w:color="000000"/>
              <w:bottom w:val="single" w:sz="4" w:space="0" w:color="000000"/>
              <w:right w:val="single" w:sz="4" w:space="0" w:color="000000"/>
            </w:tcBorders>
            <w:vAlign w:val="center"/>
          </w:tcPr>
          <w:p w14:paraId="6D53A231" w14:textId="6D8FC21E"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propan</w:t>
            </w:r>
          </w:p>
        </w:tc>
        <w:tc>
          <w:tcPr>
            <w:tcW w:w="1249" w:type="dxa"/>
            <w:tcBorders>
              <w:top w:val="single" w:sz="4" w:space="0" w:color="000000"/>
              <w:left w:val="single" w:sz="4" w:space="0" w:color="000000"/>
              <w:bottom w:val="single" w:sz="4" w:space="0" w:color="000000"/>
              <w:right w:val="single" w:sz="4" w:space="0" w:color="000000"/>
            </w:tcBorders>
            <w:vAlign w:val="center"/>
          </w:tcPr>
          <w:p w14:paraId="3C8211EF" w14:textId="68AF3A9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C3H8</w:t>
            </w:r>
          </w:p>
        </w:tc>
        <w:tc>
          <w:tcPr>
            <w:tcW w:w="1071" w:type="dxa"/>
            <w:tcBorders>
              <w:top w:val="single" w:sz="4" w:space="0" w:color="000000"/>
              <w:left w:val="single" w:sz="4" w:space="0" w:color="000000"/>
              <w:bottom w:val="single" w:sz="4" w:space="0" w:color="000000"/>
              <w:right w:val="single" w:sz="4" w:space="0" w:color="000000"/>
            </w:tcBorders>
            <w:vAlign w:val="center"/>
          </w:tcPr>
          <w:p w14:paraId="64F6D976" w14:textId="2566E86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3</w:t>
            </w:r>
          </w:p>
        </w:tc>
        <w:tc>
          <w:tcPr>
            <w:tcW w:w="1759" w:type="dxa"/>
            <w:tcBorders>
              <w:top w:val="single" w:sz="4" w:space="0" w:color="000000"/>
              <w:left w:val="single" w:sz="4" w:space="0" w:color="000000"/>
              <w:bottom w:val="single" w:sz="4" w:space="0" w:color="000000"/>
              <w:right w:val="single" w:sz="4" w:space="0" w:color="000000"/>
            </w:tcBorders>
            <w:vAlign w:val="center"/>
          </w:tcPr>
          <w:p w14:paraId="6D016353" w14:textId="77EDA169"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44,097</w:t>
            </w:r>
          </w:p>
        </w:tc>
        <w:tc>
          <w:tcPr>
            <w:tcW w:w="1035" w:type="dxa"/>
            <w:tcBorders>
              <w:top w:val="single" w:sz="4" w:space="0" w:color="000000"/>
              <w:left w:val="single" w:sz="4" w:space="0" w:color="000000"/>
              <w:bottom w:val="single" w:sz="4" w:space="0" w:color="000000"/>
              <w:right w:val="single" w:sz="4" w:space="0" w:color="000000"/>
            </w:tcBorders>
            <w:vAlign w:val="center"/>
          </w:tcPr>
          <w:p w14:paraId="694C50B9" w14:textId="7256209E"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369,7</w:t>
            </w:r>
          </w:p>
        </w:tc>
        <w:tc>
          <w:tcPr>
            <w:tcW w:w="1179" w:type="dxa"/>
            <w:tcBorders>
              <w:top w:val="single" w:sz="4" w:space="0" w:color="000000"/>
              <w:left w:val="single" w:sz="4" w:space="0" w:color="000000"/>
              <w:bottom w:val="single" w:sz="4" w:space="0" w:color="000000"/>
              <w:right w:val="single" w:sz="4" w:space="0" w:color="000000"/>
            </w:tcBorders>
            <w:vAlign w:val="center"/>
          </w:tcPr>
          <w:p w14:paraId="2FC1C6DD" w14:textId="6D2E47C1"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42,46</w:t>
            </w:r>
          </w:p>
        </w:tc>
      </w:tr>
      <w:tr w:rsidR="00471779" w:rsidRPr="00B17F65" w14:paraId="6365DCC8"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13AB2509" w14:textId="0357D152"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2673" w:type="dxa"/>
            <w:tcBorders>
              <w:top w:val="single" w:sz="4" w:space="0" w:color="000000"/>
              <w:left w:val="single" w:sz="4" w:space="0" w:color="000000"/>
              <w:bottom w:val="single" w:sz="4" w:space="0" w:color="000000"/>
              <w:right w:val="single" w:sz="4" w:space="0" w:color="000000"/>
            </w:tcBorders>
            <w:vAlign w:val="center"/>
          </w:tcPr>
          <w:p w14:paraId="27B88BC2" w14:textId="3F16E03A" w:rsidR="00471779" w:rsidRPr="00B17F65" w:rsidRDefault="00471779" w:rsidP="002D24BB">
            <w:pPr>
              <w:spacing w:line="360" w:lineRule="auto"/>
              <w:ind w:right="15"/>
              <w:contextualSpacing/>
              <w:rPr>
                <w:rFonts w:ascii="Times New Roman" w:hAnsi="Times New Roman" w:cs="Times New Roman"/>
                <w:sz w:val="24"/>
                <w:szCs w:val="24"/>
                <w:lang w:val="ro-RO"/>
              </w:rPr>
            </w:pPr>
            <w:proofErr w:type="spellStart"/>
            <w:r w:rsidRPr="00B17F65">
              <w:rPr>
                <w:rFonts w:ascii="Times New Roman" w:hAnsi="Times New Roman" w:cs="Times New Roman"/>
                <w:sz w:val="24"/>
                <w:szCs w:val="24"/>
                <w:lang w:val="ro-RO"/>
              </w:rPr>
              <w:t>iso</w:t>
            </w:r>
            <w:proofErr w:type="spellEnd"/>
            <w:r w:rsidRPr="00B17F65">
              <w:rPr>
                <w:rFonts w:ascii="Times New Roman" w:hAnsi="Times New Roman" w:cs="Times New Roman"/>
                <w:sz w:val="24"/>
                <w:szCs w:val="24"/>
                <w:lang w:val="ro-RO"/>
              </w:rPr>
              <w:t>-butan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6DD661DF" w14:textId="2383A8C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C4H10</w:t>
            </w:r>
          </w:p>
        </w:tc>
        <w:tc>
          <w:tcPr>
            <w:tcW w:w="1071" w:type="dxa"/>
            <w:tcBorders>
              <w:top w:val="single" w:sz="4" w:space="0" w:color="000000"/>
              <w:left w:val="single" w:sz="4" w:space="0" w:color="000000"/>
              <w:bottom w:val="single" w:sz="4" w:space="0" w:color="000000"/>
              <w:right w:val="single" w:sz="4" w:space="0" w:color="000000"/>
            </w:tcBorders>
            <w:vAlign w:val="center"/>
          </w:tcPr>
          <w:p w14:paraId="5475A464" w14:textId="0CEEC94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iC</w:t>
            </w:r>
            <w:r w:rsidRPr="00B17F65">
              <w:rPr>
                <w:rFonts w:ascii="Times New Roman" w:hAnsi="Times New Roman" w:cs="Times New Roman"/>
                <w:sz w:val="24"/>
                <w:szCs w:val="24"/>
                <w:vertAlign w:val="subscript"/>
                <w:lang w:val="ro-RO"/>
              </w:rPr>
              <w:t>4</w:t>
            </w:r>
          </w:p>
        </w:tc>
        <w:tc>
          <w:tcPr>
            <w:tcW w:w="1759" w:type="dxa"/>
            <w:tcBorders>
              <w:top w:val="single" w:sz="4" w:space="0" w:color="000000"/>
              <w:left w:val="single" w:sz="4" w:space="0" w:color="000000"/>
              <w:bottom w:val="single" w:sz="4" w:space="0" w:color="000000"/>
              <w:right w:val="single" w:sz="4" w:space="0" w:color="000000"/>
            </w:tcBorders>
            <w:vAlign w:val="center"/>
          </w:tcPr>
          <w:p w14:paraId="40307E40" w14:textId="3FABE98E"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58,124</w:t>
            </w:r>
          </w:p>
        </w:tc>
        <w:tc>
          <w:tcPr>
            <w:tcW w:w="1035" w:type="dxa"/>
            <w:tcBorders>
              <w:top w:val="single" w:sz="4" w:space="0" w:color="000000"/>
              <w:left w:val="single" w:sz="4" w:space="0" w:color="000000"/>
              <w:bottom w:val="single" w:sz="4" w:space="0" w:color="000000"/>
              <w:right w:val="single" w:sz="4" w:space="0" w:color="000000"/>
            </w:tcBorders>
            <w:vAlign w:val="center"/>
          </w:tcPr>
          <w:p w14:paraId="1F6822A3" w14:textId="412BBABD"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408,0</w:t>
            </w:r>
          </w:p>
        </w:tc>
        <w:tc>
          <w:tcPr>
            <w:tcW w:w="1179" w:type="dxa"/>
            <w:tcBorders>
              <w:top w:val="single" w:sz="4" w:space="0" w:color="000000"/>
              <w:left w:val="single" w:sz="4" w:space="0" w:color="000000"/>
              <w:bottom w:val="single" w:sz="4" w:space="0" w:color="000000"/>
              <w:right w:val="single" w:sz="4" w:space="0" w:color="000000"/>
            </w:tcBorders>
            <w:vAlign w:val="center"/>
          </w:tcPr>
          <w:p w14:paraId="79058255" w14:textId="45A7A97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36,48</w:t>
            </w:r>
          </w:p>
        </w:tc>
      </w:tr>
      <w:tr w:rsidR="00471779" w:rsidRPr="00B17F65" w14:paraId="0392CD99"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55D3BFB1" w14:textId="5B05E29F"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2673" w:type="dxa"/>
            <w:tcBorders>
              <w:top w:val="single" w:sz="4" w:space="0" w:color="000000"/>
              <w:left w:val="single" w:sz="4" w:space="0" w:color="000000"/>
              <w:bottom w:val="single" w:sz="4" w:space="0" w:color="000000"/>
              <w:right w:val="single" w:sz="4" w:space="0" w:color="000000"/>
            </w:tcBorders>
            <w:vAlign w:val="center"/>
          </w:tcPr>
          <w:p w14:paraId="376DDDBD" w14:textId="6BA4D720"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n-butan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0CE07FD8" w14:textId="4C1C4A83"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C4H10</w:t>
            </w:r>
          </w:p>
        </w:tc>
        <w:tc>
          <w:tcPr>
            <w:tcW w:w="1071" w:type="dxa"/>
            <w:tcBorders>
              <w:top w:val="single" w:sz="4" w:space="0" w:color="000000"/>
              <w:left w:val="single" w:sz="4" w:space="0" w:color="000000"/>
              <w:bottom w:val="single" w:sz="4" w:space="0" w:color="000000"/>
              <w:right w:val="single" w:sz="4" w:space="0" w:color="000000"/>
            </w:tcBorders>
            <w:vAlign w:val="center"/>
          </w:tcPr>
          <w:p w14:paraId="1B952F54" w14:textId="7463641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nC</w:t>
            </w:r>
            <w:r w:rsidRPr="00B17F65">
              <w:rPr>
                <w:rFonts w:ascii="Times New Roman" w:hAnsi="Times New Roman" w:cs="Times New Roman"/>
                <w:sz w:val="24"/>
                <w:szCs w:val="24"/>
                <w:vertAlign w:val="subscript"/>
                <w:lang w:val="ro-RO"/>
              </w:rPr>
              <w:t>4</w:t>
            </w:r>
          </w:p>
        </w:tc>
        <w:tc>
          <w:tcPr>
            <w:tcW w:w="1759" w:type="dxa"/>
            <w:tcBorders>
              <w:top w:val="single" w:sz="4" w:space="0" w:color="000000"/>
              <w:left w:val="single" w:sz="4" w:space="0" w:color="000000"/>
              <w:bottom w:val="single" w:sz="4" w:space="0" w:color="000000"/>
              <w:right w:val="single" w:sz="4" w:space="0" w:color="000000"/>
            </w:tcBorders>
            <w:vAlign w:val="center"/>
          </w:tcPr>
          <w:p w14:paraId="45456349" w14:textId="2403EB20"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58,124</w:t>
            </w:r>
          </w:p>
        </w:tc>
        <w:tc>
          <w:tcPr>
            <w:tcW w:w="1035" w:type="dxa"/>
            <w:tcBorders>
              <w:top w:val="single" w:sz="4" w:space="0" w:color="000000"/>
              <w:left w:val="single" w:sz="4" w:space="0" w:color="000000"/>
              <w:bottom w:val="single" w:sz="4" w:space="0" w:color="000000"/>
              <w:right w:val="single" w:sz="4" w:space="0" w:color="000000"/>
            </w:tcBorders>
            <w:vAlign w:val="center"/>
          </w:tcPr>
          <w:p w14:paraId="11FEC316" w14:textId="455FEE96"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425,1</w:t>
            </w:r>
          </w:p>
        </w:tc>
        <w:tc>
          <w:tcPr>
            <w:tcW w:w="1179" w:type="dxa"/>
            <w:tcBorders>
              <w:top w:val="single" w:sz="4" w:space="0" w:color="000000"/>
              <w:left w:val="single" w:sz="4" w:space="0" w:color="000000"/>
              <w:bottom w:val="single" w:sz="4" w:space="0" w:color="000000"/>
              <w:right w:val="single" w:sz="4" w:space="0" w:color="000000"/>
            </w:tcBorders>
            <w:vAlign w:val="center"/>
          </w:tcPr>
          <w:p w14:paraId="758ED51E" w14:textId="0C50C0AB"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38,00</w:t>
            </w:r>
          </w:p>
        </w:tc>
      </w:tr>
      <w:tr w:rsidR="00471779" w:rsidRPr="00B17F65" w14:paraId="27E7ECB7"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31E61710" w14:textId="0BD3D192"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2673" w:type="dxa"/>
            <w:tcBorders>
              <w:top w:val="single" w:sz="4" w:space="0" w:color="000000"/>
              <w:left w:val="single" w:sz="4" w:space="0" w:color="000000"/>
              <w:bottom w:val="single" w:sz="4" w:space="0" w:color="000000"/>
              <w:right w:val="single" w:sz="4" w:space="0" w:color="000000"/>
            </w:tcBorders>
            <w:vAlign w:val="center"/>
          </w:tcPr>
          <w:p w14:paraId="630F884B" w14:textId="2DDDE076"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neo-pentan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65EC8A06" w14:textId="10FC213D"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C5H12</w:t>
            </w:r>
          </w:p>
        </w:tc>
        <w:tc>
          <w:tcPr>
            <w:tcW w:w="1071" w:type="dxa"/>
            <w:tcBorders>
              <w:top w:val="single" w:sz="4" w:space="0" w:color="000000"/>
              <w:left w:val="single" w:sz="4" w:space="0" w:color="000000"/>
              <w:bottom w:val="single" w:sz="4" w:space="0" w:color="000000"/>
              <w:right w:val="single" w:sz="4" w:space="0" w:color="000000"/>
            </w:tcBorders>
            <w:vAlign w:val="center"/>
          </w:tcPr>
          <w:p w14:paraId="3E77EDC8" w14:textId="3393CEB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5</w:t>
            </w:r>
          </w:p>
        </w:tc>
        <w:tc>
          <w:tcPr>
            <w:tcW w:w="1759" w:type="dxa"/>
            <w:tcBorders>
              <w:top w:val="single" w:sz="4" w:space="0" w:color="000000"/>
              <w:left w:val="single" w:sz="4" w:space="0" w:color="000000"/>
              <w:bottom w:val="single" w:sz="4" w:space="0" w:color="000000"/>
              <w:right w:val="single" w:sz="4" w:space="0" w:color="000000"/>
            </w:tcBorders>
            <w:vAlign w:val="center"/>
          </w:tcPr>
          <w:p w14:paraId="19E9F730" w14:textId="486E2D1A"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72,151</w:t>
            </w:r>
          </w:p>
        </w:tc>
        <w:tc>
          <w:tcPr>
            <w:tcW w:w="1035" w:type="dxa"/>
            <w:tcBorders>
              <w:top w:val="single" w:sz="4" w:space="0" w:color="000000"/>
              <w:left w:val="single" w:sz="4" w:space="0" w:color="000000"/>
              <w:bottom w:val="single" w:sz="4" w:space="0" w:color="000000"/>
              <w:right w:val="single" w:sz="4" w:space="0" w:color="000000"/>
            </w:tcBorders>
            <w:vAlign w:val="center"/>
          </w:tcPr>
          <w:p w14:paraId="3FBCA4A2" w14:textId="45C52A7E"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469,5</w:t>
            </w:r>
          </w:p>
        </w:tc>
        <w:tc>
          <w:tcPr>
            <w:tcW w:w="1179" w:type="dxa"/>
            <w:tcBorders>
              <w:top w:val="single" w:sz="4" w:space="0" w:color="000000"/>
              <w:left w:val="single" w:sz="4" w:space="0" w:color="000000"/>
              <w:bottom w:val="single" w:sz="4" w:space="0" w:color="000000"/>
              <w:right w:val="single" w:sz="4" w:space="0" w:color="000000"/>
            </w:tcBorders>
            <w:vAlign w:val="center"/>
          </w:tcPr>
          <w:p w14:paraId="4304BD88" w14:textId="37FBFAC4"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33,74</w:t>
            </w:r>
          </w:p>
        </w:tc>
      </w:tr>
      <w:tr w:rsidR="00471779" w:rsidRPr="00B17F65" w14:paraId="59A55117" w14:textId="77777777" w:rsidTr="002056C8">
        <w:trPr>
          <w:trHeight w:val="284"/>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0770E7F3" w14:textId="581B7F6A"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2673" w:type="dxa"/>
            <w:tcBorders>
              <w:top w:val="single" w:sz="4" w:space="0" w:color="000000"/>
              <w:left w:val="single" w:sz="4" w:space="0" w:color="000000"/>
              <w:bottom w:val="single" w:sz="4" w:space="0" w:color="000000"/>
              <w:right w:val="single" w:sz="4" w:space="0" w:color="000000"/>
            </w:tcBorders>
            <w:vAlign w:val="center"/>
          </w:tcPr>
          <w:p w14:paraId="117F02FD" w14:textId="33F8CFD5" w:rsidR="00471779" w:rsidRPr="00B17F65" w:rsidRDefault="00471779" w:rsidP="002D24BB">
            <w:pPr>
              <w:spacing w:line="360" w:lineRule="auto"/>
              <w:ind w:right="15"/>
              <w:contextualSpacing/>
              <w:rPr>
                <w:rFonts w:ascii="Times New Roman" w:hAnsi="Times New Roman" w:cs="Times New Roman"/>
                <w:sz w:val="24"/>
                <w:szCs w:val="24"/>
                <w:lang w:val="ro-RO"/>
              </w:rPr>
            </w:pPr>
            <w:proofErr w:type="spellStart"/>
            <w:r w:rsidRPr="00B17F65">
              <w:rPr>
                <w:rFonts w:ascii="Times New Roman" w:hAnsi="Times New Roman" w:cs="Times New Roman"/>
                <w:sz w:val="24"/>
                <w:szCs w:val="24"/>
                <w:lang w:val="ro-RO"/>
              </w:rPr>
              <w:t>iso</w:t>
            </w:r>
            <w:proofErr w:type="spellEnd"/>
            <w:r w:rsidRPr="00B17F65">
              <w:rPr>
                <w:rFonts w:ascii="Times New Roman" w:hAnsi="Times New Roman" w:cs="Times New Roman"/>
                <w:sz w:val="24"/>
                <w:szCs w:val="24"/>
                <w:lang w:val="ro-RO"/>
              </w:rPr>
              <w:t>-pentan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50A24FBE" w14:textId="58D0069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C5H12</w:t>
            </w:r>
          </w:p>
        </w:tc>
        <w:tc>
          <w:tcPr>
            <w:tcW w:w="1071" w:type="dxa"/>
            <w:tcBorders>
              <w:top w:val="single" w:sz="4" w:space="0" w:color="000000"/>
              <w:left w:val="single" w:sz="4" w:space="0" w:color="000000"/>
              <w:bottom w:val="single" w:sz="4" w:space="0" w:color="000000"/>
              <w:right w:val="single" w:sz="4" w:space="0" w:color="000000"/>
            </w:tcBorders>
            <w:vAlign w:val="center"/>
          </w:tcPr>
          <w:p w14:paraId="7DDA0FD3" w14:textId="3F9ADE4C"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5</w:t>
            </w:r>
          </w:p>
        </w:tc>
        <w:tc>
          <w:tcPr>
            <w:tcW w:w="1759" w:type="dxa"/>
            <w:tcBorders>
              <w:top w:val="single" w:sz="4" w:space="0" w:color="000000"/>
              <w:left w:val="single" w:sz="4" w:space="0" w:color="000000"/>
              <w:bottom w:val="single" w:sz="4" w:space="0" w:color="000000"/>
              <w:right w:val="single" w:sz="4" w:space="0" w:color="000000"/>
            </w:tcBorders>
            <w:vAlign w:val="center"/>
          </w:tcPr>
          <w:p w14:paraId="319E0FC2" w14:textId="334EEFF6"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72,151</w:t>
            </w:r>
          </w:p>
        </w:tc>
        <w:tc>
          <w:tcPr>
            <w:tcW w:w="1035" w:type="dxa"/>
            <w:tcBorders>
              <w:top w:val="single" w:sz="4" w:space="0" w:color="000000"/>
              <w:left w:val="single" w:sz="4" w:space="0" w:color="000000"/>
              <w:bottom w:val="single" w:sz="4" w:space="0" w:color="000000"/>
              <w:right w:val="single" w:sz="4" w:space="0" w:color="000000"/>
            </w:tcBorders>
            <w:vAlign w:val="center"/>
          </w:tcPr>
          <w:p w14:paraId="17CF53EE" w14:textId="76588ED9"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469,5</w:t>
            </w:r>
          </w:p>
        </w:tc>
        <w:tc>
          <w:tcPr>
            <w:tcW w:w="1179" w:type="dxa"/>
            <w:tcBorders>
              <w:top w:val="single" w:sz="4" w:space="0" w:color="000000"/>
              <w:left w:val="single" w:sz="4" w:space="0" w:color="000000"/>
              <w:bottom w:val="single" w:sz="4" w:space="0" w:color="000000"/>
              <w:right w:val="single" w:sz="4" w:space="0" w:color="000000"/>
            </w:tcBorders>
            <w:vAlign w:val="center"/>
          </w:tcPr>
          <w:p w14:paraId="07D38BC2" w14:textId="3E6D1CE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33,74</w:t>
            </w:r>
          </w:p>
        </w:tc>
      </w:tr>
      <w:tr w:rsidR="00471779" w:rsidRPr="00B17F65" w14:paraId="30C66D20" w14:textId="77777777" w:rsidTr="002056C8">
        <w:trPr>
          <w:trHeight w:val="286"/>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3624C15D" w14:textId="31F3FA3F"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w:t>
            </w:r>
          </w:p>
        </w:tc>
        <w:tc>
          <w:tcPr>
            <w:tcW w:w="2673" w:type="dxa"/>
            <w:tcBorders>
              <w:top w:val="single" w:sz="4" w:space="0" w:color="000000"/>
              <w:left w:val="single" w:sz="4" w:space="0" w:color="000000"/>
              <w:bottom w:val="single" w:sz="8" w:space="0" w:color="000000"/>
              <w:right w:val="single" w:sz="4" w:space="0" w:color="000000"/>
            </w:tcBorders>
            <w:vAlign w:val="center"/>
          </w:tcPr>
          <w:p w14:paraId="3B1AD6BD" w14:textId="6B49E45C"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n-pentan</w:t>
            </w:r>
          </w:p>
        </w:tc>
        <w:tc>
          <w:tcPr>
            <w:tcW w:w="1249" w:type="dxa"/>
            <w:tcBorders>
              <w:top w:val="single" w:sz="4" w:space="0" w:color="000000"/>
              <w:left w:val="single" w:sz="4" w:space="0" w:color="000000"/>
              <w:bottom w:val="single" w:sz="8" w:space="0" w:color="000000"/>
              <w:right w:val="single" w:sz="4" w:space="0" w:color="000000"/>
            </w:tcBorders>
            <w:vAlign w:val="center"/>
          </w:tcPr>
          <w:p w14:paraId="0FACF538" w14:textId="7AFAD6B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C5H12</w:t>
            </w:r>
          </w:p>
        </w:tc>
        <w:tc>
          <w:tcPr>
            <w:tcW w:w="1071" w:type="dxa"/>
            <w:tcBorders>
              <w:top w:val="single" w:sz="4" w:space="0" w:color="000000"/>
              <w:left w:val="single" w:sz="4" w:space="0" w:color="000000"/>
              <w:bottom w:val="single" w:sz="8" w:space="0" w:color="000000"/>
              <w:right w:val="single" w:sz="4" w:space="0" w:color="000000"/>
            </w:tcBorders>
            <w:vAlign w:val="center"/>
          </w:tcPr>
          <w:p w14:paraId="79480FAD" w14:textId="040BC336"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nC</w:t>
            </w:r>
            <w:r w:rsidRPr="00B17F65">
              <w:rPr>
                <w:rFonts w:ascii="Times New Roman" w:hAnsi="Times New Roman" w:cs="Times New Roman"/>
                <w:sz w:val="24"/>
                <w:szCs w:val="24"/>
                <w:vertAlign w:val="subscript"/>
                <w:lang w:val="ro-RO"/>
              </w:rPr>
              <w:t>5</w:t>
            </w:r>
          </w:p>
        </w:tc>
        <w:tc>
          <w:tcPr>
            <w:tcW w:w="1759" w:type="dxa"/>
            <w:tcBorders>
              <w:top w:val="single" w:sz="4" w:space="0" w:color="000000"/>
              <w:left w:val="single" w:sz="4" w:space="0" w:color="000000"/>
              <w:bottom w:val="single" w:sz="8" w:space="0" w:color="000000"/>
              <w:right w:val="single" w:sz="4" w:space="0" w:color="000000"/>
            </w:tcBorders>
            <w:vAlign w:val="center"/>
          </w:tcPr>
          <w:p w14:paraId="5C8E51BD" w14:textId="524C9FFF"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72,151</w:t>
            </w:r>
          </w:p>
        </w:tc>
        <w:tc>
          <w:tcPr>
            <w:tcW w:w="1035" w:type="dxa"/>
            <w:tcBorders>
              <w:top w:val="single" w:sz="4" w:space="0" w:color="000000"/>
              <w:left w:val="single" w:sz="4" w:space="0" w:color="000000"/>
              <w:bottom w:val="single" w:sz="8" w:space="0" w:color="000000"/>
              <w:right w:val="single" w:sz="4" w:space="0" w:color="000000"/>
            </w:tcBorders>
            <w:vAlign w:val="center"/>
          </w:tcPr>
          <w:p w14:paraId="5AE29D18" w14:textId="60A2C803"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469,5</w:t>
            </w:r>
          </w:p>
        </w:tc>
        <w:tc>
          <w:tcPr>
            <w:tcW w:w="1179" w:type="dxa"/>
            <w:tcBorders>
              <w:top w:val="single" w:sz="4" w:space="0" w:color="000000"/>
              <w:left w:val="single" w:sz="4" w:space="0" w:color="000000"/>
              <w:bottom w:val="single" w:sz="8" w:space="0" w:color="000000"/>
              <w:right w:val="single" w:sz="4" w:space="0" w:color="000000"/>
            </w:tcBorders>
            <w:vAlign w:val="center"/>
          </w:tcPr>
          <w:p w14:paraId="42B18EF7" w14:textId="5FDFF4C7"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33,74</w:t>
            </w:r>
          </w:p>
        </w:tc>
      </w:tr>
      <w:tr w:rsidR="00471779" w:rsidRPr="00B17F65" w14:paraId="38E970A2" w14:textId="77777777" w:rsidTr="002056C8">
        <w:trPr>
          <w:trHeight w:val="286"/>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475544D5" w14:textId="77D41C93"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w:t>
            </w:r>
          </w:p>
        </w:tc>
        <w:tc>
          <w:tcPr>
            <w:tcW w:w="2673" w:type="dxa"/>
            <w:tcBorders>
              <w:top w:val="single" w:sz="8" w:space="0" w:color="000000"/>
              <w:left w:val="single" w:sz="4" w:space="0" w:color="000000"/>
              <w:bottom w:val="single" w:sz="4" w:space="0" w:color="000000"/>
              <w:right w:val="single" w:sz="4" w:space="0" w:color="000000"/>
            </w:tcBorders>
            <w:vAlign w:val="center"/>
          </w:tcPr>
          <w:p w14:paraId="2D3E81E9" w14:textId="0CCA904A"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2,2-dimetil-butan</w:t>
            </w:r>
          </w:p>
        </w:tc>
        <w:tc>
          <w:tcPr>
            <w:tcW w:w="1249" w:type="dxa"/>
            <w:tcBorders>
              <w:top w:val="single" w:sz="8" w:space="0" w:color="000000"/>
              <w:left w:val="single" w:sz="4" w:space="0" w:color="000000"/>
              <w:bottom w:val="single" w:sz="4" w:space="0" w:color="000000"/>
              <w:right w:val="single" w:sz="4" w:space="0" w:color="000000"/>
            </w:tcBorders>
            <w:vAlign w:val="center"/>
          </w:tcPr>
          <w:p w14:paraId="520A9C03" w14:textId="2DBE6065"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C6H14</w:t>
            </w:r>
          </w:p>
        </w:tc>
        <w:tc>
          <w:tcPr>
            <w:tcW w:w="1071" w:type="dxa"/>
            <w:tcBorders>
              <w:top w:val="single" w:sz="8" w:space="0" w:color="000000"/>
              <w:left w:val="single" w:sz="4" w:space="0" w:color="000000"/>
              <w:bottom w:val="single" w:sz="4" w:space="0" w:color="000000"/>
              <w:right w:val="single" w:sz="4" w:space="0" w:color="000000"/>
            </w:tcBorders>
            <w:vAlign w:val="center"/>
          </w:tcPr>
          <w:p w14:paraId="7C100D28" w14:textId="7B84BDF5"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6</w:t>
            </w:r>
          </w:p>
        </w:tc>
        <w:tc>
          <w:tcPr>
            <w:tcW w:w="1759" w:type="dxa"/>
            <w:tcBorders>
              <w:top w:val="single" w:sz="8" w:space="0" w:color="000000"/>
              <w:left w:val="single" w:sz="4" w:space="0" w:color="000000"/>
              <w:bottom w:val="single" w:sz="4" w:space="0" w:color="000000"/>
              <w:right w:val="single" w:sz="4" w:space="0" w:color="000000"/>
            </w:tcBorders>
            <w:vAlign w:val="center"/>
          </w:tcPr>
          <w:p w14:paraId="0ED5B138" w14:textId="2E7853D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86,178</w:t>
            </w:r>
          </w:p>
        </w:tc>
        <w:tc>
          <w:tcPr>
            <w:tcW w:w="1035" w:type="dxa"/>
            <w:tcBorders>
              <w:top w:val="single" w:sz="8" w:space="0" w:color="000000"/>
              <w:left w:val="single" w:sz="4" w:space="0" w:color="000000"/>
              <w:bottom w:val="single" w:sz="4" w:space="0" w:color="000000"/>
              <w:right w:val="single" w:sz="4" w:space="0" w:color="000000"/>
            </w:tcBorders>
            <w:vAlign w:val="center"/>
          </w:tcPr>
          <w:p w14:paraId="36FC6439" w14:textId="5935586A"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507,3</w:t>
            </w:r>
          </w:p>
        </w:tc>
        <w:tc>
          <w:tcPr>
            <w:tcW w:w="1179" w:type="dxa"/>
            <w:tcBorders>
              <w:top w:val="single" w:sz="8" w:space="0" w:color="000000"/>
              <w:left w:val="single" w:sz="4" w:space="0" w:color="000000"/>
              <w:bottom w:val="single" w:sz="4" w:space="0" w:color="000000"/>
              <w:right w:val="single" w:sz="4" w:space="0" w:color="000000"/>
            </w:tcBorders>
            <w:vAlign w:val="center"/>
          </w:tcPr>
          <w:p w14:paraId="0B9D9F00" w14:textId="6E8DB744"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29,69</w:t>
            </w:r>
          </w:p>
        </w:tc>
      </w:tr>
      <w:tr w:rsidR="00471779" w:rsidRPr="00B17F65" w14:paraId="759DDFB7"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6E92C214" w14:textId="1F591D81"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w:t>
            </w:r>
          </w:p>
        </w:tc>
        <w:tc>
          <w:tcPr>
            <w:tcW w:w="2673" w:type="dxa"/>
            <w:tcBorders>
              <w:top w:val="single" w:sz="4" w:space="0" w:color="000000"/>
              <w:left w:val="single" w:sz="4" w:space="0" w:color="000000"/>
              <w:bottom w:val="single" w:sz="4" w:space="0" w:color="000000"/>
              <w:right w:val="single" w:sz="4" w:space="0" w:color="000000"/>
            </w:tcBorders>
            <w:vAlign w:val="center"/>
          </w:tcPr>
          <w:p w14:paraId="0F2C6132" w14:textId="520E2BE4"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2,3-dimetil-butan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34996C3E" w14:textId="4DBCA6F6"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C6H14</w:t>
            </w:r>
          </w:p>
        </w:tc>
        <w:tc>
          <w:tcPr>
            <w:tcW w:w="1071" w:type="dxa"/>
            <w:tcBorders>
              <w:top w:val="single" w:sz="4" w:space="0" w:color="000000"/>
              <w:left w:val="single" w:sz="4" w:space="0" w:color="000000"/>
              <w:bottom w:val="single" w:sz="4" w:space="0" w:color="000000"/>
              <w:right w:val="single" w:sz="4" w:space="0" w:color="000000"/>
            </w:tcBorders>
            <w:vAlign w:val="center"/>
          </w:tcPr>
          <w:p w14:paraId="7CDA5F63" w14:textId="595DFD90"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6</w:t>
            </w:r>
          </w:p>
        </w:tc>
        <w:tc>
          <w:tcPr>
            <w:tcW w:w="1759" w:type="dxa"/>
            <w:tcBorders>
              <w:top w:val="single" w:sz="4" w:space="0" w:color="000000"/>
              <w:left w:val="single" w:sz="4" w:space="0" w:color="000000"/>
              <w:bottom w:val="single" w:sz="4" w:space="0" w:color="000000"/>
              <w:right w:val="single" w:sz="4" w:space="0" w:color="000000"/>
            </w:tcBorders>
            <w:vAlign w:val="center"/>
          </w:tcPr>
          <w:p w14:paraId="608A4323" w14:textId="05D5611F"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86,178</w:t>
            </w:r>
          </w:p>
        </w:tc>
        <w:tc>
          <w:tcPr>
            <w:tcW w:w="1035" w:type="dxa"/>
            <w:tcBorders>
              <w:top w:val="single" w:sz="4" w:space="0" w:color="000000"/>
              <w:left w:val="single" w:sz="4" w:space="0" w:color="000000"/>
              <w:bottom w:val="single" w:sz="4" w:space="0" w:color="000000"/>
              <w:right w:val="single" w:sz="4" w:space="0" w:color="000000"/>
            </w:tcBorders>
            <w:vAlign w:val="center"/>
          </w:tcPr>
          <w:p w14:paraId="333E7E64" w14:textId="65FB93A3"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507,3</w:t>
            </w:r>
          </w:p>
        </w:tc>
        <w:tc>
          <w:tcPr>
            <w:tcW w:w="1179" w:type="dxa"/>
            <w:tcBorders>
              <w:top w:val="single" w:sz="4" w:space="0" w:color="000000"/>
              <w:left w:val="single" w:sz="4" w:space="0" w:color="000000"/>
              <w:bottom w:val="single" w:sz="4" w:space="0" w:color="000000"/>
              <w:right w:val="single" w:sz="4" w:space="0" w:color="000000"/>
            </w:tcBorders>
            <w:vAlign w:val="center"/>
          </w:tcPr>
          <w:p w14:paraId="7F8392A6" w14:textId="7F5BC8F3"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29,69</w:t>
            </w:r>
          </w:p>
        </w:tc>
      </w:tr>
      <w:tr w:rsidR="00471779" w:rsidRPr="00B17F65" w14:paraId="7E9A6AA6"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449C6199" w14:textId="38CD9922"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11</w:t>
            </w:r>
          </w:p>
        </w:tc>
        <w:tc>
          <w:tcPr>
            <w:tcW w:w="2673" w:type="dxa"/>
            <w:tcBorders>
              <w:top w:val="single" w:sz="4" w:space="0" w:color="000000"/>
              <w:left w:val="single" w:sz="4" w:space="0" w:color="000000"/>
              <w:bottom w:val="single" w:sz="4" w:space="0" w:color="000000"/>
              <w:right w:val="single" w:sz="4" w:space="0" w:color="000000"/>
            </w:tcBorders>
            <w:vAlign w:val="center"/>
          </w:tcPr>
          <w:p w14:paraId="3E58F6A2" w14:textId="04B6AED6"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3,3-dimetil-butan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75FA8CB3" w14:textId="7F39125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C6H14</w:t>
            </w:r>
          </w:p>
        </w:tc>
        <w:tc>
          <w:tcPr>
            <w:tcW w:w="1071" w:type="dxa"/>
            <w:tcBorders>
              <w:top w:val="single" w:sz="4" w:space="0" w:color="000000"/>
              <w:left w:val="single" w:sz="4" w:space="0" w:color="000000"/>
              <w:bottom w:val="single" w:sz="4" w:space="0" w:color="000000"/>
              <w:right w:val="single" w:sz="4" w:space="0" w:color="000000"/>
            </w:tcBorders>
            <w:vAlign w:val="center"/>
          </w:tcPr>
          <w:p w14:paraId="27F4A5CA" w14:textId="4B810AB0"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6</w:t>
            </w:r>
          </w:p>
        </w:tc>
        <w:tc>
          <w:tcPr>
            <w:tcW w:w="1759" w:type="dxa"/>
            <w:tcBorders>
              <w:top w:val="single" w:sz="4" w:space="0" w:color="000000"/>
              <w:left w:val="single" w:sz="4" w:space="0" w:color="000000"/>
              <w:bottom w:val="single" w:sz="4" w:space="0" w:color="000000"/>
              <w:right w:val="single" w:sz="4" w:space="0" w:color="000000"/>
            </w:tcBorders>
            <w:vAlign w:val="center"/>
          </w:tcPr>
          <w:p w14:paraId="6F890C79" w14:textId="3083EA9D"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86,178</w:t>
            </w:r>
          </w:p>
        </w:tc>
        <w:tc>
          <w:tcPr>
            <w:tcW w:w="1035" w:type="dxa"/>
            <w:tcBorders>
              <w:top w:val="single" w:sz="4" w:space="0" w:color="000000"/>
              <w:left w:val="single" w:sz="4" w:space="0" w:color="000000"/>
              <w:bottom w:val="single" w:sz="4" w:space="0" w:color="000000"/>
              <w:right w:val="single" w:sz="4" w:space="0" w:color="000000"/>
            </w:tcBorders>
            <w:vAlign w:val="center"/>
          </w:tcPr>
          <w:p w14:paraId="77B072D8" w14:textId="4FCC595C"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507,3</w:t>
            </w:r>
          </w:p>
        </w:tc>
        <w:tc>
          <w:tcPr>
            <w:tcW w:w="1179" w:type="dxa"/>
            <w:tcBorders>
              <w:top w:val="single" w:sz="4" w:space="0" w:color="000000"/>
              <w:left w:val="single" w:sz="4" w:space="0" w:color="000000"/>
              <w:bottom w:val="single" w:sz="4" w:space="0" w:color="000000"/>
              <w:right w:val="single" w:sz="4" w:space="0" w:color="000000"/>
            </w:tcBorders>
            <w:vAlign w:val="center"/>
          </w:tcPr>
          <w:p w14:paraId="4732B018" w14:textId="6D8CED7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29,69</w:t>
            </w:r>
          </w:p>
        </w:tc>
      </w:tr>
      <w:tr w:rsidR="00471779" w:rsidRPr="00B17F65" w14:paraId="225CDAD6" w14:textId="77777777" w:rsidTr="002056C8">
        <w:trPr>
          <w:trHeight w:val="285"/>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04FA4BA8" w14:textId="42787AD4"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12</w:t>
            </w:r>
          </w:p>
        </w:tc>
        <w:tc>
          <w:tcPr>
            <w:tcW w:w="2673" w:type="dxa"/>
            <w:tcBorders>
              <w:top w:val="single" w:sz="4" w:space="0" w:color="000000"/>
              <w:left w:val="single" w:sz="4" w:space="0" w:color="000000"/>
              <w:bottom w:val="single" w:sz="4" w:space="0" w:color="000000"/>
              <w:right w:val="single" w:sz="4" w:space="0" w:color="000000"/>
            </w:tcBorders>
            <w:vAlign w:val="center"/>
          </w:tcPr>
          <w:p w14:paraId="11352E7F" w14:textId="6F5DF585"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3-metil-pentan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40457609" w14:textId="527F06A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C6H14</w:t>
            </w:r>
          </w:p>
        </w:tc>
        <w:tc>
          <w:tcPr>
            <w:tcW w:w="1071" w:type="dxa"/>
            <w:tcBorders>
              <w:top w:val="single" w:sz="4" w:space="0" w:color="000000"/>
              <w:left w:val="single" w:sz="4" w:space="0" w:color="000000"/>
              <w:bottom w:val="single" w:sz="4" w:space="0" w:color="000000"/>
              <w:right w:val="single" w:sz="4" w:space="0" w:color="000000"/>
            </w:tcBorders>
            <w:vAlign w:val="center"/>
          </w:tcPr>
          <w:p w14:paraId="43CDFE14" w14:textId="6E2E605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6</w:t>
            </w:r>
          </w:p>
        </w:tc>
        <w:tc>
          <w:tcPr>
            <w:tcW w:w="1759" w:type="dxa"/>
            <w:tcBorders>
              <w:top w:val="single" w:sz="4" w:space="0" w:color="000000"/>
              <w:left w:val="single" w:sz="4" w:space="0" w:color="000000"/>
              <w:bottom w:val="single" w:sz="4" w:space="0" w:color="000000"/>
              <w:right w:val="single" w:sz="4" w:space="0" w:color="000000"/>
            </w:tcBorders>
            <w:vAlign w:val="center"/>
          </w:tcPr>
          <w:p w14:paraId="509911B1" w14:textId="04340F75"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86,178</w:t>
            </w:r>
          </w:p>
        </w:tc>
        <w:tc>
          <w:tcPr>
            <w:tcW w:w="1035" w:type="dxa"/>
            <w:tcBorders>
              <w:top w:val="single" w:sz="4" w:space="0" w:color="000000"/>
              <w:left w:val="single" w:sz="4" w:space="0" w:color="000000"/>
              <w:bottom w:val="single" w:sz="4" w:space="0" w:color="000000"/>
              <w:right w:val="single" w:sz="4" w:space="0" w:color="000000"/>
            </w:tcBorders>
            <w:vAlign w:val="center"/>
          </w:tcPr>
          <w:p w14:paraId="1B4897A2" w14:textId="5C41A131"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507,3</w:t>
            </w:r>
          </w:p>
        </w:tc>
        <w:tc>
          <w:tcPr>
            <w:tcW w:w="1179" w:type="dxa"/>
            <w:tcBorders>
              <w:top w:val="single" w:sz="4" w:space="0" w:color="000000"/>
              <w:left w:val="single" w:sz="4" w:space="0" w:color="000000"/>
              <w:bottom w:val="single" w:sz="4" w:space="0" w:color="000000"/>
              <w:right w:val="single" w:sz="4" w:space="0" w:color="000000"/>
            </w:tcBorders>
            <w:vAlign w:val="center"/>
          </w:tcPr>
          <w:p w14:paraId="4AEDDDA5" w14:textId="5CD1BCA6"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29,69</w:t>
            </w:r>
          </w:p>
        </w:tc>
      </w:tr>
      <w:tr w:rsidR="00471779" w:rsidRPr="00B17F65" w14:paraId="64D30776"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5F43F9B0" w14:textId="2520DE2E"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13</w:t>
            </w:r>
          </w:p>
        </w:tc>
        <w:tc>
          <w:tcPr>
            <w:tcW w:w="2673" w:type="dxa"/>
            <w:tcBorders>
              <w:top w:val="single" w:sz="4" w:space="0" w:color="000000"/>
              <w:left w:val="single" w:sz="4" w:space="0" w:color="000000"/>
              <w:bottom w:val="single" w:sz="4" w:space="0" w:color="000000"/>
              <w:right w:val="single" w:sz="4" w:space="0" w:color="000000"/>
            </w:tcBorders>
            <w:vAlign w:val="center"/>
          </w:tcPr>
          <w:p w14:paraId="4DCECCBF" w14:textId="02A0EED9"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2-metil-pentan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1191A63D" w14:textId="753F2310"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C6H14</w:t>
            </w:r>
          </w:p>
        </w:tc>
        <w:tc>
          <w:tcPr>
            <w:tcW w:w="1071" w:type="dxa"/>
            <w:tcBorders>
              <w:top w:val="single" w:sz="4" w:space="0" w:color="000000"/>
              <w:left w:val="single" w:sz="4" w:space="0" w:color="000000"/>
              <w:bottom w:val="single" w:sz="4" w:space="0" w:color="000000"/>
              <w:right w:val="single" w:sz="4" w:space="0" w:color="000000"/>
            </w:tcBorders>
            <w:vAlign w:val="center"/>
          </w:tcPr>
          <w:p w14:paraId="1BA32663" w14:textId="1231193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6</w:t>
            </w:r>
          </w:p>
        </w:tc>
        <w:tc>
          <w:tcPr>
            <w:tcW w:w="1759" w:type="dxa"/>
            <w:tcBorders>
              <w:top w:val="single" w:sz="4" w:space="0" w:color="000000"/>
              <w:left w:val="single" w:sz="4" w:space="0" w:color="000000"/>
              <w:bottom w:val="single" w:sz="4" w:space="0" w:color="000000"/>
              <w:right w:val="single" w:sz="4" w:space="0" w:color="000000"/>
            </w:tcBorders>
            <w:vAlign w:val="center"/>
          </w:tcPr>
          <w:p w14:paraId="5D046E98" w14:textId="00A05ABA"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86,178</w:t>
            </w:r>
          </w:p>
        </w:tc>
        <w:tc>
          <w:tcPr>
            <w:tcW w:w="1035" w:type="dxa"/>
            <w:tcBorders>
              <w:top w:val="single" w:sz="4" w:space="0" w:color="000000"/>
              <w:left w:val="single" w:sz="4" w:space="0" w:color="000000"/>
              <w:bottom w:val="single" w:sz="4" w:space="0" w:color="000000"/>
              <w:right w:val="single" w:sz="4" w:space="0" w:color="000000"/>
            </w:tcBorders>
            <w:vAlign w:val="center"/>
          </w:tcPr>
          <w:p w14:paraId="0E1393C4" w14:textId="22C53098"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507,3</w:t>
            </w:r>
          </w:p>
        </w:tc>
        <w:tc>
          <w:tcPr>
            <w:tcW w:w="1179" w:type="dxa"/>
            <w:tcBorders>
              <w:top w:val="single" w:sz="4" w:space="0" w:color="000000"/>
              <w:left w:val="single" w:sz="4" w:space="0" w:color="000000"/>
              <w:bottom w:val="single" w:sz="4" w:space="0" w:color="000000"/>
              <w:right w:val="single" w:sz="4" w:space="0" w:color="000000"/>
            </w:tcBorders>
            <w:vAlign w:val="center"/>
          </w:tcPr>
          <w:p w14:paraId="201871D0" w14:textId="01E5F25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29,69</w:t>
            </w:r>
          </w:p>
        </w:tc>
      </w:tr>
      <w:tr w:rsidR="00471779" w:rsidRPr="00B17F65" w14:paraId="682430DE" w14:textId="77777777" w:rsidTr="002056C8">
        <w:trPr>
          <w:trHeight w:val="286"/>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0ED21DFA" w14:textId="78F85FC0"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14</w:t>
            </w:r>
          </w:p>
        </w:tc>
        <w:tc>
          <w:tcPr>
            <w:tcW w:w="2673" w:type="dxa"/>
            <w:tcBorders>
              <w:top w:val="single" w:sz="4" w:space="0" w:color="000000"/>
              <w:left w:val="single" w:sz="4" w:space="0" w:color="000000"/>
              <w:bottom w:val="single" w:sz="8" w:space="0" w:color="000000"/>
              <w:right w:val="single" w:sz="4" w:space="0" w:color="000000"/>
            </w:tcBorders>
            <w:vAlign w:val="center"/>
          </w:tcPr>
          <w:p w14:paraId="2DD4A6B6" w14:textId="72F7B44D"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hexani</w:t>
            </w:r>
          </w:p>
        </w:tc>
        <w:tc>
          <w:tcPr>
            <w:tcW w:w="1249" w:type="dxa"/>
            <w:tcBorders>
              <w:top w:val="single" w:sz="4" w:space="0" w:color="000000"/>
              <w:left w:val="single" w:sz="4" w:space="0" w:color="000000"/>
              <w:bottom w:val="single" w:sz="8" w:space="0" w:color="000000"/>
              <w:right w:val="single" w:sz="4" w:space="0" w:color="000000"/>
            </w:tcBorders>
            <w:vAlign w:val="center"/>
          </w:tcPr>
          <w:p w14:paraId="520C5202" w14:textId="6D8EBEA5"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C6H14</w:t>
            </w:r>
          </w:p>
        </w:tc>
        <w:tc>
          <w:tcPr>
            <w:tcW w:w="1071" w:type="dxa"/>
            <w:tcBorders>
              <w:top w:val="single" w:sz="4" w:space="0" w:color="000000"/>
              <w:left w:val="single" w:sz="4" w:space="0" w:color="000000"/>
              <w:bottom w:val="single" w:sz="8" w:space="0" w:color="000000"/>
              <w:right w:val="single" w:sz="4" w:space="0" w:color="000000"/>
            </w:tcBorders>
            <w:vAlign w:val="center"/>
          </w:tcPr>
          <w:p w14:paraId="3DB2F1EA" w14:textId="1834A9A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6</w:t>
            </w:r>
          </w:p>
        </w:tc>
        <w:tc>
          <w:tcPr>
            <w:tcW w:w="1759" w:type="dxa"/>
            <w:tcBorders>
              <w:top w:val="single" w:sz="4" w:space="0" w:color="000000"/>
              <w:left w:val="single" w:sz="4" w:space="0" w:color="000000"/>
              <w:bottom w:val="single" w:sz="8" w:space="0" w:color="000000"/>
              <w:right w:val="single" w:sz="4" w:space="0" w:color="000000"/>
            </w:tcBorders>
            <w:vAlign w:val="center"/>
          </w:tcPr>
          <w:p w14:paraId="14F77A06" w14:textId="375C6B04"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86,178</w:t>
            </w:r>
          </w:p>
        </w:tc>
        <w:tc>
          <w:tcPr>
            <w:tcW w:w="1035" w:type="dxa"/>
            <w:tcBorders>
              <w:top w:val="single" w:sz="4" w:space="0" w:color="000000"/>
              <w:left w:val="single" w:sz="4" w:space="0" w:color="000000"/>
              <w:bottom w:val="single" w:sz="8" w:space="0" w:color="000000"/>
              <w:right w:val="single" w:sz="4" w:space="0" w:color="000000"/>
            </w:tcBorders>
            <w:vAlign w:val="center"/>
          </w:tcPr>
          <w:p w14:paraId="7510EDC0" w14:textId="6F825703"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507,3</w:t>
            </w:r>
          </w:p>
        </w:tc>
        <w:tc>
          <w:tcPr>
            <w:tcW w:w="1179" w:type="dxa"/>
            <w:tcBorders>
              <w:top w:val="single" w:sz="4" w:space="0" w:color="000000"/>
              <w:left w:val="single" w:sz="4" w:space="0" w:color="000000"/>
              <w:bottom w:val="single" w:sz="8" w:space="0" w:color="000000"/>
              <w:right w:val="single" w:sz="4" w:space="0" w:color="000000"/>
            </w:tcBorders>
            <w:vAlign w:val="center"/>
          </w:tcPr>
          <w:p w14:paraId="257DDA15" w14:textId="7650F0C4"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29,69</w:t>
            </w:r>
          </w:p>
        </w:tc>
      </w:tr>
      <w:tr w:rsidR="00471779" w:rsidRPr="00B17F65" w14:paraId="71A842B6" w14:textId="77777777" w:rsidTr="002056C8">
        <w:trPr>
          <w:trHeight w:val="286"/>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4F739B4D" w14:textId="6B7E4F2B"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15</w:t>
            </w:r>
          </w:p>
        </w:tc>
        <w:tc>
          <w:tcPr>
            <w:tcW w:w="2673" w:type="dxa"/>
            <w:tcBorders>
              <w:top w:val="single" w:sz="8" w:space="0" w:color="000000"/>
              <w:left w:val="single" w:sz="4" w:space="0" w:color="000000"/>
              <w:bottom w:val="single" w:sz="4" w:space="0" w:color="000000"/>
              <w:right w:val="single" w:sz="4" w:space="0" w:color="000000"/>
            </w:tcBorders>
            <w:vAlign w:val="center"/>
          </w:tcPr>
          <w:p w14:paraId="2119ACF8" w14:textId="23CCD408"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2,4-dimeti-pentan</w:t>
            </w:r>
          </w:p>
        </w:tc>
        <w:tc>
          <w:tcPr>
            <w:tcW w:w="1249" w:type="dxa"/>
            <w:tcBorders>
              <w:top w:val="single" w:sz="8" w:space="0" w:color="000000"/>
              <w:left w:val="single" w:sz="4" w:space="0" w:color="000000"/>
              <w:bottom w:val="single" w:sz="4" w:space="0" w:color="000000"/>
              <w:right w:val="single" w:sz="4" w:space="0" w:color="000000"/>
            </w:tcBorders>
            <w:vAlign w:val="center"/>
          </w:tcPr>
          <w:p w14:paraId="710D7152" w14:textId="1A3197F3"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C7H16</w:t>
            </w:r>
          </w:p>
        </w:tc>
        <w:tc>
          <w:tcPr>
            <w:tcW w:w="1071" w:type="dxa"/>
            <w:tcBorders>
              <w:top w:val="single" w:sz="8" w:space="0" w:color="000000"/>
              <w:left w:val="single" w:sz="4" w:space="0" w:color="000000"/>
              <w:bottom w:val="single" w:sz="4" w:space="0" w:color="000000"/>
              <w:right w:val="single" w:sz="4" w:space="0" w:color="000000"/>
            </w:tcBorders>
            <w:vAlign w:val="center"/>
          </w:tcPr>
          <w:p w14:paraId="2BC13EB7" w14:textId="7B9F0BC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8" w:space="0" w:color="000000"/>
              <w:left w:val="single" w:sz="4" w:space="0" w:color="000000"/>
              <w:bottom w:val="single" w:sz="4" w:space="0" w:color="000000"/>
              <w:right w:val="single" w:sz="4" w:space="0" w:color="000000"/>
            </w:tcBorders>
            <w:vAlign w:val="center"/>
          </w:tcPr>
          <w:p w14:paraId="2F8FC9EC" w14:textId="1F93F4F0"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100,205</w:t>
            </w:r>
          </w:p>
        </w:tc>
        <w:tc>
          <w:tcPr>
            <w:tcW w:w="1035" w:type="dxa"/>
            <w:tcBorders>
              <w:top w:val="single" w:sz="8" w:space="0" w:color="000000"/>
              <w:left w:val="single" w:sz="4" w:space="0" w:color="000000"/>
              <w:bottom w:val="single" w:sz="4" w:space="0" w:color="000000"/>
              <w:right w:val="single" w:sz="4" w:space="0" w:color="000000"/>
            </w:tcBorders>
            <w:vAlign w:val="center"/>
          </w:tcPr>
          <w:p w14:paraId="3A423B9A" w14:textId="0A2869A4"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8" w:space="0" w:color="000000"/>
              <w:left w:val="single" w:sz="4" w:space="0" w:color="000000"/>
              <w:bottom w:val="single" w:sz="4" w:space="0" w:color="000000"/>
              <w:right w:val="single" w:sz="4" w:space="0" w:color="000000"/>
            </w:tcBorders>
            <w:vAlign w:val="center"/>
          </w:tcPr>
          <w:p w14:paraId="19F546C2" w14:textId="4B6972DF"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2B0EE735"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5F142FD5" w14:textId="67B01FBA"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16</w:t>
            </w:r>
          </w:p>
        </w:tc>
        <w:tc>
          <w:tcPr>
            <w:tcW w:w="2673" w:type="dxa"/>
            <w:tcBorders>
              <w:top w:val="single" w:sz="4" w:space="0" w:color="000000"/>
              <w:left w:val="single" w:sz="4" w:space="0" w:color="000000"/>
              <w:bottom w:val="single" w:sz="4" w:space="0" w:color="000000"/>
              <w:right w:val="single" w:sz="4" w:space="0" w:color="000000"/>
            </w:tcBorders>
            <w:vAlign w:val="center"/>
          </w:tcPr>
          <w:p w14:paraId="247BF7FD" w14:textId="03EEEA3C"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2,2,3-trimetil-butan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42E5772E" w14:textId="2768BAF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C7H16</w:t>
            </w:r>
          </w:p>
        </w:tc>
        <w:tc>
          <w:tcPr>
            <w:tcW w:w="1071" w:type="dxa"/>
            <w:tcBorders>
              <w:top w:val="single" w:sz="4" w:space="0" w:color="000000"/>
              <w:left w:val="single" w:sz="4" w:space="0" w:color="000000"/>
              <w:bottom w:val="single" w:sz="4" w:space="0" w:color="000000"/>
              <w:right w:val="single" w:sz="4" w:space="0" w:color="000000"/>
            </w:tcBorders>
            <w:vAlign w:val="center"/>
          </w:tcPr>
          <w:p w14:paraId="781A0A7B" w14:textId="77DA5DEA"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4" w:space="0" w:color="000000"/>
              <w:left w:val="single" w:sz="4" w:space="0" w:color="000000"/>
              <w:bottom w:val="single" w:sz="4" w:space="0" w:color="000000"/>
              <w:right w:val="single" w:sz="4" w:space="0" w:color="000000"/>
            </w:tcBorders>
            <w:vAlign w:val="center"/>
          </w:tcPr>
          <w:p w14:paraId="1A110AAB" w14:textId="0F51CA54"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100,205</w:t>
            </w:r>
          </w:p>
        </w:tc>
        <w:tc>
          <w:tcPr>
            <w:tcW w:w="1035" w:type="dxa"/>
            <w:tcBorders>
              <w:top w:val="single" w:sz="4" w:space="0" w:color="000000"/>
              <w:left w:val="single" w:sz="4" w:space="0" w:color="000000"/>
              <w:bottom w:val="single" w:sz="4" w:space="0" w:color="000000"/>
              <w:right w:val="single" w:sz="4" w:space="0" w:color="000000"/>
            </w:tcBorders>
            <w:vAlign w:val="center"/>
          </w:tcPr>
          <w:p w14:paraId="1AD310E0" w14:textId="4FCBB6C8"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4" w:space="0" w:color="000000"/>
              <w:left w:val="single" w:sz="4" w:space="0" w:color="000000"/>
              <w:bottom w:val="single" w:sz="4" w:space="0" w:color="000000"/>
              <w:right w:val="single" w:sz="4" w:space="0" w:color="000000"/>
            </w:tcBorders>
            <w:vAlign w:val="center"/>
          </w:tcPr>
          <w:p w14:paraId="2E3B112E" w14:textId="552FEE5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538B12BB" w14:textId="77777777" w:rsidTr="002056C8">
        <w:trPr>
          <w:trHeight w:val="284"/>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75C89964" w14:textId="6ABE0D31"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17</w:t>
            </w:r>
          </w:p>
        </w:tc>
        <w:tc>
          <w:tcPr>
            <w:tcW w:w="2673" w:type="dxa"/>
            <w:tcBorders>
              <w:top w:val="single" w:sz="4" w:space="0" w:color="000000"/>
              <w:left w:val="single" w:sz="4" w:space="0" w:color="000000"/>
              <w:bottom w:val="single" w:sz="4" w:space="0" w:color="000000"/>
              <w:right w:val="single" w:sz="4" w:space="0" w:color="000000"/>
            </w:tcBorders>
            <w:vAlign w:val="center"/>
          </w:tcPr>
          <w:p w14:paraId="2BB199ED" w14:textId="7F9CC387"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2-metil-hexan</w:t>
            </w:r>
          </w:p>
        </w:tc>
        <w:tc>
          <w:tcPr>
            <w:tcW w:w="1249" w:type="dxa"/>
            <w:tcBorders>
              <w:top w:val="single" w:sz="4" w:space="0" w:color="000000"/>
              <w:left w:val="single" w:sz="4" w:space="0" w:color="000000"/>
              <w:bottom w:val="single" w:sz="4" w:space="0" w:color="000000"/>
              <w:right w:val="single" w:sz="4" w:space="0" w:color="000000"/>
            </w:tcBorders>
            <w:vAlign w:val="center"/>
          </w:tcPr>
          <w:p w14:paraId="576AD1AB" w14:textId="2AD6AD90"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C7H16</w:t>
            </w:r>
          </w:p>
        </w:tc>
        <w:tc>
          <w:tcPr>
            <w:tcW w:w="1071" w:type="dxa"/>
            <w:tcBorders>
              <w:top w:val="single" w:sz="4" w:space="0" w:color="000000"/>
              <w:left w:val="single" w:sz="4" w:space="0" w:color="000000"/>
              <w:bottom w:val="single" w:sz="4" w:space="0" w:color="000000"/>
              <w:right w:val="single" w:sz="4" w:space="0" w:color="000000"/>
            </w:tcBorders>
            <w:vAlign w:val="center"/>
          </w:tcPr>
          <w:p w14:paraId="37FA6C48" w14:textId="08CD24C3"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4" w:space="0" w:color="000000"/>
              <w:left w:val="single" w:sz="4" w:space="0" w:color="000000"/>
              <w:bottom w:val="single" w:sz="4" w:space="0" w:color="000000"/>
              <w:right w:val="single" w:sz="4" w:space="0" w:color="000000"/>
            </w:tcBorders>
            <w:vAlign w:val="center"/>
          </w:tcPr>
          <w:p w14:paraId="1D18D3DC" w14:textId="41081033"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100,205</w:t>
            </w:r>
          </w:p>
        </w:tc>
        <w:tc>
          <w:tcPr>
            <w:tcW w:w="1035" w:type="dxa"/>
            <w:tcBorders>
              <w:top w:val="single" w:sz="4" w:space="0" w:color="000000"/>
              <w:left w:val="single" w:sz="4" w:space="0" w:color="000000"/>
              <w:bottom w:val="single" w:sz="4" w:space="0" w:color="000000"/>
              <w:right w:val="single" w:sz="4" w:space="0" w:color="000000"/>
            </w:tcBorders>
            <w:vAlign w:val="center"/>
          </w:tcPr>
          <w:p w14:paraId="5C846042" w14:textId="6D6259AE"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4" w:space="0" w:color="000000"/>
              <w:left w:val="single" w:sz="4" w:space="0" w:color="000000"/>
              <w:bottom w:val="single" w:sz="4" w:space="0" w:color="000000"/>
              <w:right w:val="single" w:sz="4" w:space="0" w:color="000000"/>
            </w:tcBorders>
            <w:vAlign w:val="center"/>
          </w:tcPr>
          <w:p w14:paraId="5D6DACCD" w14:textId="71174A4A"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13CB3AD0" w14:textId="77777777" w:rsidTr="002056C8">
        <w:trPr>
          <w:trHeight w:val="277"/>
          <w:jc w:val="center"/>
        </w:trPr>
        <w:tc>
          <w:tcPr>
            <w:tcW w:w="644" w:type="dxa"/>
            <w:tcBorders>
              <w:top w:val="nil"/>
              <w:left w:val="single" w:sz="8" w:space="0" w:color="000000"/>
              <w:bottom w:val="single" w:sz="4" w:space="0" w:color="000000"/>
              <w:right w:val="single" w:sz="4" w:space="0" w:color="000000"/>
            </w:tcBorders>
            <w:vAlign w:val="center"/>
          </w:tcPr>
          <w:p w14:paraId="195A7D1B" w14:textId="180CFCDA"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18</w:t>
            </w:r>
          </w:p>
        </w:tc>
        <w:tc>
          <w:tcPr>
            <w:tcW w:w="2673" w:type="dxa"/>
            <w:tcBorders>
              <w:top w:val="nil"/>
              <w:left w:val="single" w:sz="4" w:space="0" w:color="000000"/>
              <w:bottom w:val="single" w:sz="4" w:space="0" w:color="000000"/>
              <w:right w:val="single" w:sz="4" w:space="0" w:color="000000"/>
            </w:tcBorders>
            <w:vAlign w:val="center"/>
          </w:tcPr>
          <w:p w14:paraId="3F7E413C" w14:textId="3C061A0A"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3-metil-hexan</w:t>
            </w:r>
          </w:p>
        </w:tc>
        <w:tc>
          <w:tcPr>
            <w:tcW w:w="1249" w:type="dxa"/>
            <w:tcBorders>
              <w:top w:val="nil"/>
              <w:left w:val="single" w:sz="4" w:space="0" w:color="000000"/>
              <w:bottom w:val="single" w:sz="4" w:space="0" w:color="000000"/>
              <w:right w:val="single" w:sz="4" w:space="0" w:color="000000"/>
            </w:tcBorders>
            <w:vAlign w:val="center"/>
          </w:tcPr>
          <w:p w14:paraId="69997F20" w14:textId="2589F03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C7H16</w:t>
            </w:r>
          </w:p>
        </w:tc>
        <w:tc>
          <w:tcPr>
            <w:tcW w:w="1071" w:type="dxa"/>
            <w:tcBorders>
              <w:top w:val="nil"/>
              <w:left w:val="single" w:sz="4" w:space="0" w:color="000000"/>
              <w:bottom w:val="single" w:sz="4" w:space="0" w:color="000000"/>
              <w:right w:val="single" w:sz="4" w:space="0" w:color="000000"/>
            </w:tcBorders>
            <w:vAlign w:val="center"/>
          </w:tcPr>
          <w:p w14:paraId="40AED0C8" w14:textId="37D26200"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nil"/>
              <w:left w:val="single" w:sz="4" w:space="0" w:color="000000"/>
              <w:bottom w:val="single" w:sz="4" w:space="0" w:color="000000"/>
              <w:right w:val="single" w:sz="4" w:space="0" w:color="000000"/>
            </w:tcBorders>
            <w:vAlign w:val="center"/>
          </w:tcPr>
          <w:p w14:paraId="0D8C608D" w14:textId="1D066DE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100,205</w:t>
            </w:r>
          </w:p>
        </w:tc>
        <w:tc>
          <w:tcPr>
            <w:tcW w:w="1035" w:type="dxa"/>
            <w:tcBorders>
              <w:top w:val="nil"/>
              <w:left w:val="single" w:sz="4" w:space="0" w:color="000000"/>
              <w:bottom w:val="single" w:sz="4" w:space="0" w:color="000000"/>
              <w:right w:val="single" w:sz="4" w:space="0" w:color="000000"/>
            </w:tcBorders>
            <w:vAlign w:val="center"/>
          </w:tcPr>
          <w:p w14:paraId="5D60B72B" w14:textId="1AB3BAFF"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nil"/>
              <w:left w:val="single" w:sz="4" w:space="0" w:color="000000"/>
              <w:bottom w:val="single" w:sz="4" w:space="0" w:color="000000"/>
              <w:right w:val="single" w:sz="4" w:space="0" w:color="000000"/>
            </w:tcBorders>
            <w:vAlign w:val="center"/>
          </w:tcPr>
          <w:p w14:paraId="625FE46E" w14:textId="7C198E51"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48526ADD"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769BF1C9" w14:textId="454CE7D3"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19</w:t>
            </w:r>
          </w:p>
        </w:tc>
        <w:tc>
          <w:tcPr>
            <w:tcW w:w="2673" w:type="dxa"/>
            <w:tcBorders>
              <w:top w:val="single" w:sz="4" w:space="0" w:color="000000"/>
              <w:left w:val="single" w:sz="4" w:space="0" w:color="000000"/>
              <w:bottom w:val="single" w:sz="4" w:space="0" w:color="000000"/>
              <w:right w:val="single" w:sz="4" w:space="0" w:color="000000"/>
            </w:tcBorders>
            <w:vAlign w:val="center"/>
          </w:tcPr>
          <w:p w14:paraId="57979D03" w14:textId="5121BF2F"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3-etip-pentan</w:t>
            </w:r>
          </w:p>
        </w:tc>
        <w:tc>
          <w:tcPr>
            <w:tcW w:w="1249" w:type="dxa"/>
            <w:tcBorders>
              <w:top w:val="single" w:sz="4" w:space="0" w:color="000000"/>
              <w:left w:val="single" w:sz="4" w:space="0" w:color="000000"/>
              <w:bottom w:val="single" w:sz="4" w:space="0" w:color="000000"/>
              <w:right w:val="single" w:sz="4" w:space="0" w:color="000000"/>
            </w:tcBorders>
            <w:vAlign w:val="center"/>
          </w:tcPr>
          <w:p w14:paraId="6E6F52A1" w14:textId="7B75B6C7"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C7H16</w:t>
            </w:r>
          </w:p>
        </w:tc>
        <w:tc>
          <w:tcPr>
            <w:tcW w:w="1071" w:type="dxa"/>
            <w:tcBorders>
              <w:top w:val="single" w:sz="4" w:space="0" w:color="000000"/>
              <w:left w:val="single" w:sz="4" w:space="0" w:color="000000"/>
              <w:bottom w:val="single" w:sz="4" w:space="0" w:color="000000"/>
              <w:right w:val="single" w:sz="4" w:space="0" w:color="000000"/>
            </w:tcBorders>
            <w:vAlign w:val="center"/>
          </w:tcPr>
          <w:p w14:paraId="3FC1E2D3" w14:textId="6DF1EC26"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4" w:space="0" w:color="000000"/>
              <w:left w:val="single" w:sz="4" w:space="0" w:color="000000"/>
              <w:bottom w:val="single" w:sz="4" w:space="0" w:color="000000"/>
              <w:right w:val="single" w:sz="4" w:space="0" w:color="000000"/>
            </w:tcBorders>
            <w:vAlign w:val="center"/>
          </w:tcPr>
          <w:p w14:paraId="0C2787B5" w14:textId="74FD516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100,205</w:t>
            </w:r>
          </w:p>
        </w:tc>
        <w:tc>
          <w:tcPr>
            <w:tcW w:w="1035" w:type="dxa"/>
            <w:tcBorders>
              <w:top w:val="single" w:sz="4" w:space="0" w:color="000000"/>
              <w:left w:val="single" w:sz="4" w:space="0" w:color="000000"/>
              <w:bottom w:val="single" w:sz="4" w:space="0" w:color="000000"/>
              <w:right w:val="single" w:sz="4" w:space="0" w:color="000000"/>
            </w:tcBorders>
            <w:vAlign w:val="center"/>
          </w:tcPr>
          <w:p w14:paraId="638DD011" w14:textId="352805E0"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4" w:space="0" w:color="000000"/>
              <w:left w:val="single" w:sz="4" w:space="0" w:color="000000"/>
              <w:bottom w:val="single" w:sz="4" w:space="0" w:color="000000"/>
              <w:right w:val="single" w:sz="4" w:space="0" w:color="000000"/>
            </w:tcBorders>
            <w:vAlign w:val="center"/>
          </w:tcPr>
          <w:p w14:paraId="5274078C" w14:textId="5B76442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0AEA7B9F" w14:textId="77777777" w:rsidTr="002056C8">
        <w:trPr>
          <w:trHeight w:val="286"/>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1CDA746F" w14:textId="32665F12"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lastRenderedPageBreak/>
              <w:t>20</w:t>
            </w:r>
          </w:p>
        </w:tc>
        <w:tc>
          <w:tcPr>
            <w:tcW w:w="2673" w:type="dxa"/>
            <w:tcBorders>
              <w:top w:val="single" w:sz="4" w:space="0" w:color="000000"/>
              <w:left w:val="single" w:sz="4" w:space="0" w:color="000000"/>
              <w:bottom w:val="single" w:sz="8" w:space="0" w:color="000000"/>
              <w:right w:val="single" w:sz="4" w:space="0" w:color="000000"/>
            </w:tcBorders>
            <w:vAlign w:val="center"/>
          </w:tcPr>
          <w:p w14:paraId="03B17921" w14:textId="16B047D7"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heptani+</w:t>
            </w:r>
          </w:p>
        </w:tc>
        <w:tc>
          <w:tcPr>
            <w:tcW w:w="1249" w:type="dxa"/>
            <w:tcBorders>
              <w:top w:val="single" w:sz="4" w:space="0" w:color="000000"/>
              <w:left w:val="single" w:sz="4" w:space="0" w:color="000000"/>
              <w:bottom w:val="single" w:sz="8" w:space="0" w:color="000000"/>
              <w:right w:val="single" w:sz="4" w:space="0" w:color="000000"/>
            </w:tcBorders>
            <w:vAlign w:val="center"/>
          </w:tcPr>
          <w:p w14:paraId="4A80A04F" w14:textId="63218DF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C7H16</w:t>
            </w:r>
          </w:p>
        </w:tc>
        <w:tc>
          <w:tcPr>
            <w:tcW w:w="1071" w:type="dxa"/>
            <w:tcBorders>
              <w:top w:val="single" w:sz="4" w:space="0" w:color="000000"/>
              <w:left w:val="single" w:sz="4" w:space="0" w:color="000000"/>
              <w:bottom w:val="single" w:sz="8" w:space="0" w:color="000000"/>
              <w:right w:val="single" w:sz="4" w:space="0" w:color="000000"/>
            </w:tcBorders>
            <w:vAlign w:val="center"/>
          </w:tcPr>
          <w:p w14:paraId="4392CED1" w14:textId="194F477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4" w:space="0" w:color="000000"/>
              <w:left w:val="single" w:sz="4" w:space="0" w:color="000000"/>
              <w:bottom w:val="single" w:sz="8" w:space="0" w:color="000000"/>
              <w:right w:val="single" w:sz="4" w:space="0" w:color="000000"/>
            </w:tcBorders>
            <w:vAlign w:val="center"/>
          </w:tcPr>
          <w:p w14:paraId="7214F2C7" w14:textId="1175962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100,205</w:t>
            </w:r>
          </w:p>
        </w:tc>
        <w:tc>
          <w:tcPr>
            <w:tcW w:w="1035" w:type="dxa"/>
            <w:tcBorders>
              <w:top w:val="single" w:sz="4" w:space="0" w:color="000000"/>
              <w:left w:val="single" w:sz="4" w:space="0" w:color="000000"/>
              <w:bottom w:val="single" w:sz="8" w:space="0" w:color="000000"/>
              <w:right w:val="single" w:sz="4" w:space="0" w:color="000000"/>
            </w:tcBorders>
            <w:vAlign w:val="center"/>
          </w:tcPr>
          <w:p w14:paraId="28B2A7BE" w14:textId="670EC5B6"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4" w:space="0" w:color="000000"/>
              <w:left w:val="single" w:sz="4" w:space="0" w:color="000000"/>
              <w:bottom w:val="single" w:sz="8" w:space="0" w:color="000000"/>
              <w:right w:val="single" w:sz="4" w:space="0" w:color="000000"/>
            </w:tcBorders>
            <w:vAlign w:val="center"/>
          </w:tcPr>
          <w:p w14:paraId="68D9E9C8" w14:textId="3CC3CC01"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486F7240" w14:textId="77777777" w:rsidTr="002056C8">
        <w:trPr>
          <w:trHeight w:val="289"/>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60952DB2" w14:textId="1C5A1214"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21</w:t>
            </w:r>
          </w:p>
        </w:tc>
        <w:tc>
          <w:tcPr>
            <w:tcW w:w="2673" w:type="dxa"/>
            <w:tcBorders>
              <w:top w:val="single" w:sz="8" w:space="0" w:color="000000"/>
              <w:left w:val="single" w:sz="4" w:space="0" w:color="000000"/>
              <w:bottom w:val="single" w:sz="4" w:space="0" w:color="000000"/>
              <w:right w:val="single" w:sz="4" w:space="0" w:color="000000"/>
            </w:tcBorders>
            <w:vAlign w:val="center"/>
          </w:tcPr>
          <w:p w14:paraId="5606E293" w14:textId="03C0CDD0"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2,2,4-trimetil-pentan</w:t>
            </w:r>
          </w:p>
        </w:tc>
        <w:tc>
          <w:tcPr>
            <w:tcW w:w="1249" w:type="dxa"/>
            <w:tcBorders>
              <w:top w:val="single" w:sz="8" w:space="0" w:color="000000"/>
              <w:left w:val="single" w:sz="4" w:space="0" w:color="000000"/>
              <w:bottom w:val="single" w:sz="4" w:space="0" w:color="000000"/>
              <w:right w:val="single" w:sz="4" w:space="0" w:color="000000"/>
            </w:tcBorders>
            <w:vAlign w:val="center"/>
          </w:tcPr>
          <w:p w14:paraId="612F043B" w14:textId="3E7629FD"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C8H18</w:t>
            </w:r>
          </w:p>
        </w:tc>
        <w:tc>
          <w:tcPr>
            <w:tcW w:w="1071" w:type="dxa"/>
            <w:tcBorders>
              <w:top w:val="single" w:sz="8" w:space="0" w:color="000000"/>
              <w:left w:val="single" w:sz="4" w:space="0" w:color="000000"/>
              <w:bottom w:val="single" w:sz="4" w:space="0" w:color="000000"/>
              <w:right w:val="single" w:sz="4" w:space="0" w:color="000000"/>
            </w:tcBorders>
            <w:vAlign w:val="center"/>
          </w:tcPr>
          <w:p w14:paraId="63C23BAD" w14:textId="5635B0C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8</w:t>
            </w:r>
          </w:p>
        </w:tc>
        <w:tc>
          <w:tcPr>
            <w:tcW w:w="1759" w:type="dxa"/>
            <w:tcBorders>
              <w:top w:val="single" w:sz="8" w:space="0" w:color="000000"/>
              <w:left w:val="single" w:sz="4" w:space="0" w:color="000000"/>
              <w:bottom w:val="single" w:sz="4" w:space="0" w:color="000000"/>
              <w:right w:val="single" w:sz="4" w:space="0" w:color="000000"/>
            </w:tcBorders>
            <w:vAlign w:val="center"/>
          </w:tcPr>
          <w:p w14:paraId="2D78396F" w14:textId="64CB3195"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114,232</w:t>
            </w:r>
          </w:p>
        </w:tc>
        <w:tc>
          <w:tcPr>
            <w:tcW w:w="1035" w:type="dxa"/>
            <w:tcBorders>
              <w:top w:val="single" w:sz="8" w:space="0" w:color="000000"/>
              <w:left w:val="single" w:sz="4" w:space="0" w:color="000000"/>
              <w:bottom w:val="single" w:sz="4" w:space="0" w:color="000000"/>
              <w:right w:val="single" w:sz="4" w:space="0" w:color="000000"/>
            </w:tcBorders>
            <w:vAlign w:val="center"/>
          </w:tcPr>
          <w:p w14:paraId="78402C24" w14:textId="623A0DEC"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552,3</w:t>
            </w:r>
          </w:p>
        </w:tc>
        <w:tc>
          <w:tcPr>
            <w:tcW w:w="1179" w:type="dxa"/>
            <w:tcBorders>
              <w:top w:val="single" w:sz="8" w:space="0" w:color="000000"/>
              <w:left w:val="single" w:sz="4" w:space="0" w:color="000000"/>
              <w:bottom w:val="single" w:sz="4" w:space="0" w:color="000000"/>
              <w:right w:val="single" w:sz="4" w:space="0" w:color="000000"/>
            </w:tcBorders>
            <w:vAlign w:val="center"/>
          </w:tcPr>
          <w:p w14:paraId="50EA5298" w14:textId="68350D0B"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31,23</w:t>
            </w:r>
          </w:p>
        </w:tc>
      </w:tr>
      <w:tr w:rsidR="00471779" w:rsidRPr="00B17F65" w14:paraId="7CD25800" w14:textId="77777777" w:rsidTr="002056C8">
        <w:trPr>
          <w:trHeight w:val="286"/>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767EE3B4" w14:textId="46744941"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22</w:t>
            </w:r>
          </w:p>
        </w:tc>
        <w:tc>
          <w:tcPr>
            <w:tcW w:w="2673" w:type="dxa"/>
            <w:tcBorders>
              <w:top w:val="single" w:sz="4" w:space="0" w:color="000000"/>
              <w:left w:val="single" w:sz="4" w:space="0" w:color="000000"/>
              <w:bottom w:val="single" w:sz="8" w:space="0" w:color="000000"/>
              <w:right w:val="single" w:sz="4" w:space="0" w:color="000000"/>
            </w:tcBorders>
            <w:vAlign w:val="center"/>
          </w:tcPr>
          <w:p w14:paraId="7CF26427" w14:textId="16A45BB6"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n-octan</w:t>
            </w:r>
          </w:p>
        </w:tc>
        <w:tc>
          <w:tcPr>
            <w:tcW w:w="1249" w:type="dxa"/>
            <w:tcBorders>
              <w:top w:val="single" w:sz="4" w:space="0" w:color="000000"/>
              <w:left w:val="single" w:sz="4" w:space="0" w:color="000000"/>
              <w:bottom w:val="single" w:sz="8" w:space="0" w:color="000000"/>
              <w:right w:val="single" w:sz="4" w:space="0" w:color="000000"/>
            </w:tcBorders>
            <w:vAlign w:val="center"/>
          </w:tcPr>
          <w:p w14:paraId="79F91E6E" w14:textId="564257E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C8H18</w:t>
            </w:r>
          </w:p>
        </w:tc>
        <w:tc>
          <w:tcPr>
            <w:tcW w:w="1071" w:type="dxa"/>
            <w:tcBorders>
              <w:top w:val="single" w:sz="4" w:space="0" w:color="000000"/>
              <w:left w:val="single" w:sz="4" w:space="0" w:color="000000"/>
              <w:bottom w:val="single" w:sz="8" w:space="0" w:color="000000"/>
              <w:right w:val="single" w:sz="4" w:space="0" w:color="000000"/>
            </w:tcBorders>
            <w:vAlign w:val="center"/>
          </w:tcPr>
          <w:p w14:paraId="65116250" w14:textId="4A3425B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8</w:t>
            </w:r>
          </w:p>
        </w:tc>
        <w:tc>
          <w:tcPr>
            <w:tcW w:w="1759" w:type="dxa"/>
            <w:tcBorders>
              <w:top w:val="single" w:sz="4" w:space="0" w:color="000000"/>
              <w:left w:val="single" w:sz="4" w:space="0" w:color="000000"/>
              <w:bottom w:val="single" w:sz="8" w:space="0" w:color="000000"/>
              <w:right w:val="single" w:sz="4" w:space="0" w:color="000000"/>
            </w:tcBorders>
            <w:vAlign w:val="center"/>
          </w:tcPr>
          <w:p w14:paraId="66F576BE" w14:textId="4D98D386"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114,232</w:t>
            </w:r>
          </w:p>
        </w:tc>
        <w:tc>
          <w:tcPr>
            <w:tcW w:w="1035" w:type="dxa"/>
            <w:tcBorders>
              <w:top w:val="single" w:sz="4" w:space="0" w:color="000000"/>
              <w:left w:val="single" w:sz="4" w:space="0" w:color="000000"/>
              <w:bottom w:val="single" w:sz="8" w:space="0" w:color="000000"/>
              <w:right w:val="single" w:sz="4" w:space="0" w:color="000000"/>
            </w:tcBorders>
            <w:vAlign w:val="center"/>
          </w:tcPr>
          <w:p w14:paraId="71D95580" w14:textId="7AF78BED"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552,3</w:t>
            </w:r>
          </w:p>
        </w:tc>
        <w:tc>
          <w:tcPr>
            <w:tcW w:w="1179" w:type="dxa"/>
            <w:tcBorders>
              <w:top w:val="single" w:sz="4" w:space="0" w:color="000000"/>
              <w:left w:val="single" w:sz="4" w:space="0" w:color="000000"/>
              <w:bottom w:val="single" w:sz="8" w:space="0" w:color="000000"/>
              <w:right w:val="single" w:sz="4" w:space="0" w:color="000000"/>
            </w:tcBorders>
            <w:vAlign w:val="center"/>
          </w:tcPr>
          <w:p w14:paraId="39B200B8" w14:textId="05BFF18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31,23</w:t>
            </w:r>
          </w:p>
        </w:tc>
      </w:tr>
      <w:tr w:rsidR="00471779" w:rsidRPr="00B17F65" w14:paraId="25ED8698" w14:textId="77777777" w:rsidTr="002056C8">
        <w:trPr>
          <w:trHeight w:val="286"/>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2C86EAF1" w14:textId="762B2118"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23</w:t>
            </w:r>
          </w:p>
        </w:tc>
        <w:tc>
          <w:tcPr>
            <w:tcW w:w="2673" w:type="dxa"/>
            <w:tcBorders>
              <w:top w:val="single" w:sz="8" w:space="0" w:color="000000"/>
              <w:left w:val="single" w:sz="4" w:space="0" w:color="000000"/>
              <w:bottom w:val="single" w:sz="4" w:space="0" w:color="000000"/>
              <w:right w:val="single" w:sz="4" w:space="0" w:color="000000"/>
            </w:tcBorders>
            <w:vAlign w:val="center"/>
          </w:tcPr>
          <w:p w14:paraId="4EEFEB9A" w14:textId="3A5F22F8"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metil-</w:t>
            </w:r>
            <w:proofErr w:type="spellStart"/>
            <w:r w:rsidRPr="00B17F65">
              <w:rPr>
                <w:rFonts w:ascii="Times New Roman" w:hAnsi="Times New Roman" w:cs="Times New Roman"/>
                <w:sz w:val="24"/>
                <w:szCs w:val="24"/>
                <w:lang w:val="ro-RO"/>
              </w:rPr>
              <w:t>cilohexan</w:t>
            </w:r>
            <w:proofErr w:type="spellEnd"/>
          </w:p>
        </w:tc>
        <w:tc>
          <w:tcPr>
            <w:tcW w:w="1249" w:type="dxa"/>
            <w:tcBorders>
              <w:top w:val="single" w:sz="8" w:space="0" w:color="000000"/>
              <w:left w:val="single" w:sz="4" w:space="0" w:color="000000"/>
              <w:bottom w:val="single" w:sz="4" w:space="0" w:color="000000"/>
              <w:right w:val="single" w:sz="4" w:space="0" w:color="000000"/>
            </w:tcBorders>
            <w:vAlign w:val="center"/>
          </w:tcPr>
          <w:p w14:paraId="652E5ACB" w14:textId="2FA2317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C7H14</w:t>
            </w:r>
          </w:p>
        </w:tc>
        <w:tc>
          <w:tcPr>
            <w:tcW w:w="1071" w:type="dxa"/>
            <w:tcBorders>
              <w:top w:val="single" w:sz="8" w:space="0" w:color="000000"/>
              <w:left w:val="single" w:sz="4" w:space="0" w:color="000000"/>
              <w:bottom w:val="single" w:sz="4" w:space="0" w:color="000000"/>
              <w:right w:val="single" w:sz="4" w:space="0" w:color="000000"/>
            </w:tcBorders>
            <w:vAlign w:val="center"/>
          </w:tcPr>
          <w:p w14:paraId="3E5E1482" w14:textId="7C4FB4FB"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8</w:t>
            </w:r>
          </w:p>
        </w:tc>
        <w:tc>
          <w:tcPr>
            <w:tcW w:w="1759" w:type="dxa"/>
            <w:tcBorders>
              <w:top w:val="single" w:sz="8" w:space="0" w:color="000000"/>
              <w:left w:val="single" w:sz="4" w:space="0" w:color="000000"/>
              <w:bottom w:val="single" w:sz="4" w:space="0" w:color="000000"/>
              <w:right w:val="single" w:sz="4" w:space="0" w:color="000000"/>
            </w:tcBorders>
            <w:vAlign w:val="center"/>
          </w:tcPr>
          <w:p w14:paraId="3A45953F" w14:textId="18DF07D5"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98,189</w:t>
            </w:r>
          </w:p>
        </w:tc>
        <w:tc>
          <w:tcPr>
            <w:tcW w:w="1035" w:type="dxa"/>
            <w:tcBorders>
              <w:top w:val="single" w:sz="8" w:space="0" w:color="000000"/>
              <w:left w:val="single" w:sz="4" w:space="0" w:color="000000"/>
              <w:bottom w:val="single" w:sz="4" w:space="0" w:color="000000"/>
              <w:right w:val="single" w:sz="4" w:space="0" w:color="000000"/>
            </w:tcBorders>
            <w:vAlign w:val="center"/>
          </w:tcPr>
          <w:p w14:paraId="1A7B5972" w14:textId="3F3C3997"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552,3</w:t>
            </w:r>
          </w:p>
        </w:tc>
        <w:tc>
          <w:tcPr>
            <w:tcW w:w="1179" w:type="dxa"/>
            <w:tcBorders>
              <w:top w:val="single" w:sz="8" w:space="0" w:color="000000"/>
              <w:left w:val="single" w:sz="4" w:space="0" w:color="000000"/>
              <w:bottom w:val="single" w:sz="4" w:space="0" w:color="000000"/>
              <w:right w:val="single" w:sz="4" w:space="0" w:color="000000"/>
            </w:tcBorders>
            <w:vAlign w:val="center"/>
          </w:tcPr>
          <w:p w14:paraId="09232FCD" w14:textId="047A2D13"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31,23</w:t>
            </w:r>
          </w:p>
        </w:tc>
      </w:tr>
      <w:tr w:rsidR="00471779" w:rsidRPr="00B17F65" w14:paraId="734F82E7" w14:textId="77777777" w:rsidTr="002056C8">
        <w:trPr>
          <w:trHeight w:val="286"/>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245134C3" w14:textId="6FA197CB"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24</w:t>
            </w:r>
          </w:p>
        </w:tc>
        <w:tc>
          <w:tcPr>
            <w:tcW w:w="2673" w:type="dxa"/>
            <w:tcBorders>
              <w:top w:val="single" w:sz="4" w:space="0" w:color="000000"/>
              <w:left w:val="single" w:sz="4" w:space="0" w:color="000000"/>
              <w:bottom w:val="single" w:sz="8" w:space="0" w:color="000000"/>
              <w:right w:val="single" w:sz="4" w:space="0" w:color="000000"/>
            </w:tcBorders>
            <w:vAlign w:val="center"/>
          </w:tcPr>
          <w:p w14:paraId="5A61D183" w14:textId="6ECD535E"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ciclohexan</w:t>
            </w:r>
          </w:p>
        </w:tc>
        <w:tc>
          <w:tcPr>
            <w:tcW w:w="1249" w:type="dxa"/>
            <w:tcBorders>
              <w:top w:val="single" w:sz="4" w:space="0" w:color="000000"/>
              <w:left w:val="single" w:sz="4" w:space="0" w:color="000000"/>
              <w:bottom w:val="single" w:sz="8" w:space="0" w:color="000000"/>
              <w:right w:val="single" w:sz="4" w:space="0" w:color="000000"/>
            </w:tcBorders>
            <w:vAlign w:val="center"/>
          </w:tcPr>
          <w:p w14:paraId="75AF8307" w14:textId="5E1FF5DC"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C6H12</w:t>
            </w:r>
          </w:p>
        </w:tc>
        <w:tc>
          <w:tcPr>
            <w:tcW w:w="1071" w:type="dxa"/>
            <w:tcBorders>
              <w:top w:val="single" w:sz="4" w:space="0" w:color="000000"/>
              <w:left w:val="single" w:sz="4" w:space="0" w:color="000000"/>
              <w:bottom w:val="single" w:sz="8" w:space="0" w:color="000000"/>
              <w:right w:val="single" w:sz="4" w:space="0" w:color="000000"/>
            </w:tcBorders>
            <w:vAlign w:val="center"/>
          </w:tcPr>
          <w:p w14:paraId="694287B8" w14:textId="0B27EF76"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4" w:space="0" w:color="000000"/>
              <w:left w:val="single" w:sz="4" w:space="0" w:color="000000"/>
              <w:bottom w:val="single" w:sz="8" w:space="0" w:color="000000"/>
              <w:right w:val="single" w:sz="4" w:space="0" w:color="000000"/>
            </w:tcBorders>
            <w:vAlign w:val="center"/>
          </w:tcPr>
          <w:p w14:paraId="385D9881" w14:textId="161A42F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82,146</w:t>
            </w:r>
          </w:p>
        </w:tc>
        <w:tc>
          <w:tcPr>
            <w:tcW w:w="1035" w:type="dxa"/>
            <w:tcBorders>
              <w:top w:val="single" w:sz="4" w:space="0" w:color="000000"/>
              <w:left w:val="single" w:sz="4" w:space="0" w:color="000000"/>
              <w:bottom w:val="single" w:sz="8" w:space="0" w:color="000000"/>
              <w:right w:val="single" w:sz="4" w:space="0" w:color="000000"/>
            </w:tcBorders>
            <w:vAlign w:val="center"/>
          </w:tcPr>
          <w:p w14:paraId="79B04D99" w14:textId="08886B1B"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4" w:space="0" w:color="000000"/>
              <w:left w:val="single" w:sz="4" w:space="0" w:color="000000"/>
              <w:bottom w:val="single" w:sz="8" w:space="0" w:color="000000"/>
              <w:right w:val="single" w:sz="4" w:space="0" w:color="000000"/>
            </w:tcBorders>
            <w:vAlign w:val="center"/>
          </w:tcPr>
          <w:p w14:paraId="7B9DE462" w14:textId="7481AF11"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70AA207B" w14:textId="77777777" w:rsidTr="002056C8">
        <w:trPr>
          <w:trHeight w:val="289"/>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4C5DC922" w14:textId="25492D2D"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25</w:t>
            </w:r>
          </w:p>
        </w:tc>
        <w:tc>
          <w:tcPr>
            <w:tcW w:w="2673" w:type="dxa"/>
            <w:tcBorders>
              <w:top w:val="single" w:sz="8" w:space="0" w:color="000000"/>
              <w:left w:val="single" w:sz="4" w:space="0" w:color="000000"/>
              <w:bottom w:val="single" w:sz="4" w:space="0" w:color="000000"/>
              <w:right w:val="single" w:sz="4" w:space="0" w:color="000000"/>
            </w:tcBorders>
            <w:vAlign w:val="center"/>
          </w:tcPr>
          <w:p w14:paraId="44FA08E0" w14:textId="56041DBB"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benzen</w:t>
            </w:r>
          </w:p>
        </w:tc>
        <w:tc>
          <w:tcPr>
            <w:tcW w:w="1249" w:type="dxa"/>
            <w:tcBorders>
              <w:top w:val="single" w:sz="8" w:space="0" w:color="000000"/>
              <w:left w:val="single" w:sz="4" w:space="0" w:color="000000"/>
              <w:bottom w:val="single" w:sz="4" w:space="0" w:color="000000"/>
              <w:right w:val="single" w:sz="4" w:space="0" w:color="000000"/>
            </w:tcBorders>
            <w:vAlign w:val="center"/>
          </w:tcPr>
          <w:p w14:paraId="473345F4" w14:textId="2E260B39"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C6H6</w:t>
            </w:r>
          </w:p>
        </w:tc>
        <w:tc>
          <w:tcPr>
            <w:tcW w:w="1071" w:type="dxa"/>
            <w:tcBorders>
              <w:top w:val="single" w:sz="8" w:space="0" w:color="000000"/>
              <w:left w:val="single" w:sz="4" w:space="0" w:color="000000"/>
              <w:bottom w:val="single" w:sz="4" w:space="0" w:color="000000"/>
              <w:right w:val="single" w:sz="4" w:space="0" w:color="000000"/>
            </w:tcBorders>
            <w:vAlign w:val="center"/>
          </w:tcPr>
          <w:p w14:paraId="150F6D8C" w14:textId="048960DA"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7</w:t>
            </w:r>
          </w:p>
        </w:tc>
        <w:tc>
          <w:tcPr>
            <w:tcW w:w="1759" w:type="dxa"/>
            <w:tcBorders>
              <w:top w:val="single" w:sz="8" w:space="0" w:color="000000"/>
              <w:left w:val="single" w:sz="4" w:space="0" w:color="000000"/>
              <w:bottom w:val="single" w:sz="4" w:space="0" w:color="000000"/>
              <w:right w:val="single" w:sz="4" w:space="0" w:color="000000"/>
            </w:tcBorders>
            <w:vAlign w:val="center"/>
          </w:tcPr>
          <w:p w14:paraId="0BEA476A" w14:textId="25554830"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78,114</w:t>
            </w:r>
          </w:p>
        </w:tc>
        <w:tc>
          <w:tcPr>
            <w:tcW w:w="1035" w:type="dxa"/>
            <w:tcBorders>
              <w:top w:val="single" w:sz="8" w:space="0" w:color="000000"/>
              <w:left w:val="single" w:sz="4" w:space="0" w:color="000000"/>
              <w:bottom w:val="single" w:sz="4" w:space="0" w:color="000000"/>
              <w:right w:val="single" w:sz="4" w:space="0" w:color="000000"/>
            </w:tcBorders>
            <w:vAlign w:val="center"/>
          </w:tcPr>
          <w:p w14:paraId="35C25FC9" w14:textId="53BF2DBB"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528,6</w:t>
            </w:r>
          </w:p>
        </w:tc>
        <w:tc>
          <w:tcPr>
            <w:tcW w:w="1179" w:type="dxa"/>
            <w:tcBorders>
              <w:top w:val="single" w:sz="8" w:space="0" w:color="000000"/>
              <w:left w:val="single" w:sz="4" w:space="0" w:color="000000"/>
              <w:bottom w:val="single" w:sz="4" w:space="0" w:color="000000"/>
              <w:right w:val="single" w:sz="4" w:space="0" w:color="000000"/>
            </w:tcBorders>
            <w:vAlign w:val="center"/>
          </w:tcPr>
          <w:p w14:paraId="7CE17749" w14:textId="684A460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34,98</w:t>
            </w:r>
          </w:p>
        </w:tc>
      </w:tr>
      <w:tr w:rsidR="00471779" w:rsidRPr="00B17F65" w14:paraId="77FE030B" w14:textId="77777777" w:rsidTr="002056C8">
        <w:trPr>
          <w:trHeight w:val="287"/>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49ACFD5A" w14:textId="0356D684"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26</w:t>
            </w:r>
          </w:p>
        </w:tc>
        <w:tc>
          <w:tcPr>
            <w:tcW w:w="2673" w:type="dxa"/>
            <w:tcBorders>
              <w:top w:val="single" w:sz="4" w:space="0" w:color="000000"/>
              <w:left w:val="single" w:sz="4" w:space="0" w:color="000000"/>
              <w:bottom w:val="single" w:sz="8" w:space="0" w:color="000000"/>
              <w:right w:val="single" w:sz="4" w:space="0" w:color="000000"/>
            </w:tcBorders>
            <w:vAlign w:val="center"/>
          </w:tcPr>
          <w:p w14:paraId="0C804A7A" w14:textId="76F56E04"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toluen</w:t>
            </w:r>
          </w:p>
        </w:tc>
        <w:tc>
          <w:tcPr>
            <w:tcW w:w="1249" w:type="dxa"/>
            <w:tcBorders>
              <w:top w:val="single" w:sz="4" w:space="0" w:color="000000"/>
              <w:left w:val="single" w:sz="4" w:space="0" w:color="000000"/>
              <w:bottom w:val="single" w:sz="8" w:space="0" w:color="000000"/>
              <w:right w:val="single" w:sz="4" w:space="0" w:color="000000"/>
            </w:tcBorders>
            <w:vAlign w:val="center"/>
          </w:tcPr>
          <w:p w14:paraId="30B5E990" w14:textId="046D9EB7"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C7H8</w:t>
            </w:r>
          </w:p>
        </w:tc>
        <w:tc>
          <w:tcPr>
            <w:tcW w:w="1071" w:type="dxa"/>
            <w:tcBorders>
              <w:top w:val="single" w:sz="4" w:space="0" w:color="000000"/>
              <w:left w:val="single" w:sz="4" w:space="0" w:color="000000"/>
              <w:bottom w:val="single" w:sz="8" w:space="0" w:color="000000"/>
              <w:right w:val="single" w:sz="4" w:space="0" w:color="000000"/>
            </w:tcBorders>
            <w:vAlign w:val="center"/>
          </w:tcPr>
          <w:p w14:paraId="4DCDF87A" w14:textId="7C6E84FB"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w:t>
            </w:r>
            <w:r w:rsidRPr="00B17F65">
              <w:rPr>
                <w:rFonts w:ascii="Times New Roman" w:hAnsi="Times New Roman" w:cs="Times New Roman"/>
                <w:sz w:val="24"/>
                <w:szCs w:val="24"/>
                <w:vertAlign w:val="subscript"/>
                <w:lang w:val="ro-RO"/>
              </w:rPr>
              <w:t>8</w:t>
            </w:r>
          </w:p>
        </w:tc>
        <w:tc>
          <w:tcPr>
            <w:tcW w:w="1759" w:type="dxa"/>
            <w:tcBorders>
              <w:top w:val="single" w:sz="4" w:space="0" w:color="000000"/>
              <w:left w:val="single" w:sz="4" w:space="0" w:color="000000"/>
              <w:bottom w:val="single" w:sz="8" w:space="0" w:color="000000"/>
              <w:right w:val="single" w:sz="4" w:space="0" w:color="000000"/>
            </w:tcBorders>
            <w:vAlign w:val="center"/>
          </w:tcPr>
          <w:p w14:paraId="71C23EE1" w14:textId="36F07B5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92,141</w:t>
            </w:r>
          </w:p>
        </w:tc>
        <w:tc>
          <w:tcPr>
            <w:tcW w:w="1035" w:type="dxa"/>
            <w:tcBorders>
              <w:top w:val="single" w:sz="4" w:space="0" w:color="000000"/>
              <w:left w:val="single" w:sz="4" w:space="0" w:color="000000"/>
              <w:bottom w:val="single" w:sz="8" w:space="0" w:color="000000"/>
              <w:right w:val="single" w:sz="4" w:space="0" w:color="000000"/>
            </w:tcBorders>
            <w:vAlign w:val="center"/>
          </w:tcPr>
          <w:p w14:paraId="43F3206B" w14:textId="42B93ABC"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552,3</w:t>
            </w:r>
          </w:p>
        </w:tc>
        <w:tc>
          <w:tcPr>
            <w:tcW w:w="1179" w:type="dxa"/>
            <w:tcBorders>
              <w:top w:val="single" w:sz="4" w:space="0" w:color="000000"/>
              <w:left w:val="single" w:sz="4" w:space="0" w:color="000000"/>
              <w:bottom w:val="single" w:sz="8" w:space="0" w:color="000000"/>
              <w:right w:val="single" w:sz="4" w:space="0" w:color="000000"/>
            </w:tcBorders>
            <w:vAlign w:val="center"/>
          </w:tcPr>
          <w:p w14:paraId="612F8B40" w14:textId="570F0E9E"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31,23</w:t>
            </w:r>
          </w:p>
        </w:tc>
      </w:tr>
      <w:tr w:rsidR="00471779" w:rsidRPr="00B17F65" w14:paraId="7735060B" w14:textId="77777777" w:rsidTr="002056C8">
        <w:trPr>
          <w:trHeight w:val="286"/>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66C7B34E" w14:textId="35703E26"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27</w:t>
            </w:r>
          </w:p>
        </w:tc>
        <w:tc>
          <w:tcPr>
            <w:tcW w:w="2673" w:type="dxa"/>
            <w:tcBorders>
              <w:top w:val="single" w:sz="8" w:space="0" w:color="000000"/>
              <w:left w:val="single" w:sz="4" w:space="0" w:color="000000"/>
              <w:bottom w:val="single" w:sz="4" w:space="0" w:color="000000"/>
              <w:right w:val="single" w:sz="4" w:space="0" w:color="000000"/>
            </w:tcBorders>
            <w:vAlign w:val="center"/>
          </w:tcPr>
          <w:p w14:paraId="1636B059" w14:textId="408A7C8D"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Hidrogen</w:t>
            </w:r>
          </w:p>
        </w:tc>
        <w:tc>
          <w:tcPr>
            <w:tcW w:w="1249" w:type="dxa"/>
            <w:tcBorders>
              <w:top w:val="single" w:sz="8" w:space="0" w:color="000000"/>
              <w:left w:val="single" w:sz="4" w:space="0" w:color="000000"/>
              <w:bottom w:val="single" w:sz="4" w:space="0" w:color="000000"/>
              <w:right w:val="single" w:sz="4" w:space="0" w:color="000000"/>
            </w:tcBorders>
            <w:vAlign w:val="center"/>
          </w:tcPr>
          <w:p w14:paraId="4B180738" w14:textId="77B0B8C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w:t>
            </w:r>
            <w:r w:rsidRPr="00B17F65">
              <w:rPr>
                <w:rFonts w:ascii="Times New Roman" w:hAnsi="Times New Roman" w:cs="Times New Roman"/>
                <w:sz w:val="24"/>
                <w:szCs w:val="24"/>
                <w:vertAlign w:val="subscript"/>
                <w:lang w:val="ro-RO"/>
              </w:rPr>
              <w:t>2</w:t>
            </w:r>
          </w:p>
        </w:tc>
        <w:tc>
          <w:tcPr>
            <w:tcW w:w="1071" w:type="dxa"/>
            <w:tcBorders>
              <w:top w:val="single" w:sz="8" w:space="0" w:color="000000"/>
              <w:left w:val="single" w:sz="4" w:space="0" w:color="000000"/>
              <w:bottom w:val="single" w:sz="4" w:space="0" w:color="000000"/>
              <w:right w:val="single" w:sz="4" w:space="0" w:color="000000"/>
            </w:tcBorders>
            <w:vAlign w:val="center"/>
          </w:tcPr>
          <w:p w14:paraId="73D9D4B8" w14:textId="51AECF3D"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w:t>
            </w:r>
            <w:r w:rsidRPr="00B17F65">
              <w:rPr>
                <w:rFonts w:ascii="Times New Roman" w:hAnsi="Times New Roman" w:cs="Times New Roman"/>
                <w:sz w:val="24"/>
                <w:szCs w:val="24"/>
                <w:vertAlign w:val="subscript"/>
                <w:lang w:val="ro-RO"/>
              </w:rPr>
              <w:t>2</w:t>
            </w:r>
          </w:p>
        </w:tc>
        <w:tc>
          <w:tcPr>
            <w:tcW w:w="1759" w:type="dxa"/>
            <w:tcBorders>
              <w:top w:val="single" w:sz="8" w:space="0" w:color="000000"/>
              <w:left w:val="single" w:sz="4" w:space="0" w:color="000000"/>
              <w:bottom w:val="single" w:sz="4" w:space="0" w:color="000000"/>
              <w:right w:val="single" w:sz="4" w:space="0" w:color="000000"/>
            </w:tcBorders>
            <w:vAlign w:val="center"/>
          </w:tcPr>
          <w:p w14:paraId="06C28DD5" w14:textId="3A5142AF"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2,000</w:t>
            </w:r>
          </w:p>
        </w:tc>
        <w:tc>
          <w:tcPr>
            <w:tcW w:w="1035" w:type="dxa"/>
            <w:tcBorders>
              <w:top w:val="single" w:sz="8" w:space="0" w:color="000000"/>
              <w:left w:val="single" w:sz="4" w:space="0" w:color="000000"/>
              <w:bottom w:val="single" w:sz="4" w:space="0" w:color="000000"/>
              <w:right w:val="single" w:sz="4" w:space="0" w:color="000000"/>
            </w:tcBorders>
            <w:vAlign w:val="center"/>
          </w:tcPr>
          <w:p w14:paraId="70C7E8F0" w14:textId="5A780026"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33,0</w:t>
            </w:r>
          </w:p>
        </w:tc>
        <w:tc>
          <w:tcPr>
            <w:tcW w:w="1179" w:type="dxa"/>
            <w:tcBorders>
              <w:top w:val="single" w:sz="8" w:space="0" w:color="000000"/>
              <w:left w:val="single" w:sz="4" w:space="0" w:color="000000"/>
              <w:bottom w:val="single" w:sz="4" w:space="0" w:color="000000"/>
              <w:right w:val="single" w:sz="4" w:space="0" w:color="000000"/>
            </w:tcBorders>
            <w:vAlign w:val="center"/>
          </w:tcPr>
          <w:p w14:paraId="404020BF" w14:textId="48AAA41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13,00</w:t>
            </w:r>
          </w:p>
        </w:tc>
      </w:tr>
      <w:tr w:rsidR="00471779" w:rsidRPr="00B17F65" w14:paraId="182645F8"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4835B8D9" w14:textId="2E0D1A7D"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28</w:t>
            </w:r>
          </w:p>
        </w:tc>
        <w:tc>
          <w:tcPr>
            <w:tcW w:w="2673" w:type="dxa"/>
            <w:tcBorders>
              <w:top w:val="single" w:sz="4" w:space="0" w:color="000000"/>
              <w:left w:val="single" w:sz="4" w:space="0" w:color="000000"/>
              <w:bottom w:val="single" w:sz="4" w:space="0" w:color="000000"/>
              <w:right w:val="single" w:sz="4" w:space="0" w:color="000000"/>
            </w:tcBorders>
            <w:vAlign w:val="center"/>
          </w:tcPr>
          <w:p w14:paraId="5001498D" w14:textId="1BD8F2AF"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monoxid de carbon</w:t>
            </w:r>
          </w:p>
        </w:tc>
        <w:tc>
          <w:tcPr>
            <w:tcW w:w="1249" w:type="dxa"/>
            <w:tcBorders>
              <w:top w:val="single" w:sz="4" w:space="0" w:color="000000"/>
              <w:left w:val="single" w:sz="4" w:space="0" w:color="000000"/>
              <w:bottom w:val="single" w:sz="4" w:space="0" w:color="000000"/>
              <w:right w:val="single" w:sz="4" w:space="0" w:color="000000"/>
            </w:tcBorders>
            <w:vAlign w:val="center"/>
          </w:tcPr>
          <w:p w14:paraId="5C6F9591" w14:textId="5565207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CO</w:t>
            </w:r>
          </w:p>
        </w:tc>
        <w:tc>
          <w:tcPr>
            <w:tcW w:w="1071" w:type="dxa"/>
            <w:tcBorders>
              <w:top w:val="single" w:sz="4" w:space="0" w:color="000000"/>
              <w:left w:val="single" w:sz="4" w:space="0" w:color="000000"/>
              <w:bottom w:val="single" w:sz="4" w:space="0" w:color="000000"/>
              <w:right w:val="single" w:sz="4" w:space="0" w:color="000000"/>
            </w:tcBorders>
            <w:vAlign w:val="center"/>
          </w:tcPr>
          <w:p w14:paraId="3FC9B25E" w14:textId="239ADAC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CO</w:t>
            </w:r>
          </w:p>
        </w:tc>
        <w:tc>
          <w:tcPr>
            <w:tcW w:w="1759" w:type="dxa"/>
            <w:tcBorders>
              <w:top w:val="single" w:sz="4" w:space="0" w:color="000000"/>
              <w:left w:val="single" w:sz="4" w:space="0" w:color="000000"/>
              <w:bottom w:val="single" w:sz="4" w:space="0" w:color="000000"/>
              <w:right w:val="single" w:sz="4" w:space="0" w:color="000000"/>
            </w:tcBorders>
            <w:vAlign w:val="center"/>
          </w:tcPr>
          <w:p w14:paraId="37CCA00F" w14:textId="06C7FFEE"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28,010</w:t>
            </w:r>
          </w:p>
        </w:tc>
        <w:tc>
          <w:tcPr>
            <w:tcW w:w="1035" w:type="dxa"/>
            <w:tcBorders>
              <w:top w:val="single" w:sz="4" w:space="0" w:color="000000"/>
              <w:left w:val="single" w:sz="4" w:space="0" w:color="000000"/>
              <w:bottom w:val="single" w:sz="4" w:space="0" w:color="000000"/>
              <w:right w:val="single" w:sz="4" w:space="0" w:color="000000"/>
            </w:tcBorders>
            <w:vAlign w:val="center"/>
          </w:tcPr>
          <w:p w14:paraId="4025261B" w14:textId="41B1F5B3"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132,9</w:t>
            </w:r>
          </w:p>
        </w:tc>
        <w:tc>
          <w:tcPr>
            <w:tcW w:w="1179" w:type="dxa"/>
            <w:tcBorders>
              <w:top w:val="single" w:sz="4" w:space="0" w:color="000000"/>
              <w:left w:val="single" w:sz="4" w:space="0" w:color="000000"/>
              <w:bottom w:val="single" w:sz="4" w:space="0" w:color="000000"/>
              <w:right w:val="single" w:sz="4" w:space="0" w:color="000000"/>
            </w:tcBorders>
            <w:vAlign w:val="center"/>
          </w:tcPr>
          <w:p w14:paraId="6C33BEA9" w14:textId="632B9C4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35,00</w:t>
            </w:r>
          </w:p>
        </w:tc>
      </w:tr>
      <w:tr w:rsidR="00471779" w:rsidRPr="00B17F65" w14:paraId="02EFB39E" w14:textId="77777777" w:rsidTr="002056C8">
        <w:trPr>
          <w:trHeight w:val="286"/>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0F56F637" w14:textId="47BDE95A"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29</w:t>
            </w:r>
          </w:p>
        </w:tc>
        <w:tc>
          <w:tcPr>
            <w:tcW w:w="2673" w:type="dxa"/>
            <w:tcBorders>
              <w:top w:val="single" w:sz="4" w:space="0" w:color="000000"/>
              <w:left w:val="single" w:sz="4" w:space="0" w:color="000000"/>
              <w:bottom w:val="single" w:sz="8" w:space="0" w:color="000000"/>
              <w:right w:val="single" w:sz="4" w:space="0" w:color="000000"/>
            </w:tcBorders>
            <w:vAlign w:val="center"/>
          </w:tcPr>
          <w:p w14:paraId="16305B86" w14:textId="6CE2E5A9"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hidrogen-sulfurat</w:t>
            </w:r>
          </w:p>
        </w:tc>
        <w:tc>
          <w:tcPr>
            <w:tcW w:w="1249" w:type="dxa"/>
            <w:tcBorders>
              <w:top w:val="single" w:sz="4" w:space="0" w:color="000000"/>
              <w:left w:val="single" w:sz="4" w:space="0" w:color="000000"/>
              <w:bottom w:val="single" w:sz="8" w:space="0" w:color="000000"/>
              <w:right w:val="single" w:sz="4" w:space="0" w:color="000000"/>
            </w:tcBorders>
            <w:vAlign w:val="center"/>
          </w:tcPr>
          <w:p w14:paraId="5833D85A" w14:textId="1B166DB7"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w:t>
            </w:r>
            <w:r w:rsidRPr="00B17F65">
              <w:rPr>
                <w:rFonts w:ascii="Times New Roman" w:hAnsi="Times New Roman" w:cs="Times New Roman"/>
                <w:sz w:val="24"/>
                <w:szCs w:val="24"/>
                <w:vertAlign w:val="subscript"/>
                <w:lang w:val="ro-RO"/>
              </w:rPr>
              <w:t>2</w:t>
            </w:r>
            <w:r w:rsidRPr="00B17F65">
              <w:rPr>
                <w:rFonts w:ascii="Times New Roman" w:hAnsi="Times New Roman" w:cs="Times New Roman"/>
                <w:sz w:val="24"/>
                <w:szCs w:val="24"/>
                <w:lang w:val="ro-RO"/>
              </w:rPr>
              <w:t>S</w:t>
            </w:r>
          </w:p>
        </w:tc>
        <w:tc>
          <w:tcPr>
            <w:tcW w:w="1071" w:type="dxa"/>
            <w:tcBorders>
              <w:top w:val="single" w:sz="4" w:space="0" w:color="000000"/>
              <w:left w:val="single" w:sz="4" w:space="0" w:color="000000"/>
              <w:bottom w:val="single" w:sz="8" w:space="0" w:color="000000"/>
              <w:right w:val="single" w:sz="4" w:space="0" w:color="000000"/>
            </w:tcBorders>
            <w:vAlign w:val="center"/>
          </w:tcPr>
          <w:p w14:paraId="57FFE922" w14:textId="467BC1D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w:t>
            </w:r>
            <w:r w:rsidRPr="00B17F65">
              <w:rPr>
                <w:rFonts w:ascii="Times New Roman" w:hAnsi="Times New Roman" w:cs="Times New Roman"/>
                <w:sz w:val="24"/>
                <w:szCs w:val="24"/>
                <w:vertAlign w:val="subscript"/>
                <w:lang w:val="ro-RO"/>
              </w:rPr>
              <w:t>2</w:t>
            </w:r>
            <w:r w:rsidRPr="00B17F65">
              <w:rPr>
                <w:rFonts w:ascii="Times New Roman" w:hAnsi="Times New Roman" w:cs="Times New Roman"/>
                <w:sz w:val="24"/>
                <w:szCs w:val="24"/>
                <w:lang w:val="ro-RO"/>
              </w:rPr>
              <w:t>S</w:t>
            </w:r>
          </w:p>
        </w:tc>
        <w:tc>
          <w:tcPr>
            <w:tcW w:w="1759" w:type="dxa"/>
            <w:tcBorders>
              <w:top w:val="single" w:sz="4" w:space="0" w:color="000000"/>
              <w:left w:val="single" w:sz="4" w:space="0" w:color="000000"/>
              <w:bottom w:val="single" w:sz="8" w:space="0" w:color="000000"/>
              <w:right w:val="single" w:sz="4" w:space="0" w:color="000000"/>
            </w:tcBorders>
            <w:vAlign w:val="center"/>
          </w:tcPr>
          <w:p w14:paraId="0F9FA189" w14:textId="14C9714A"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34</w:t>
            </w:r>
          </w:p>
        </w:tc>
        <w:tc>
          <w:tcPr>
            <w:tcW w:w="1035" w:type="dxa"/>
            <w:tcBorders>
              <w:top w:val="single" w:sz="4" w:space="0" w:color="000000"/>
              <w:left w:val="single" w:sz="4" w:space="0" w:color="000000"/>
              <w:bottom w:val="single" w:sz="8" w:space="0" w:color="000000"/>
              <w:right w:val="single" w:sz="4" w:space="0" w:color="000000"/>
            </w:tcBorders>
            <w:vAlign w:val="center"/>
          </w:tcPr>
          <w:p w14:paraId="7A04B29F" w14:textId="0F0BDF3B"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373,6</w:t>
            </w:r>
          </w:p>
        </w:tc>
        <w:tc>
          <w:tcPr>
            <w:tcW w:w="1179" w:type="dxa"/>
            <w:tcBorders>
              <w:top w:val="single" w:sz="4" w:space="0" w:color="000000"/>
              <w:left w:val="single" w:sz="4" w:space="0" w:color="000000"/>
              <w:bottom w:val="single" w:sz="8" w:space="0" w:color="000000"/>
              <w:right w:val="single" w:sz="4" w:space="0" w:color="000000"/>
            </w:tcBorders>
            <w:vAlign w:val="center"/>
          </w:tcPr>
          <w:p w14:paraId="21458443" w14:textId="557F8883"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88,9</w:t>
            </w:r>
          </w:p>
        </w:tc>
      </w:tr>
      <w:tr w:rsidR="00471779" w:rsidRPr="00B17F65" w14:paraId="40D2B84B" w14:textId="77777777" w:rsidTr="002056C8">
        <w:trPr>
          <w:trHeight w:val="289"/>
          <w:jc w:val="center"/>
        </w:trPr>
        <w:tc>
          <w:tcPr>
            <w:tcW w:w="644" w:type="dxa"/>
            <w:tcBorders>
              <w:top w:val="single" w:sz="8" w:space="0" w:color="000000"/>
              <w:left w:val="single" w:sz="8" w:space="0" w:color="000000"/>
              <w:bottom w:val="single" w:sz="4" w:space="0" w:color="000000"/>
              <w:right w:val="single" w:sz="4" w:space="0" w:color="000000"/>
            </w:tcBorders>
            <w:vAlign w:val="center"/>
          </w:tcPr>
          <w:p w14:paraId="40CA6D7E" w14:textId="5BAE0786"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30</w:t>
            </w:r>
          </w:p>
        </w:tc>
        <w:tc>
          <w:tcPr>
            <w:tcW w:w="2673" w:type="dxa"/>
            <w:tcBorders>
              <w:top w:val="single" w:sz="8" w:space="0" w:color="000000"/>
              <w:left w:val="single" w:sz="4" w:space="0" w:color="000000"/>
              <w:bottom w:val="single" w:sz="4" w:space="0" w:color="000000"/>
              <w:right w:val="single" w:sz="4" w:space="0" w:color="000000"/>
            </w:tcBorders>
            <w:vAlign w:val="center"/>
          </w:tcPr>
          <w:p w14:paraId="30D7645A" w14:textId="5791662D"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heliu</w:t>
            </w:r>
          </w:p>
        </w:tc>
        <w:tc>
          <w:tcPr>
            <w:tcW w:w="1249" w:type="dxa"/>
            <w:tcBorders>
              <w:top w:val="single" w:sz="8" w:space="0" w:color="000000"/>
              <w:left w:val="single" w:sz="4" w:space="0" w:color="000000"/>
              <w:bottom w:val="single" w:sz="4" w:space="0" w:color="000000"/>
              <w:right w:val="single" w:sz="4" w:space="0" w:color="000000"/>
            </w:tcBorders>
            <w:vAlign w:val="center"/>
          </w:tcPr>
          <w:p w14:paraId="5231988D" w14:textId="18A4FEA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He</w:t>
            </w:r>
          </w:p>
        </w:tc>
        <w:tc>
          <w:tcPr>
            <w:tcW w:w="1071" w:type="dxa"/>
            <w:tcBorders>
              <w:top w:val="single" w:sz="8" w:space="0" w:color="000000"/>
              <w:left w:val="single" w:sz="4" w:space="0" w:color="000000"/>
              <w:bottom w:val="single" w:sz="4" w:space="0" w:color="000000"/>
              <w:right w:val="single" w:sz="4" w:space="0" w:color="000000"/>
            </w:tcBorders>
            <w:vAlign w:val="center"/>
          </w:tcPr>
          <w:p w14:paraId="53B63A7B" w14:textId="0CC935B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He</w:t>
            </w:r>
          </w:p>
        </w:tc>
        <w:tc>
          <w:tcPr>
            <w:tcW w:w="1759" w:type="dxa"/>
            <w:tcBorders>
              <w:top w:val="single" w:sz="8" w:space="0" w:color="000000"/>
              <w:left w:val="single" w:sz="4" w:space="0" w:color="000000"/>
              <w:bottom w:val="single" w:sz="4" w:space="0" w:color="000000"/>
              <w:right w:val="single" w:sz="4" w:space="0" w:color="000000"/>
            </w:tcBorders>
            <w:vAlign w:val="center"/>
          </w:tcPr>
          <w:p w14:paraId="10EE51AF" w14:textId="1E1D7A8E" w:rsidR="00471779" w:rsidRPr="00B17F65" w:rsidRDefault="00471779" w:rsidP="002D24BB">
            <w:pPr>
              <w:spacing w:line="360" w:lineRule="auto"/>
              <w:contextualSpacing/>
              <w:jc w:val="right"/>
              <w:rPr>
                <w:rFonts w:ascii="Times New Roman" w:hAnsi="Times New Roman" w:cs="Times New Roman"/>
                <w:sz w:val="24"/>
                <w:szCs w:val="24"/>
                <w:lang w:val="ro-RO"/>
              </w:rPr>
            </w:pPr>
          </w:p>
        </w:tc>
        <w:tc>
          <w:tcPr>
            <w:tcW w:w="1035" w:type="dxa"/>
            <w:tcBorders>
              <w:top w:val="single" w:sz="8" w:space="0" w:color="000000"/>
              <w:left w:val="single" w:sz="4" w:space="0" w:color="000000"/>
              <w:bottom w:val="single" w:sz="4" w:space="0" w:color="000000"/>
              <w:right w:val="single" w:sz="4" w:space="0" w:color="000000"/>
            </w:tcBorders>
            <w:vAlign w:val="center"/>
          </w:tcPr>
          <w:p w14:paraId="21C0679D" w14:textId="6BF3565A"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5,2</w:t>
            </w:r>
          </w:p>
        </w:tc>
        <w:tc>
          <w:tcPr>
            <w:tcW w:w="1179" w:type="dxa"/>
            <w:tcBorders>
              <w:top w:val="single" w:sz="8" w:space="0" w:color="000000"/>
              <w:left w:val="single" w:sz="4" w:space="0" w:color="000000"/>
              <w:bottom w:val="single" w:sz="4" w:space="0" w:color="000000"/>
              <w:right w:val="single" w:sz="4" w:space="0" w:color="000000"/>
            </w:tcBorders>
            <w:vAlign w:val="center"/>
          </w:tcPr>
          <w:p w14:paraId="6D53BEFC" w14:textId="7144A072"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2,26</w:t>
            </w:r>
          </w:p>
        </w:tc>
      </w:tr>
      <w:tr w:rsidR="00471779" w:rsidRPr="00B17F65" w14:paraId="5FD3693C"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6EF4DAB4" w14:textId="3E6373C0"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31</w:t>
            </w:r>
          </w:p>
        </w:tc>
        <w:tc>
          <w:tcPr>
            <w:tcW w:w="2673" w:type="dxa"/>
            <w:tcBorders>
              <w:top w:val="single" w:sz="4" w:space="0" w:color="000000"/>
              <w:left w:val="single" w:sz="4" w:space="0" w:color="000000"/>
              <w:bottom w:val="single" w:sz="4" w:space="0" w:color="000000"/>
              <w:right w:val="single" w:sz="4" w:space="0" w:color="000000"/>
            </w:tcBorders>
            <w:vAlign w:val="center"/>
          </w:tcPr>
          <w:p w14:paraId="427713D7" w14:textId="0009A7D7"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argon</w:t>
            </w:r>
          </w:p>
        </w:tc>
        <w:tc>
          <w:tcPr>
            <w:tcW w:w="1249" w:type="dxa"/>
            <w:tcBorders>
              <w:top w:val="single" w:sz="4" w:space="0" w:color="000000"/>
              <w:left w:val="single" w:sz="4" w:space="0" w:color="000000"/>
              <w:bottom w:val="single" w:sz="4" w:space="0" w:color="000000"/>
              <w:right w:val="single" w:sz="4" w:space="0" w:color="000000"/>
            </w:tcBorders>
            <w:vAlign w:val="center"/>
          </w:tcPr>
          <w:p w14:paraId="6D410109" w14:textId="70CC2907"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Ar</w:t>
            </w:r>
          </w:p>
        </w:tc>
        <w:tc>
          <w:tcPr>
            <w:tcW w:w="1071" w:type="dxa"/>
            <w:tcBorders>
              <w:top w:val="single" w:sz="4" w:space="0" w:color="000000"/>
              <w:left w:val="single" w:sz="4" w:space="0" w:color="000000"/>
              <w:bottom w:val="single" w:sz="4" w:space="0" w:color="000000"/>
              <w:right w:val="single" w:sz="4" w:space="0" w:color="000000"/>
            </w:tcBorders>
            <w:vAlign w:val="center"/>
          </w:tcPr>
          <w:p w14:paraId="71D19F9E" w14:textId="634ED5D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Ar</w:t>
            </w:r>
          </w:p>
        </w:tc>
        <w:tc>
          <w:tcPr>
            <w:tcW w:w="1759" w:type="dxa"/>
            <w:tcBorders>
              <w:top w:val="single" w:sz="4" w:space="0" w:color="000000"/>
              <w:left w:val="single" w:sz="4" w:space="0" w:color="000000"/>
              <w:bottom w:val="single" w:sz="4" w:space="0" w:color="000000"/>
              <w:right w:val="single" w:sz="4" w:space="0" w:color="000000"/>
            </w:tcBorders>
            <w:vAlign w:val="center"/>
          </w:tcPr>
          <w:p w14:paraId="11E5593A" w14:textId="626FAE3E"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39,848</w:t>
            </w:r>
          </w:p>
        </w:tc>
        <w:tc>
          <w:tcPr>
            <w:tcW w:w="1035" w:type="dxa"/>
            <w:tcBorders>
              <w:top w:val="single" w:sz="4" w:space="0" w:color="000000"/>
              <w:left w:val="single" w:sz="4" w:space="0" w:color="000000"/>
              <w:bottom w:val="single" w:sz="4" w:space="0" w:color="000000"/>
              <w:right w:val="single" w:sz="4" w:space="0" w:color="000000"/>
            </w:tcBorders>
            <w:vAlign w:val="center"/>
          </w:tcPr>
          <w:p w14:paraId="269CBE0B" w14:textId="717C5F61"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150,7</w:t>
            </w:r>
          </w:p>
        </w:tc>
        <w:tc>
          <w:tcPr>
            <w:tcW w:w="1179" w:type="dxa"/>
            <w:tcBorders>
              <w:top w:val="single" w:sz="4" w:space="0" w:color="000000"/>
              <w:left w:val="single" w:sz="4" w:space="0" w:color="000000"/>
              <w:bottom w:val="single" w:sz="4" w:space="0" w:color="000000"/>
              <w:right w:val="single" w:sz="4" w:space="0" w:color="000000"/>
            </w:tcBorders>
            <w:vAlign w:val="center"/>
          </w:tcPr>
          <w:p w14:paraId="663379C5" w14:textId="4B640ACB"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48,98</w:t>
            </w:r>
          </w:p>
        </w:tc>
      </w:tr>
      <w:tr w:rsidR="00471779" w:rsidRPr="00B17F65" w14:paraId="663425A0"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4C790780" w14:textId="085C5EF3"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32</w:t>
            </w:r>
          </w:p>
        </w:tc>
        <w:tc>
          <w:tcPr>
            <w:tcW w:w="2673" w:type="dxa"/>
            <w:tcBorders>
              <w:top w:val="single" w:sz="4" w:space="0" w:color="000000"/>
              <w:left w:val="single" w:sz="4" w:space="0" w:color="000000"/>
              <w:bottom w:val="single" w:sz="4" w:space="0" w:color="000000"/>
              <w:right w:val="single" w:sz="4" w:space="0" w:color="000000"/>
            </w:tcBorders>
            <w:vAlign w:val="center"/>
          </w:tcPr>
          <w:p w14:paraId="5A219822" w14:textId="0D788E45"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azot</w:t>
            </w:r>
          </w:p>
        </w:tc>
        <w:tc>
          <w:tcPr>
            <w:tcW w:w="1249" w:type="dxa"/>
            <w:tcBorders>
              <w:top w:val="single" w:sz="4" w:space="0" w:color="000000"/>
              <w:left w:val="single" w:sz="4" w:space="0" w:color="000000"/>
              <w:bottom w:val="single" w:sz="4" w:space="0" w:color="000000"/>
              <w:right w:val="single" w:sz="4" w:space="0" w:color="000000"/>
            </w:tcBorders>
            <w:vAlign w:val="center"/>
          </w:tcPr>
          <w:p w14:paraId="55D63A00" w14:textId="57FEDFA4"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w:t>
            </w:r>
            <w:r w:rsidRPr="00B17F65">
              <w:rPr>
                <w:rFonts w:ascii="Times New Roman" w:hAnsi="Times New Roman" w:cs="Times New Roman"/>
                <w:sz w:val="24"/>
                <w:szCs w:val="24"/>
                <w:vertAlign w:val="subscript"/>
                <w:lang w:val="ro-RO"/>
              </w:rPr>
              <w:t>2</w:t>
            </w:r>
          </w:p>
        </w:tc>
        <w:tc>
          <w:tcPr>
            <w:tcW w:w="1071" w:type="dxa"/>
            <w:tcBorders>
              <w:top w:val="single" w:sz="4" w:space="0" w:color="000000"/>
              <w:left w:val="single" w:sz="4" w:space="0" w:color="000000"/>
              <w:bottom w:val="single" w:sz="4" w:space="0" w:color="000000"/>
              <w:right w:val="single" w:sz="4" w:space="0" w:color="000000"/>
            </w:tcBorders>
            <w:vAlign w:val="center"/>
          </w:tcPr>
          <w:p w14:paraId="167BF030" w14:textId="67D684D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w:t>
            </w:r>
            <w:r w:rsidRPr="00B17F65">
              <w:rPr>
                <w:rFonts w:ascii="Times New Roman" w:hAnsi="Times New Roman" w:cs="Times New Roman"/>
                <w:sz w:val="24"/>
                <w:szCs w:val="24"/>
                <w:vertAlign w:val="subscript"/>
                <w:lang w:val="ro-RO"/>
              </w:rPr>
              <w:t>2</w:t>
            </w:r>
          </w:p>
        </w:tc>
        <w:tc>
          <w:tcPr>
            <w:tcW w:w="1759" w:type="dxa"/>
            <w:tcBorders>
              <w:top w:val="single" w:sz="4" w:space="0" w:color="000000"/>
              <w:left w:val="single" w:sz="4" w:space="0" w:color="000000"/>
              <w:bottom w:val="single" w:sz="4" w:space="0" w:color="000000"/>
              <w:right w:val="single" w:sz="4" w:space="0" w:color="000000"/>
            </w:tcBorders>
            <w:vAlign w:val="center"/>
          </w:tcPr>
          <w:p w14:paraId="2BBA2147" w14:textId="2BB4473D"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28,013</w:t>
            </w:r>
          </w:p>
        </w:tc>
        <w:tc>
          <w:tcPr>
            <w:tcW w:w="1035" w:type="dxa"/>
            <w:tcBorders>
              <w:top w:val="single" w:sz="4" w:space="0" w:color="000000"/>
              <w:left w:val="single" w:sz="4" w:space="0" w:color="000000"/>
              <w:bottom w:val="single" w:sz="4" w:space="0" w:color="000000"/>
              <w:right w:val="single" w:sz="4" w:space="0" w:color="000000"/>
            </w:tcBorders>
            <w:vAlign w:val="center"/>
          </w:tcPr>
          <w:p w14:paraId="1E9B7158" w14:textId="3E1DBC09"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126,0</w:t>
            </w:r>
          </w:p>
        </w:tc>
        <w:tc>
          <w:tcPr>
            <w:tcW w:w="1179" w:type="dxa"/>
            <w:tcBorders>
              <w:top w:val="single" w:sz="4" w:space="0" w:color="000000"/>
              <w:left w:val="single" w:sz="4" w:space="0" w:color="000000"/>
              <w:bottom w:val="single" w:sz="4" w:space="0" w:color="000000"/>
              <w:right w:val="single" w:sz="4" w:space="0" w:color="000000"/>
            </w:tcBorders>
            <w:vAlign w:val="center"/>
          </w:tcPr>
          <w:p w14:paraId="4C57FA8F" w14:textId="15C38D0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33,94</w:t>
            </w:r>
          </w:p>
        </w:tc>
      </w:tr>
      <w:tr w:rsidR="00471779" w:rsidRPr="00B17F65" w14:paraId="6987836D"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7994579E" w14:textId="5AB34DB8"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33</w:t>
            </w:r>
          </w:p>
        </w:tc>
        <w:tc>
          <w:tcPr>
            <w:tcW w:w="2673" w:type="dxa"/>
            <w:tcBorders>
              <w:top w:val="single" w:sz="4" w:space="0" w:color="000000"/>
              <w:left w:val="single" w:sz="4" w:space="0" w:color="000000"/>
              <w:bottom w:val="single" w:sz="4" w:space="0" w:color="000000"/>
              <w:right w:val="single" w:sz="4" w:space="0" w:color="000000"/>
            </w:tcBorders>
            <w:vAlign w:val="center"/>
          </w:tcPr>
          <w:p w14:paraId="4AF24933" w14:textId="64F69228"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oxigen</w:t>
            </w:r>
          </w:p>
        </w:tc>
        <w:tc>
          <w:tcPr>
            <w:tcW w:w="1249" w:type="dxa"/>
            <w:tcBorders>
              <w:top w:val="single" w:sz="4" w:space="0" w:color="000000"/>
              <w:left w:val="single" w:sz="4" w:space="0" w:color="000000"/>
              <w:bottom w:val="single" w:sz="4" w:space="0" w:color="000000"/>
              <w:right w:val="single" w:sz="4" w:space="0" w:color="000000"/>
            </w:tcBorders>
            <w:vAlign w:val="center"/>
          </w:tcPr>
          <w:p w14:paraId="4BEF0CA8" w14:textId="0A06CECB"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O</w:t>
            </w:r>
            <w:r w:rsidRPr="00B17F65">
              <w:rPr>
                <w:rFonts w:ascii="Times New Roman" w:hAnsi="Times New Roman" w:cs="Times New Roman"/>
                <w:sz w:val="24"/>
                <w:szCs w:val="24"/>
                <w:vertAlign w:val="subscript"/>
                <w:lang w:val="ro-RO"/>
              </w:rPr>
              <w:t>2</w:t>
            </w:r>
          </w:p>
        </w:tc>
        <w:tc>
          <w:tcPr>
            <w:tcW w:w="1071" w:type="dxa"/>
            <w:tcBorders>
              <w:top w:val="single" w:sz="4" w:space="0" w:color="000000"/>
              <w:left w:val="single" w:sz="4" w:space="0" w:color="000000"/>
              <w:bottom w:val="single" w:sz="4" w:space="0" w:color="000000"/>
              <w:right w:val="single" w:sz="4" w:space="0" w:color="000000"/>
            </w:tcBorders>
            <w:vAlign w:val="center"/>
          </w:tcPr>
          <w:p w14:paraId="2CC56EC9" w14:textId="4237F586"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O</w:t>
            </w:r>
            <w:r w:rsidRPr="00B17F65">
              <w:rPr>
                <w:rFonts w:ascii="Times New Roman" w:hAnsi="Times New Roman" w:cs="Times New Roman"/>
                <w:sz w:val="24"/>
                <w:szCs w:val="24"/>
                <w:vertAlign w:val="subscript"/>
                <w:lang w:val="ro-RO"/>
              </w:rPr>
              <w:t>2</w:t>
            </w:r>
          </w:p>
        </w:tc>
        <w:tc>
          <w:tcPr>
            <w:tcW w:w="1759" w:type="dxa"/>
            <w:tcBorders>
              <w:top w:val="single" w:sz="4" w:space="0" w:color="000000"/>
              <w:left w:val="single" w:sz="4" w:space="0" w:color="000000"/>
              <w:bottom w:val="single" w:sz="4" w:space="0" w:color="000000"/>
              <w:right w:val="single" w:sz="4" w:space="0" w:color="000000"/>
            </w:tcBorders>
            <w:vAlign w:val="center"/>
          </w:tcPr>
          <w:p w14:paraId="2D37E21F" w14:textId="77D2DCDC"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31,990</w:t>
            </w:r>
          </w:p>
        </w:tc>
        <w:tc>
          <w:tcPr>
            <w:tcW w:w="1035" w:type="dxa"/>
            <w:tcBorders>
              <w:top w:val="single" w:sz="4" w:space="0" w:color="000000"/>
              <w:left w:val="single" w:sz="4" w:space="0" w:color="000000"/>
              <w:bottom w:val="single" w:sz="4" w:space="0" w:color="000000"/>
              <w:right w:val="single" w:sz="4" w:space="0" w:color="000000"/>
            </w:tcBorders>
            <w:vAlign w:val="center"/>
          </w:tcPr>
          <w:p w14:paraId="53EA9594" w14:textId="6F6FD330"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154,6</w:t>
            </w:r>
          </w:p>
        </w:tc>
        <w:tc>
          <w:tcPr>
            <w:tcW w:w="1179" w:type="dxa"/>
            <w:tcBorders>
              <w:top w:val="single" w:sz="4" w:space="0" w:color="000000"/>
              <w:left w:val="single" w:sz="4" w:space="0" w:color="000000"/>
              <w:bottom w:val="single" w:sz="4" w:space="0" w:color="000000"/>
              <w:right w:val="single" w:sz="4" w:space="0" w:color="000000"/>
            </w:tcBorders>
            <w:vAlign w:val="center"/>
          </w:tcPr>
          <w:p w14:paraId="69793231" w14:textId="3005CE9A"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50,40</w:t>
            </w:r>
          </w:p>
        </w:tc>
      </w:tr>
      <w:tr w:rsidR="00471779" w:rsidRPr="00B17F65" w14:paraId="48D34495" w14:textId="77777777" w:rsidTr="002056C8">
        <w:trPr>
          <w:trHeight w:val="282"/>
          <w:jc w:val="center"/>
        </w:trPr>
        <w:tc>
          <w:tcPr>
            <w:tcW w:w="644" w:type="dxa"/>
            <w:tcBorders>
              <w:top w:val="single" w:sz="4" w:space="0" w:color="000000"/>
              <w:left w:val="single" w:sz="8" w:space="0" w:color="000000"/>
              <w:bottom w:val="single" w:sz="4" w:space="0" w:color="000000"/>
              <w:right w:val="single" w:sz="4" w:space="0" w:color="000000"/>
            </w:tcBorders>
            <w:vAlign w:val="center"/>
          </w:tcPr>
          <w:p w14:paraId="0EC9CF95" w14:textId="2BB96396"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34</w:t>
            </w:r>
          </w:p>
        </w:tc>
        <w:tc>
          <w:tcPr>
            <w:tcW w:w="2673" w:type="dxa"/>
            <w:tcBorders>
              <w:top w:val="single" w:sz="4" w:space="0" w:color="000000"/>
              <w:left w:val="single" w:sz="4" w:space="0" w:color="000000"/>
              <w:bottom w:val="single" w:sz="4" w:space="0" w:color="000000"/>
              <w:right w:val="single" w:sz="4" w:space="0" w:color="000000"/>
            </w:tcBorders>
            <w:vAlign w:val="center"/>
          </w:tcPr>
          <w:p w14:paraId="6F2D3894" w14:textId="6251ECA7"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bioxid de carbon</w:t>
            </w:r>
          </w:p>
        </w:tc>
        <w:tc>
          <w:tcPr>
            <w:tcW w:w="1249" w:type="dxa"/>
            <w:tcBorders>
              <w:top w:val="single" w:sz="4" w:space="0" w:color="000000"/>
              <w:left w:val="single" w:sz="4" w:space="0" w:color="000000"/>
              <w:bottom w:val="single" w:sz="4" w:space="0" w:color="000000"/>
              <w:right w:val="single" w:sz="4" w:space="0" w:color="000000"/>
            </w:tcBorders>
            <w:vAlign w:val="center"/>
          </w:tcPr>
          <w:p w14:paraId="34E08179" w14:textId="69D3AEA7"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CO</w:t>
            </w:r>
            <w:r w:rsidRPr="00B17F65">
              <w:rPr>
                <w:rFonts w:ascii="Times New Roman" w:hAnsi="Times New Roman" w:cs="Times New Roman"/>
                <w:sz w:val="24"/>
                <w:szCs w:val="24"/>
                <w:vertAlign w:val="subscript"/>
                <w:lang w:val="ro-RO"/>
              </w:rPr>
              <w:t>2</w:t>
            </w:r>
          </w:p>
        </w:tc>
        <w:tc>
          <w:tcPr>
            <w:tcW w:w="1071" w:type="dxa"/>
            <w:tcBorders>
              <w:top w:val="single" w:sz="4" w:space="0" w:color="000000"/>
              <w:left w:val="single" w:sz="4" w:space="0" w:color="000000"/>
              <w:bottom w:val="single" w:sz="4" w:space="0" w:color="000000"/>
              <w:right w:val="single" w:sz="4" w:space="0" w:color="000000"/>
            </w:tcBorders>
            <w:vAlign w:val="center"/>
          </w:tcPr>
          <w:p w14:paraId="23D3D49A" w14:textId="78E02C28"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CO</w:t>
            </w:r>
            <w:r w:rsidRPr="00B17F65">
              <w:rPr>
                <w:rFonts w:ascii="Times New Roman" w:hAnsi="Times New Roman" w:cs="Times New Roman"/>
                <w:sz w:val="24"/>
                <w:szCs w:val="24"/>
                <w:vertAlign w:val="subscript"/>
                <w:lang w:val="ro-RO"/>
              </w:rPr>
              <w:t>2</w:t>
            </w:r>
          </w:p>
        </w:tc>
        <w:tc>
          <w:tcPr>
            <w:tcW w:w="1759" w:type="dxa"/>
            <w:tcBorders>
              <w:top w:val="single" w:sz="4" w:space="0" w:color="000000"/>
              <w:left w:val="single" w:sz="4" w:space="0" w:color="000000"/>
              <w:bottom w:val="single" w:sz="4" w:space="0" w:color="000000"/>
              <w:right w:val="single" w:sz="4" w:space="0" w:color="000000"/>
            </w:tcBorders>
            <w:vAlign w:val="center"/>
          </w:tcPr>
          <w:p w14:paraId="108FE307" w14:textId="4B0B0586"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44,010</w:t>
            </w:r>
          </w:p>
        </w:tc>
        <w:tc>
          <w:tcPr>
            <w:tcW w:w="1035" w:type="dxa"/>
            <w:tcBorders>
              <w:top w:val="single" w:sz="4" w:space="0" w:color="000000"/>
              <w:left w:val="single" w:sz="4" w:space="0" w:color="000000"/>
              <w:bottom w:val="single" w:sz="4" w:space="0" w:color="000000"/>
              <w:right w:val="single" w:sz="4" w:space="0" w:color="000000"/>
            </w:tcBorders>
            <w:vAlign w:val="center"/>
          </w:tcPr>
          <w:p w14:paraId="7B05372A" w14:textId="00DFBD6D"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304,1</w:t>
            </w:r>
          </w:p>
        </w:tc>
        <w:tc>
          <w:tcPr>
            <w:tcW w:w="1179" w:type="dxa"/>
            <w:tcBorders>
              <w:top w:val="single" w:sz="4" w:space="0" w:color="000000"/>
              <w:left w:val="single" w:sz="4" w:space="0" w:color="000000"/>
              <w:bottom w:val="single" w:sz="4" w:space="0" w:color="000000"/>
              <w:right w:val="single" w:sz="4" w:space="0" w:color="000000"/>
            </w:tcBorders>
            <w:vAlign w:val="center"/>
          </w:tcPr>
          <w:p w14:paraId="12224C3C" w14:textId="2272A69D"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73,76</w:t>
            </w:r>
          </w:p>
        </w:tc>
      </w:tr>
      <w:tr w:rsidR="00471779" w:rsidRPr="00B17F65" w14:paraId="080BF9B3" w14:textId="77777777" w:rsidTr="002056C8">
        <w:trPr>
          <w:trHeight w:val="289"/>
          <w:jc w:val="center"/>
        </w:trPr>
        <w:tc>
          <w:tcPr>
            <w:tcW w:w="644" w:type="dxa"/>
            <w:tcBorders>
              <w:top w:val="single" w:sz="4" w:space="0" w:color="000000"/>
              <w:left w:val="single" w:sz="8" w:space="0" w:color="000000"/>
              <w:bottom w:val="single" w:sz="8" w:space="0" w:color="000000"/>
              <w:right w:val="single" w:sz="4" w:space="0" w:color="000000"/>
            </w:tcBorders>
            <w:vAlign w:val="center"/>
          </w:tcPr>
          <w:p w14:paraId="6BFAD71A" w14:textId="022E3FDF" w:rsidR="00471779" w:rsidRPr="00B17F65" w:rsidRDefault="00471779" w:rsidP="002D24BB">
            <w:pPr>
              <w:spacing w:line="360" w:lineRule="auto"/>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35</w:t>
            </w:r>
          </w:p>
        </w:tc>
        <w:tc>
          <w:tcPr>
            <w:tcW w:w="2673" w:type="dxa"/>
            <w:tcBorders>
              <w:top w:val="single" w:sz="4" w:space="0" w:color="000000"/>
              <w:left w:val="single" w:sz="4" w:space="0" w:color="000000"/>
              <w:bottom w:val="single" w:sz="8" w:space="0" w:color="000000"/>
              <w:right w:val="single" w:sz="4" w:space="0" w:color="000000"/>
            </w:tcBorders>
            <w:vAlign w:val="center"/>
          </w:tcPr>
          <w:p w14:paraId="111AEB85" w14:textId="7BF0AE69" w:rsidR="00471779" w:rsidRPr="00B17F65" w:rsidRDefault="00471779" w:rsidP="002D24BB">
            <w:pPr>
              <w:spacing w:line="360" w:lineRule="auto"/>
              <w:ind w:right="15"/>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Apă</w:t>
            </w:r>
          </w:p>
        </w:tc>
        <w:tc>
          <w:tcPr>
            <w:tcW w:w="1249" w:type="dxa"/>
            <w:tcBorders>
              <w:top w:val="single" w:sz="4" w:space="0" w:color="000000"/>
              <w:left w:val="single" w:sz="4" w:space="0" w:color="000000"/>
              <w:bottom w:val="single" w:sz="8" w:space="0" w:color="000000"/>
              <w:right w:val="single" w:sz="4" w:space="0" w:color="000000"/>
            </w:tcBorders>
            <w:vAlign w:val="center"/>
          </w:tcPr>
          <w:p w14:paraId="50CA1685" w14:textId="236E885D"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w:t>
            </w:r>
            <w:r w:rsidRPr="00B17F65">
              <w:rPr>
                <w:rFonts w:ascii="Times New Roman" w:hAnsi="Times New Roman" w:cs="Times New Roman"/>
                <w:sz w:val="24"/>
                <w:szCs w:val="24"/>
                <w:vertAlign w:val="subscript"/>
                <w:lang w:val="ro-RO"/>
              </w:rPr>
              <w:t>2</w:t>
            </w:r>
            <w:r w:rsidRPr="00B17F65">
              <w:rPr>
                <w:rFonts w:ascii="Times New Roman" w:hAnsi="Times New Roman" w:cs="Times New Roman"/>
                <w:sz w:val="24"/>
                <w:szCs w:val="24"/>
                <w:lang w:val="ro-RO"/>
              </w:rPr>
              <w:t>O</w:t>
            </w:r>
          </w:p>
        </w:tc>
        <w:tc>
          <w:tcPr>
            <w:tcW w:w="1071" w:type="dxa"/>
            <w:tcBorders>
              <w:top w:val="single" w:sz="4" w:space="0" w:color="000000"/>
              <w:left w:val="single" w:sz="4" w:space="0" w:color="000000"/>
              <w:bottom w:val="single" w:sz="8" w:space="0" w:color="000000"/>
              <w:right w:val="single" w:sz="4" w:space="0" w:color="000000"/>
            </w:tcBorders>
            <w:vAlign w:val="center"/>
          </w:tcPr>
          <w:p w14:paraId="73CED7E9" w14:textId="62722705"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H</w:t>
            </w:r>
            <w:r w:rsidRPr="00B17F65">
              <w:rPr>
                <w:rFonts w:ascii="Times New Roman" w:hAnsi="Times New Roman" w:cs="Times New Roman"/>
                <w:sz w:val="24"/>
                <w:szCs w:val="24"/>
                <w:vertAlign w:val="subscript"/>
                <w:lang w:val="ro-RO"/>
              </w:rPr>
              <w:t>2</w:t>
            </w:r>
            <w:r w:rsidRPr="00B17F65">
              <w:rPr>
                <w:rFonts w:ascii="Times New Roman" w:hAnsi="Times New Roman" w:cs="Times New Roman"/>
                <w:sz w:val="24"/>
                <w:szCs w:val="24"/>
                <w:lang w:val="ro-RO"/>
              </w:rPr>
              <w:t>O</w:t>
            </w:r>
          </w:p>
        </w:tc>
        <w:tc>
          <w:tcPr>
            <w:tcW w:w="1759" w:type="dxa"/>
            <w:tcBorders>
              <w:top w:val="single" w:sz="4" w:space="0" w:color="000000"/>
              <w:left w:val="single" w:sz="4" w:space="0" w:color="000000"/>
              <w:bottom w:val="single" w:sz="8" w:space="0" w:color="000000"/>
              <w:right w:val="single" w:sz="4" w:space="0" w:color="000000"/>
            </w:tcBorders>
            <w:vAlign w:val="center"/>
          </w:tcPr>
          <w:p w14:paraId="613DFF8D" w14:textId="504FDB19"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18,015</w:t>
            </w:r>
          </w:p>
        </w:tc>
        <w:tc>
          <w:tcPr>
            <w:tcW w:w="1035" w:type="dxa"/>
            <w:tcBorders>
              <w:top w:val="single" w:sz="4" w:space="0" w:color="000000"/>
              <w:left w:val="single" w:sz="4" w:space="0" w:color="000000"/>
              <w:bottom w:val="single" w:sz="8" w:space="0" w:color="000000"/>
              <w:right w:val="single" w:sz="4" w:space="0" w:color="000000"/>
            </w:tcBorders>
            <w:vAlign w:val="center"/>
          </w:tcPr>
          <w:p w14:paraId="2281B272" w14:textId="22951C02" w:rsidR="00471779" w:rsidRPr="00B17F65" w:rsidRDefault="00471779" w:rsidP="002D24BB">
            <w:pPr>
              <w:spacing w:line="360" w:lineRule="auto"/>
              <w:ind w:right="61"/>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647,3</w:t>
            </w:r>
          </w:p>
        </w:tc>
        <w:tc>
          <w:tcPr>
            <w:tcW w:w="1179" w:type="dxa"/>
            <w:tcBorders>
              <w:top w:val="single" w:sz="4" w:space="0" w:color="000000"/>
              <w:left w:val="single" w:sz="4" w:space="0" w:color="000000"/>
              <w:bottom w:val="single" w:sz="8" w:space="0" w:color="000000"/>
              <w:right w:val="single" w:sz="4" w:space="0" w:color="000000"/>
            </w:tcBorders>
            <w:vAlign w:val="center"/>
          </w:tcPr>
          <w:p w14:paraId="64A77A4E" w14:textId="4D604EF8" w:rsidR="00471779" w:rsidRPr="00B17F65" w:rsidRDefault="00471779" w:rsidP="002D24BB">
            <w:pPr>
              <w:spacing w:line="360" w:lineRule="auto"/>
              <w:ind w:right="6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222,3</w:t>
            </w:r>
          </w:p>
        </w:tc>
      </w:tr>
    </w:tbl>
    <w:p w14:paraId="2F71CB68" w14:textId="77777777" w:rsidR="002056C8" w:rsidRPr="00B17F65" w:rsidRDefault="002056C8" w:rsidP="002D24BB">
      <w:pPr>
        <w:spacing w:after="0" w:line="360" w:lineRule="auto"/>
        <w:contextualSpacing/>
        <w:jc w:val="both"/>
        <w:rPr>
          <w:rFonts w:ascii="Times New Roman" w:hAnsi="Times New Roman" w:cs="Times New Roman"/>
          <w:sz w:val="24"/>
          <w:szCs w:val="24"/>
          <w:lang w:val="ro-RO"/>
        </w:rPr>
        <w:sectPr w:rsidR="002056C8" w:rsidRPr="00B17F65" w:rsidSect="00661B64">
          <w:pgSz w:w="11906" w:h="16838" w:code="9"/>
          <w:pgMar w:top="851" w:right="851" w:bottom="851" w:left="1418" w:header="720" w:footer="284" w:gutter="0"/>
          <w:cols w:space="720"/>
        </w:sectPr>
      </w:pPr>
    </w:p>
    <w:p w14:paraId="0A582FC6" w14:textId="0DBD01FF" w:rsidR="005D44E9" w:rsidRPr="00B17F65" w:rsidRDefault="005D44E9" w:rsidP="005D44E9">
      <w:pPr>
        <w:spacing w:after="0" w:line="360" w:lineRule="auto"/>
        <w:ind w:right="110"/>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lastRenderedPageBreak/>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 9 alin. (1) din metodologie</w:t>
      </w:r>
    </w:p>
    <w:p w14:paraId="7388A49C" w14:textId="77777777" w:rsidR="005D44E9" w:rsidRPr="00B17F65" w:rsidRDefault="005D44E9" w:rsidP="005D44E9">
      <w:pPr>
        <w:spacing w:after="0" w:line="360" w:lineRule="auto"/>
        <w:ind w:right="110"/>
        <w:contextualSpacing/>
        <w:jc w:val="center"/>
        <w:rPr>
          <w:rFonts w:ascii="Times New Roman" w:hAnsi="Times New Roman" w:cs="Times New Roman"/>
          <w:sz w:val="24"/>
          <w:szCs w:val="24"/>
          <w:lang w:val="ro-RO"/>
        </w:rPr>
      </w:pPr>
    </w:p>
    <w:p w14:paraId="17C2BC32" w14:textId="3A58963E" w:rsidR="00471779" w:rsidRPr="00B17F65" w:rsidRDefault="00471779" w:rsidP="002D24BB">
      <w:pPr>
        <w:spacing w:after="0" w:line="360" w:lineRule="auto"/>
        <w:ind w:right="110"/>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2</w:t>
      </w:r>
    </w:p>
    <w:tbl>
      <w:tblPr>
        <w:tblStyle w:val="TableGrid"/>
        <w:tblW w:w="15142" w:type="dxa"/>
        <w:jc w:val="center"/>
        <w:tblInd w:w="0" w:type="dxa"/>
        <w:tblCellMar>
          <w:left w:w="106" w:type="dxa"/>
          <w:right w:w="58" w:type="dxa"/>
        </w:tblCellMar>
        <w:tblLook w:val="04A0" w:firstRow="1" w:lastRow="0" w:firstColumn="1" w:lastColumn="0" w:noHBand="0" w:noVBand="1"/>
      </w:tblPr>
      <w:tblGrid>
        <w:gridCol w:w="478"/>
        <w:gridCol w:w="454"/>
        <w:gridCol w:w="1029"/>
        <w:gridCol w:w="1030"/>
        <w:gridCol w:w="1210"/>
        <w:gridCol w:w="763"/>
        <w:gridCol w:w="1043"/>
        <w:gridCol w:w="1218"/>
        <w:gridCol w:w="1149"/>
        <w:gridCol w:w="864"/>
        <w:gridCol w:w="808"/>
        <w:gridCol w:w="1217"/>
        <w:gridCol w:w="782"/>
        <w:gridCol w:w="954"/>
        <w:gridCol w:w="1232"/>
        <w:gridCol w:w="911"/>
      </w:tblGrid>
      <w:tr w:rsidR="00FA05DC" w:rsidRPr="00B17F65" w14:paraId="5A66C847" w14:textId="77777777" w:rsidTr="00430676">
        <w:trPr>
          <w:trHeight w:val="870"/>
          <w:jc w:val="center"/>
        </w:trPr>
        <w:tc>
          <w:tcPr>
            <w:tcW w:w="478" w:type="dxa"/>
            <w:vMerge w:val="restart"/>
            <w:tcBorders>
              <w:top w:val="single" w:sz="4" w:space="0" w:color="000000"/>
              <w:left w:val="single" w:sz="4" w:space="0" w:color="000000"/>
              <w:bottom w:val="single" w:sz="4" w:space="0" w:color="000000"/>
              <w:right w:val="single" w:sz="4" w:space="0" w:color="000000"/>
            </w:tcBorders>
            <w:vAlign w:val="center"/>
          </w:tcPr>
          <w:p w14:paraId="1DF6F4E8" w14:textId="77777777" w:rsidR="00FA05DC" w:rsidRPr="00B17F65" w:rsidRDefault="00FA05DC" w:rsidP="0040036B">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 crt.</w:t>
            </w:r>
          </w:p>
        </w:tc>
        <w:tc>
          <w:tcPr>
            <w:tcW w:w="44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61E2460" w14:textId="77777777" w:rsidR="00FA05DC" w:rsidRPr="00B17F65" w:rsidRDefault="00FA05DC" w:rsidP="0040036B">
            <w:pPr>
              <w:ind w:left="-104"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 umplerii</w:t>
            </w:r>
          </w:p>
        </w:tc>
        <w:tc>
          <w:tcPr>
            <w:tcW w:w="2059" w:type="dxa"/>
            <w:gridSpan w:val="2"/>
            <w:tcBorders>
              <w:top w:val="single" w:sz="4" w:space="0" w:color="000000"/>
              <w:left w:val="single" w:sz="4" w:space="0" w:color="000000"/>
              <w:bottom w:val="single" w:sz="4" w:space="0" w:color="000000"/>
              <w:right w:val="single" w:sz="4" w:space="0" w:color="000000"/>
            </w:tcBorders>
            <w:vAlign w:val="center"/>
          </w:tcPr>
          <w:p w14:paraId="6D664446" w14:textId="77777777" w:rsidR="00FA05DC" w:rsidRPr="00B17F65" w:rsidRDefault="00FA05DC" w:rsidP="0040036B">
            <w:pPr>
              <w:ind w:left="6" w:right="8"/>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Conductă de transport</w:t>
            </w: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14:paraId="075623A0" w14:textId="1BBFC89C" w:rsidR="00FA05DC" w:rsidRPr="00B17F65" w:rsidRDefault="00FA05DC" w:rsidP="0040036B">
            <w:pPr>
              <w:ind w:left="-6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gazelor naturale din tronsoanele noi de conductă sau din tronsoanele supuse repara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iei/ reabilitării</w:t>
            </w:r>
          </w:p>
        </w:tc>
        <w:tc>
          <w:tcPr>
            <w:tcW w:w="764"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0EA15DB6" w14:textId="6AF748C0" w:rsidR="00FA05DC" w:rsidRPr="00B17F65" w:rsidRDefault="00FA05DC" w:rsidP="0040036B">
            <w:pPr>
              <w:ind w:left="-15"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w:t>
            </w:r>
          </w:p>
        </w:tc>
        <w:tc>
          <w:tcPr>
            <w:tcW w:w="104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5F94C583" w14:textId="77777777" w:rsidR="00FA05DC" w:rsidRPr="00B17F65" w:rsidRDefault="00FA05DC" w:rsidP="0040036B">
            <w:pPr>
              <w:ind w:left="-28"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atmosferică</w:t>
            </w:r>
          </w:p>
        </w:tc>
        <w:tc>
          <w:tcPr>
            <w:tcW w:w="1218"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696A2DD8" w14:textId="77777777" w:rsidR="00FA05DC" w:rsidRPr="00B17F65" w:rsidRDefault="00FA05DC" w:rsidP="0040036B">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Puterea calorifică superioară</w:t>
            </w:r>
          </w:p>
        </w:tc>
        <w:tc>
          <w:tcPr>
            <w:tcW w:w="1150"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296DAFF5" w14:textId="6D7BE2F5" w:rsidR="00FA05DC" w:rsidRPr="00B17F65" w:rsidRDefault="00FA05DC" w:rsidP="0040036B">
            <w:pPr>
              <w:ind w:left="-27"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de lucru</w:t>
            </w:r>
          </w:p>
        </w:tc>
        <w:tc>
          <w:tcPr>
            <w:tcW w:w="86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70040079" w14:textId="77777777" w:rsidR="00FA05DC" w:rsidRPr="00B17F65" w:rsidRDefault="00FA05DC" w:rsidP="0040036B">
            <w:pPr>
              <w:ind w:left="-46"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 calculat</w:t>
            </w:r>
          </w:p>
        </w:tc>
        <w:tc>
          <w:tcPr>
            <w:tcW w:w="2025" w:type="dxa"/>
            <w:gridSpan w:val="2"/>
            <w:vMerge w:val="restart"/>
            <w:tcBorders>
              <w:top w:val="single" w:sz="4" w:space="0" w:color="000000"/>
              <w:left w:val="single" w:sz="4" w:space="0" w:color="000000"/>
              <w:bottom w:val="single" w:sz="4" w:space="0" w:color="000000"/>
              <w:right w:val="single" w:sz="4" w:space="0" w:color="000000"/>
            </w:tcBorders>
            <w:textDirection w:val="btLr"/>
            <w:vAlign w:val="center"/>
          </w:tcPr>
          <w:p w14:paraId="6493242E" w14:textId="67A90D35" w:rsidR="00FA05DC" w:rsidRPr="00B17F65" w:rsidRDefault="00FA05DC" w:rsidP="0040036B">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Proces-verbal de punere în func</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iune</w:t>
            </w:r>
          </w:p>
        </w:tc>
        <w:tc>
          <w:tcPr>
            <w:tcW w:w="784"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7BDFED39" w14:textId="7185434E" w:rsidR="00FA05DC" w:rsidRPr="00B17F65" w:rsidRDefault="00FA05DC" w:rsidP="0040036B">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Cod conductă conform 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ei tehnice</w:t>
            </w:r>
          </w:p>
        </w:tc>
        <w:tc>
          <w:tcPr>
            <w:tcW w:w="2187"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89C8EDA" w14:textId="77777777" w:rsidR="00FA05DC" w:rsidRPr="00B17F65" w:rsidRDefault="00FA05DC" w:rsidP="0040036B">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Buletin de analiză cromatografică</w:t>
            </w:r>
          </w:p>
        </w:tc>
        <w:tc>
          <w:tcPr>
            <w:tcW w:w="911" w:type="dxa"/>
            <w:vMerge w:val="restart"/>
            <w:tcBorders>
              <w:top w:val="single" w:sz="4" w:space="0" w:color="000000"/>
              <w:left w:val="single" w:sz="4" w:space="0" w:color="000000"/>
              <w:bottom w:val="single" w:sz="4" w:space="0" w:color="000000"/>
              <w:right w:val="single" w:sz="4" w:space="0" w:color="000000"/>
            </w:tcBorders>
            <w:vAlign w:val="center"/>
          </w:tcPr>
          <w:p w14:paraId="092137CF" w14:textId="77777777" w:rsidR="00FA05DC" w:rsidRPr="00B17F65" w:rsidRDefault="00FA05DC" w:rsidP="0040036B">
            <w:pPr>
              <w:ind w:left="-2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Energia gazelor naturale</w:t>
            </w:r>
          </w:p>
        </w:tc>
      </w:tr>
      <w:tr w:rsidR="00FA05DC" w:rsidRPr="00B17F65" w14:paraId="3C1E74FD" w14:textId="77777777" w:rsidTr="00430676">
        <w:trPr>
          <w:trHeight w:val="1974"/>
          <w:jc w:val="center"/>
        </w:trPr>
        <w:tc>
          <w:tcPr>
            <w:tcW w:w="478" w:type="dxa"/>
            <w:vMerge/>
            <w:tcBorders>
              <w:top w:val="nil"/>
              <w:left w:val="single" w:sz="4" w:space="0" w:color="000000"/>
              <w:bottom w:val="nil"/>
              <w:right w:val="single" w:sz="4" w:space="0" w:color="000000"/>
            </w:tcBorders>
            <w:vAlign w:val="center"/>
          </w:tcPr>
          <w:p w14:paraId="341E41F5" w14:textId="77777777" w:rsidR="00FA05DC" w:rsidRPr="00B17F65" w:rsidRDefault="00FA05DC" w:rsidP="0040036B">
            <w:pPr>
              <w:contextualSpacing/>
              <w:jc w:val="center"/>
              <w:rPr>
                <w:rFonts w:ascii="Times New Roman" w:hAnsi="Times New Roman" w:cs="Times New Roman"/>
                <w:sz w:val="24"/>
                <w:szCs w:val="24"/>
                <w:lang w:val="ro-RO"/>
              </w:rPr>
            </w:pPr>
          </w:p>
        </w:tc>
        <w:tc>
          <w:tcPr>
            <w:tcW w:w="446" w:type="dxa"/>
            <w:vMerge/>
            <w:tcBorders>
              <w:top w:val="nil"/>
              <w:left w:val="single" w:sz="4" w:space="0" w:color="000000"/>
              <w:bottom w:val="single" w:sz="4" w:space="0" w:color="000000"/>
              <w:right w:val="single" w:sz="4" w:space="0" w:color="000000"/>
            </w:tcBorders>
            <w:vAlign w:val="center"/>
          </w:tcPr>
          <w:p w14:paraId="07D518A4" w14:textId="77777777" w:rsidR="00FA05DC" w:rsidRPr="00B17F65" w:rsidRDefault="00FA05DC" w:rsidP="0040036B">
            <w:pPr>
              <w:contextualSpacing/>
              <w:jc w:val="center"/>
              <w:rPr>
                <w:rFonts w:ascii="Times New Roman" w:hAnsi="Times New Roman" w:cs="Times New Roman"/>
                <w:sz w:val="24"/>
                <w:szCs w:val="24"/>
                <w:lang w:val="ro-RO"/>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151F0DBE" w14:textId="77777777" w:rsidR="00FA05DC" w:rsidRPr="00B17F65" w:rsidRDefault="00FA05DC" w:rsidP="0040036B">
            <w:pPr>
              <w:ind w:left="-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Lungime</w:t>
            </w:r>
          </w:p>
        </w:tc>
        <w:tc>
          <w:tcPr>
            <w:tcW w:w="1030" w:type="dxa"/>
            <w:tcBorders>
              <w:top w:val="single" w:sz="4" w:space="0" w:color="000000"/>
              <w:left w:val="single" w:sz="4" w:space="0" w:color="000000"/>
              <w:bottom w:val="single" w:sz="4" w:space="0" w:color="000000"/>
              <w:right w:val="single" w:sz="4" w:space="0" w:color="000000"/>
            </w:tcBorders>
            <w:vAlign w:val="center"/>
          </w:tcPr>
          <w:p w14:paraId="635EF468" w14:textId="77777777" w:rsidR="00FA05DC" w:rsidRPr="00B17F65" w:rsidRDefault="00FA05DC" w:rsidP="0040036B">
            <w:pPr>
              <w:ind w:left="-4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Diametru interior</w:t>
            </w:r>
          </w:p>
        </w:tc>
        <w:tc>
          <w:tcPr>
            <w:tcW w:w="1210" w:type="dxa"/>
            <w:vMerge/>
            <w:tcBorders>
              <w:top w:val="nil"/>
              <w:left w:val="single" w:sz="4" w:space="0" w:color="000000"/>
              <w:bottom w:val="single" w:sz="4" w:space="0" w:color="000000"/>
              <w:right w:val="single" w:sz="4" w:space="0" w:color="000000"/>
            </w:tcBorders>
            <w:vAlign w:val="center"/>
          </w:tcPr>
          <w:p w14:paraId="4CD3376F" w14:textId="77777777" w:rsidR="00FA05DC" w:rsidRPr="00B17F65" w:rsidRDefault="00FA05DC" w:rsidP="0040036B">
            <w:pPr>
              <w:contextualSpacing/>
              <w:jc w:val="center"/>
              <w:rPr>
                <w:rFonts w:ascii="Times New Roman" w:hAnsi="Times New Roman" w:cs="Times New Roman"/>
                <w:sz w:val="24"/>
                <w:szCs w:val="24"/>
                <w:lang w:val="ro-RO"/>
              </w:rPr>
            </w:pPr>
          </w:p>
        </w:tc>
        <w:tc>
          <w:tcPr>
            <w:tcW w:w="764" w:type="dxa"/>
            <w:vMerge/>
            <w:tcBorders>
              <w:top w:val="nil"/>
              <w:left w:val="single" w:sz="4" w:space="0" w:color="000000"/>
              <w:bottom w:val="single" w:sz="4" w:space="0" w:color="000000"/>
              <w:right w:val="single" w:sz="4" w:space="0" w:color="000000"/>
            </w:tcBorders>
            <w:vAlign w:val="center"/>
          </w:tcPr>
          <w:p w14:paraId="5E028E9D" w14:textId="77777777" w:rsidR="00FA05DC" w:rsidRPr="00B17F65" w:rsidRDefault="00FA05DC" w:rsidP="0040036B">
            <w:pPr>
              <w:contextualSpacing/>
              <w:jc w:val="center"/>
              <w:rPr>
                <w:rFonts w:ascii="Times New Roman" w:hAnsi="Times New Roman" w:cs="Times New Roman"/>
                <w:sz w:val="24"/>
                <w:szCs w:val="24"/>
                <w:lang w:val="ro-RO"/>
              </w:rPr>
            </w:pPr>
          </w:p>
        </w:tc>
        <w:tc>
          <w:tcPr>
            <w:tcW w:w="1045" w:type="dxa"/>
            <w:vMerge/>
            <w:tcBorders>
              <w:top w:val="nil"/>
              <w:left w:val="single" w:sz="4" w:space="0" w:color="000000"/>
              <w:bottom w:val="single" w:sz="4" w:space="0" w:color="000000"/>
              <w:right w:val="single" w:sz="4" w:space="0" w:color="000000"/>
            </w:tcBorders>
            <w:vAlign w:val="center"/>
          </w:tcPr>
          <w:p w14:paraId="23260F74"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vMerge/>
            <w:tcBorders>
              <w:top w:val="nil"/>
              <w:left w:val="single" w:sz="4" w:space="0" w:color="000000"/>
              <w:bottom w:val="single" w:sz="4" w:space="0" w:color="000000"/>
              <w:right w:val="single" w:sz="4" w:space="0" w:color="000000"/>
            </w:tcBorders>
            <w:vAlign w:val="center"/>
          </w:tcPr>
          <w:p w14:paraId="062B96A2"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vMerge/>
            <w:tcBorders>
              <w:top w:val="nil"/>
              <w:left w:val="single" w:sz="4" w:space="0" w:color="000000"/>
              <w:bottom w:val="single" w:sz="4" w:space="0" w:color="000000"/>
              <w:right w:val="single" w:sz="4" w:space="0" w:color="000000"/>
            </w:tcBorders>
            <w:vAlign w:val="center"/>
          </w:tcPr>
          <w:p w14:paraId="513E6EE3"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vMerge/>
            <w:tcBorders>
              <w:top w:val="nil"/>
              <w:left w:val="single" w:sz="4" w:space="0" w:color="000000"/>
              <w:bottom w:val="single" w:sz="4" w:space="0" w:color="000000"/>
              <w:right w:val="single" w:sz="4" w:space="0" w:color="000000"/>
            </w:tcBorders>
            <w:vAlign w:val="center"/>
          </w:tcPr>
          <w:p w14:paraId="6330D07B"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gridSpan w:val="2"/>
            <w:vMerge/>
            <w:tcBorders>
              <w:top w:val="nil"/>
              <w:left w:val="single" w:sz="4" w:space="0" w:color="000000"/>
              <w:bottom w:val="single" w:sz="4" w:space="0" w:color="000000"/>
              <w:right w:val="single" w:sz="4" w:space="0" w:color="000000"/>
            </w:tcBorders>
            <w:vAlign w:val="center"/>
          </w:tcPr>
          <w:p w14:paraId="62BAEC9A" w14:textId="77777777" w:rsidR="00FA05DC" w:rsidRPr="00B17F65" w:rsidRDefault="00FA05DC" w:rsidP="0040036B">
            <w:pPr>
              <w:contextualSpacing/>
              <w:jc w:val="center"/>
              <w:rPr>
                <w:rFonts w:ascii="Times New Roman" w:hAnsi="Times New Roman" w:cs="Times New Roman"/>
                <w:sz w:val="24"/>
                <w:szCs w:val="24"/>
                <w:lang w:val="ro-RO"/>
              </w:rPr>
            </w:pPr>
          </w:p>
        </w:tc>
        <w:tc>
          <w:tcPr>
            <w:tcW w:w="784" w:type="dxa"/>
            <w:vMerge/>
            <w:tcBorders>
              <w:top w:val="nil"/>
              <w:left w:val="single" w:sz="4" w:space="0" w:color="000000"/>
              <w:bottom w:val="nil"/>
              <w:right w:val="single" w:sz="4" w:space="0" w:color="000000"/>
            </w:tcBorders>
            <w:vAlign w:val="center"/>
          </w:tcPr>
          <w:p w14:paraId="3813BBB1" w14:textId="77777777" w:rsidR="00FA05DC" w:rsidRPr="00B17F65" w:rsidRDefault="00FA05DC" w:rsidP="0040036B">
            <w:pPr>
              <w:contextualSpacing/>
              <w:jc w:val="center"/>
              <w:rPr>
                <w:rFonts w:ascii="Times New Roman" w:hAnsi="Times New Roman" w:cs="Times New Roman"/>
                <w:sz w:val="24"/>
                <w:szCs w:val="24"/>
                <w:lang w:val="ro-RO"/>
              </w:rPr>
            </w:pPr>
          </w:p>
        </w:tc>
        <w:tc>
          <w:tcPr>
            <w:tcW w:w="2187" w:type="dxa"/>
            <w:gridSpan w:val="2"/>
            <w:vMerge/>
            <w:tcBorders>
              <w:top w:val="nil"/>
              <w:left w:val="single" w:sz="4" w:space="0" w:color="000000"/>
              <w:bottom w:val="single" w:sz="4" w:space="0" w:color="000000"/>
              <w:right w:val="single" w:sz="4" w:space="0" w:color="000000"/>
            </w:tcBorders>
            <w:vAlign w:val="center"/>
          </w:tcPr>
          <w:p w14:paraId="681456C8"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vMerge/>
            <w:tcBorders>
              <w:top w:val="nil"/>
              <w:left w:val="single" w:sz="4" w:space="0" w:color="000000"/>
              <w:bottom w:val="nil"/>
              <w:right w:val="single" w:sz="4" w:space="0" w:color="000000"/>
            </w:tcBorders>
            <w:vAlign w:val="center"/>
          </w:tcPr>
          <w:p w14:paraId="6F521C8E" w14:textId="77777777" w:rsidR="00FA05DC" w:rsidRPr="00B17F65" w:rsidRDefault="00FA05DC" w:rsidP="0040036B">
            <w:pPr>
              <w:contextualSpacing/>
              <w:jc w:val="center"/>
              <w:rPr>
                <w:rFonts w:ascii="Times New Roman" w:hAnsi="Times New Roman" w:cs="Times New Roman"/>
                <w:sz w:val="24"/>
                <w:szCs w:val="24"/>
                <w:lang w:val="ro-RO"/>
              </w:rPr>
            </w:pPr>
          </w:p>
        </w:tc>
      </w:tr>
      <w:tr w:rsidR="00FA05DC" w:rsidRPr="00B17F65" w14:paraId="212E8945" w14:textId="77777777" w:rsidTr="00430676">
        <w:trPr>
          <w:trHeight w:val="221"/>
          <w:jc w:val="center"/>
        </w:trPr>
        <w:tc>
          <w:tcPr>
            <w:tcW w:w="478" w:type="dxa"/>
            <w:vMerge/>
            <w:tcBorders>
              <w:top w:val="nil"/>
              <w:left w:val="single" w:sz="4" w:space="0" w:color="000000"/>
              <w:bottom w:val="nil"/>
              <w:right w:val="single" w:sz="4" w:space="0" w:color="000000"/>
            </w:tcBorders>
            <w:vAlign w:val="center"/>
          </w:tcPr>
          <w:p w14:paraId="777ADC0F" w14:textId="77777777" w:rsidR="00FA05DC" w:rsidRPr="00B17F65" w:rsidRDefault="00FA05DC" w:rsidP="0040036B">
            <w:pPr>
              <w:contextualSpacing/>
              <w:jc w:val="center"/>
              <w:rPr>
                <w:rFonts w:ascii="Times New Roman" w:hAnsi="Times New Roman" w:cs="Times New Roman"/>
                <w:sz w:val="24"/>
                <w:szCs w:val="24"/>
                <w:lang w:val="ro-RO"/>
              </w:rPr>
            </w:pPr>
          </w:p>
        </w:tc>
        <w:tc>
          <w:tcPr>
            <w:tcW w:w="44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3F591699" w14:textId="77777777" w:rsidR="00FA05DC" w:rsidRPr="00B17F65" w:rsidRDefault="00FA05DC" w:rsidP="0040036B">
            <w:pPr>
              <w:ind w:left="-104"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w:t>
            </w:r>
            <w:proofErr w:type="spellEnd"/>
            <w:r w:rsidRPr="00B17F65">
              <w:rPr>
                <w:rFonts w:ascii="Times New Roman" w:hAnsi="Times New Roman" w:cs="Times New Roman"/>
                <w:sz w:val="24"/>
                <w:szCs w:val="24"/>
                <w:lang w:val="ro-RO"/>
              </w:rPr>
              <w:t>)</w:t>
            </w:r>
          </w:p>
        </w:tc>
        <w:tc>
          <w:tcPr>
            <w:tcW w:w="1029" w:type="dxa"/>
            <w:tcBorders>
              <w:top w:val="single" w:sz="4" w:space="0" w:color="000000"/>
              <w:left w:val="single" w:sz="4" w:space="0" w:color="000000"/>
              <w:bottom w:val="single" w:sz="4" w:space="0" w:color="000000"/>
              <w:right w:val="single" w:sz="4" w:space="0" w:color="000000"/>
            </w:tcBorders>
            <w:vAlign w:val="center"/>
          </w:tcPr>
          <w:p w14:paraId="57C4BBD4" w14:textId="77777777" w:rsidR="00FA05DC" w:rsidRPr="00B17F65" w:rsidRDefault="00FA05DC" w:rsidP="0040036B">
            <w:pPr>
              <w:ind w:right="5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L</w:t>
            </w:r>
          </w:p>
        </w:tc>
        <w:tc>
          <w:tcPr>
            <w:tcW w:w="1030" w:type="dxa"/>
            <w:tcBorders>
              <w:top w:val="single" w:sz="4" w:space="0" w:color="000000"/>
              <w:left w:val="single" w:sz="4" w:space="0" w:color="000000"/>
              <w:bottom w:val="single" w:sz="4" w:space="0" w:color="000000"/>
              <w:right w:val="single" w:sz="4" w:space="0" w:color="000000"/>
            </w:tcBorders>
            <w:vAlign w:val="center"/>
          </w:tcPr>
          <w:p w14:paraId="3166A276" w14:textId="77777777" w:rsidR="00FA05DC" w:rsidRPr="00B17F65" w:rsidRDefault="00FA05DC" w:rsidP="0040036B">
            <w:pPr>
              <w:ind w:left="-3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D</w:t>
            </w:r>
          </w:p>
        </w:tc>
        <w:tc>
          <w:tcPr>
            <w:tcW w:w="1210" w:type="dxa"/>
            <w:tcBorders>
              <w:top w:val="single" w:sz="4" w:space="0" w:color="000000"/>
              <w:left w:val="single" w:sz="4" w:space="0" w:color="000000"/>
              <w:bottom w:val="single" w:sz="4" w:space="0" w:color="000000"/>
              <w:right w:val="single" w:sz="4" w:space="0" w:color="000000"/>
            </w:tcBorders>
            <w:vAlign w:val="center"/>
          </w:tcPr>
          <w:p w14:paraId="497358AA" w14:textId="77777777" w:rsidR="00FA05DC" w:rsidRPr="00B17F65" w:rsidRDefault="00FA05DC" w:rsidP="0040036B">
            <w:pPr>
              <w:ind w:right="5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p>
        </w:tc>
        <w:tc>
          <w:tcPr>
            <w:tcW w:w="764" w:type="dxa"/>
            <w:tcBorders>
              <w:top w:val="single" w:sz="4" w:space="0" w:color="000000"/>
              <w:left w:val="single" w:sz="4" w:space="0" w:color="000000"/>
              <w:bottom w:val="single" w:sz="4" w:space="0" w:color="000000"/>
              <w:right w:val="single" w:sz="4" w:space="0" w:color="000000"/>
            </w:tcBorders>
            <w:vAlign w:val="center"/>
          </w:tcPr>
          <w:p w14:paraId="691D5CC1" w14:textId="77777777" w:rsidR="00FA05DC" w:rsidRPr="00B17F65" w:rsidRDefault="00FA05DC" w:rsidP="0040036B">
            <w:pPr>
              <w:ind w:right="56"/>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T</w:t>
            </w:r>
          </w:p>
        </w:tc>
        <w:tc>
          <w:tcPr>
            <w:tcW w:w="1045" w:type="dxa"/>
            <w:tcBorders>
              <w:top w:val="single" w:sz="4" w:space="0" w:color="000000"/>
              <w:left w:val="single" w:sz="4" w:space="0" w:color="000000"/>
              <w:bottom w:val="single" w:sz="4" w:space="0" w:color="000000"/>
              <w:right w:val="single" w:sz="4" w:space="0" w:color="000000"/>
            </w:tcBorders>
            <w:vAlign w:val="center"/>
          </w:tcPr>
          <w:p w14:paraId="267C40A4" w14:textId="77777777" w:rsidR="00FA05DC" w:rsidRPr="00B17F65" w:rsidRDefault="00FA05DC" w:rsidP="0040036B">
            <w:pPr>
              <w:ind w:right="53"/>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r w:rsidRPr="00B17F65">
              <w:rPr>
                <w:rFonts w:ascii="Times New Roman" w:hAnsi="Times New Roman" w:cs="Times New Roman"/>
                <w:i/>
                <w:sz w:val="24"/>
                <w:szCs w:val="24"/>
                <w:vertAlign w:val="subscript"/>
                <w:lang w:val="ro-RO"/>
              </w:rPr>
              <w:t>a</w:t>
            </w:r>
          </w:p>
        </w:tc>
        <w:tc>
          <w:tcPr>
            <w:tcW w:w="1218" w:type="dxa"/>
            <w:tcBorders>
              <w:top w:val="single" w:sz="4" w:space="0" w:color="000000"/>
              <w:left w:val="single" w:sz="4" w:space="0" w:color="000000"/>
              <w:bottom w:val="single" w:sz="4" w:space="0" w:color="000000"/>
              <w:right w:val="single" w:sz="4" w:space="0" w:color="000000"/>
            </w:tcBorders>
            <w:vAlign w:val="center"/>
          </w:tcPr>
          <w:p w14:paraId="07C895F8" w14:textId="77777777" w:rsidR="00FA05DC" w:rsidRPr="00B17F65" w:rsidRDefault="00FA05DC" w:rsidP="0040036B">
            <w:pPr>
              <w:ind w:right="5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Hs</w:t>
            </w:r>
          </w:p>
        </w:tc>
        <w:tc>
          <w:tcPr>
            <w:tcW w:w="1150" w:type="dxa"/>
            <w:tcBorders>
              <w:top w:val="single" w:sz="4" w:space="0" w:color="000000"/>
              <w:left w:val="single" w:sz="4" w:space="0" w:color="000000"/>
              <w:bottom w:val="single" w:sz="4" w:space="0" w:color="000000"/>
              <w:right w:val="single" w:sz="4" w:space="0" w:color="000000"/>
            </w:tcBorders>
            <w:vAlign w:val="center"/>
          </w:tcPr>
          <w:p w14:paraId="352DFC06" w14:textId="77777777" w:rsidR="00FA05DC" w:rsidRPr="00B17F65" w:rsidRDefault="00FA05DC" w:rsidP="0040036B">
            <w:pPr>
              <w:ind w:right="5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ρ</w:t>
            </w:r>
          </w:p>
        </w:tc>
        <w:tc>
          <w:tcPr>
            <w:tcW w:w="865" w:type="dxa"/>
            <w:tcBorders>
              <w:top w:val="single" w:sz="4" w:space="0" w:color="000000"/>
              <w:left w:val="single" w:sz="4" w:space="0" w:color="000000"/>
              <w:bottom w:val="single" w:sz="4" w:space="0" w:color="000000"/>
              <w:right w:val="single" w:sz="4" w:space="0" w:color="000000"/>
            </w:tcBorders>
            <w:vAlign w:val="center"/>
          </w:tcPr>
          <w:p w14:paraId="402A3D1C" w14:textId="77777777" w:rsidR="00FA05DC" w:rsidRPr="00B17F65" w:rsidRDefault="00FA05DC" w:rsidP="0040036B">
            <w:pPr>
              <w:ind w:left="43"/>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U</w:t>
            </w:r>
          </w:p>
        </w:tc>
        <w:tc>
          <w:tcPr>
            <w:tcW w:w="808" w:type="dxa"/>
            <w:vMerge w:val="restart"/>
            <w:tcBorders>
              <w:top w:val="single" w:sz="4" w:space="0" w:color="000000"/>
              <w:left w:val="single" w:sz="4" w:space="0" w:color="000000"/>
              <w:bottom w:val="single" w:sz="4" w:space="0" w:color="000000"/>
              <w:right w:val="single" w:sz="4" w:space="0" w:color="000000"/>
            </w:tcBorders>
            <w:vAlign w:val="center"/>
          </w:tcPr>
          <w:p w14:paraId="2F77273A" w14:textId="77777777" w:rsidR="00FA05DC" w:rsidRPr="00B17F65" w:rsidRDefault="00FA05DC" w:rsidP="0040036B">
            <w:pPr>
              <w:ind w:left="-2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1217" w:type="dxa"/>
            <w:vMerge w:val="restart"/>
            <w:tcBorders>
              <w:top w:val="single" w:sz="4" w:space="0" w:color="000000"/>
              <w:left w:val="single" w:sz="4" w:space="0" w:color="000000"/>
              <w:bottom w:val="single" w:sz="4" w:space="0" w:color="000000"/>
              <w:right w:val="single" w:sz="4" w:space="0" w:color="000000"/>
            </w:tcBorders>
            <w:vAlign w:val="center"/>
          </w:tcPr>
          <w:p w14:paraId="09289D90" w14:textId="77777777" w:rsidR="00FA05DC" w:rsidRPr="00B17F65" w:rsidRDefault="00FA05DC" w:rsidP="0040036B">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 (</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784" w:type="dxa"/>
            <w:vMerge/>
            <w:tcBorders>
              <w:top w:val="nil"/>
              <w:left w:val="single" w:sz="4" w:space="0" w:color="000000"/>
              <w:bottom w:val="nil"/>
              <w:right w:val="single" w:sz="4" w:space="0" w:color="000000"/>
            </w:tcBorders>
            <w:vAlign w:val="center"/>
          </w:tcPr>
          <w:p w14:paraId="76314758" w14:textId="77777777" w:rsidR="00FA05DC" w:rsidRPr="00B17F65" w:rsidRDefault="00FA05DC" w:rsidP="0040036B">
            <w:pPr>
              <w:contextualSpacing/>
              <w:jc w:val="center"/>
              <w:rPr>
                <w:rFonts w:ascii="Times New Roman" w:hAnsi="Times New Roman" w:cs="Times New Roman"/>
                <w:sz w:val="24"/>
                <w:szCs w:val="24"/>
                <w:lang w:val="ro-RO"/>
              </w:rPr>
            </w:pPr>
          </w:p>
        </w:tc>
        <w:tc>
          <w:tcPr>
            <w:tcW w:w="955" w:type="dxa"/>
            <w:vMerge w:val="restart"/>
            <w:tcBorders>
              <w:top w:val="single" w:sz="4" w:space="0" w:color="000000"/>
              <w:left w:val="single" w:sz="4" w:space="0" w:color="000000"/>
              <w:bottom w:val="single" w:sz="4" w:space="0" w:color="000000"/>
              <w:right w:val="single" w:sz="4" w:space="0" w:color="000000"/>
            </w:tcBorders>
            <w:vAlign w:val="center"/>
          </w:tcPr>
          <w:p w14:paraId="5B8AF759" w14:textId="77777777" w:rsidR="00FA05DC" w:rsidRPr="00B17F65" w:rsidRDefault="00FA05DC" w:rsidP="0040036B">
            <w:pPr>
              <w:ind w:left="-12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1232" w:type="dxa"/>
            <w:vMerge w:val="restart"/>
            <w:tcBorders>
              <w:top w:val="single" w:sz="4" w:space="0" w:color="000000"/>
              <w:left w:val="single" w:sz="4" w:space="0" w:color="000000"/>
              <w:bottom w:val="single" w:sz="4" w:space="0" w:color="000000"/>
              <w:right w:val="single" w:sz="4" w:space="0" w:color="000000"/>
            </w:tcBorders>
            <w:vAlign w:val="center"/>
          </w:tcPr>
          <w:p w14:paraId="7D3FFF40" w14:textId="77777777" w:rsidR="00FA05DC" w:rsidRPr="00B17F65" w:rsidRDefault="00FA05DC" w:rsidP="0040036B">
            <w:pPr>
              <w:ind w:left="1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 (</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0" w:type="auto"/>
            <w:vMerge/>
            <w:tcBorders>
              <w:top w:val="nil"/>
              <w:left w:val="single" w:sz="4" w:space="0" w:color="000000"/>
              <w:bottom w:val="single" w:sz="4" w:space="0" w:color="000000"/>
              <w:right w:val="single" w:sz="4" w:space="0" w:color="000000"/>
            </w:tcBorders>
            <w:vAlign w:val="center"/>
          </w:tcPr>
          <w:p w14:paraId="1B302600" w14:textId="77777777" w:rsidR="00FA05DC" w:rsidRPr="00B17F65" w:rsidRDefault="00FA05DC" w:rsidP="0040036B">
            <w:pPr>
              <w:contextualSpacing/>
              <w:jc w:val="center"/>
              <w:rPr>
                <w:rFonts w:ascii="Times New Roman" w:hAnsi="Times New Roman" w:cs="Times New Roman"/>
                <w:sz w:val="24"/>
                <w:szCs w:val="24"/>
                <w:lang w:val="ro-RO"/>
              </w:rPr>
            </w:pPr>
          </w:p>
        </w:tc>
      </w:tr>
      <w:tr w:rsidR="00FA05DC" w:rsidRPr="00B17F65" w14:paraId="4F8A4C57" w14:textId="77777777" w:rsidTr="00430676">
        <w:trPr>
          <w:trHeight w:val="702"/>
          <w:jc w:val="center"/>
        </w:trPr>
        <w:tc>
          <w:tcPr>
            <w:tcW w:w="478" w:type="dxa"/>
            <w:vMerge/>
            <w:tcBorders>
              <w:top w:val="nil"/>
              <w:left w:val="single" w:sz="4" w:space="0" w:color="000000"/>
              <w:bottom w:val="single" w:sz="4" w:space="0" w:color="000000"/>
              <w:right w:val="single" w:sz="4" w:space="0" w:color="000000"/>
            </w:tcBorders>
            <w:vAlign w:val="center"/>
          </w:tcPr>
          <w:p w14:paraId="1154E98C" w14:textId="77777777" w:rsidR="00FA05DC" w:rsidRPr="00B17F65" w:rsidRDefault="00FA05DC" w:rsidP="0040036B">
            <w:pPr>
              <w:contextualSpacing/>
              <w:jc w:val="center"/>
              <w:rPr>
                <w:rFonts w:ascii="Times New Roman" w:hAnsi="Times New Roman" w:cs="Times New Roman"/>
                <w:sz w:val="24"/>
                <w:szCs w:val="24"/>
                <w:lang w:val="ro-RO"/>
              </w:rPr>
            </w:pPr>
          </w:p>
        </w:tc>
        <w:tc>
          <w:tcPr>
            <w:tcW w:w="446" w:type="dxa"/>
            <w:vMerge/>
            <w:tcBorders>
              <w:top w:val="nil"/>
              <w:left w:val="single" w:sz="4" w:space="0" w:color="000000"/>
              <w:bottom w:val="single" w:sz="4" w:space="0" w:color="000000"/>
              <w:right w:val="single" w:sz="4" w:space="0" w:color="000000"/>
            </w:tcBorders>
            <w:vAlign w:val="center"/>
          </w:tcPr>
          <w:p w14:paraId="01904C4C" w14:textId="77777777" w:rsidR="00FA05DC" w:rsidRPr="00B17F65" w:rsidRDefault="00FA05DC" w:rsidP="0040036B">
            <w:pPr>
              <w:contextualSpacing/>
              <w:jc w:val="center"/>
              <w:rPr>
                <w:rFonts w:ascii="Times New Roman" w:hAnsi="Times New Roman" w:cs="Times New Roman"/>
                <w:sz w:val="24"/>
                <w:szCs w:val="24"/>
                <w:lang w:val="ro-RO"/>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17CBA813" w14:textId="16BECB20" w:rsidR="00FA05DC" w:rsidRPr="00B17F65" w:rsidRDefault="00EF5157" w:rsidP="0040036B">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m</w:t>
            </w:r>
            <w:r w:rsidRPr="00B17F65">
              <w:rPr>
                <w:rFonts w:ascii="Times New Roman" w:hAnsi="Times New Roman" w:cs="Times New Roman"/>
                <w:sz w:val="24"/>
                <w:szCs w:val="24"/>
                <w:lang w:val="ro-RO"/>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7AFB97AC" w14:textId="76738A53" w:rsidR="00FA05DC" w:rsidRPr="00B17F65" w:rsidRDefault="00EF5157" w:rsidP="0040036B">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m</w:t>
            </w:r>
            <w:r w:rsidRPr="00B17F65">
              <w:rPr>
                <w:rFonts w:ascii="Times New Roman" w:hAnsi="Times New Roman" w:cs="Times New Roman"/>
                <w:sz w:val="24"/>
                <w:szCs w:val="24"/>
                <w:lang w:val="ro-RO"/>
              </w:rPr>
              <w:t>]</w:t>
            </w:r>
          </w:p>
        </w:tc>
        <w:tc>
          <w:tcPr>
            <w:tcW w:w="1210" w:type="dxa"/>
            <w:tcBorders>
              <w:top w:val="single" w:sz="4" w:space="0" w:color="000000"/>
              <w:left w:val="single" w:sz="4" w:space="0" w:color="000000"/>
              <w:bottom w:val="single" w:sz="4" w:space="0" w:color="000000"/>
              <w:right w:val="single" w:sz="4" w:space="0" w:color="000000"/>
            </w:tcBorders>
            <w:vAlign w:val="center"/>
          </w:tcPr>
          <w:p w14:paraId="20F6A4B9" w14:textId="5B7204A4" w:rsidR="00FA05DC" w:rsidRPr="00B17F65" w:rsidRDefault="00EF5157" w:rsidP="0040036B">
            <w:pPr>
              <w:ind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Pa</w:t>
            </w:r>
            <w:r w:rsidRPr="00B17F65">
              <w:rPr>
                <w:rFonts w:ascii="Times New Roman" w:hAnsi="Times New Roman" w:cs="Times New Roman"/>
                <w:sz w:val="24"/>
                <w:szCs w:val="24"/>
                <w:lang w:val="ro-RO"/>
              </w:rPr>
              <w:t>]</w:t>
            </w:r>
          </w:p>
        </w:tc>
        <w:tc>
          <w:tcPr>
            <w:tcW w:w="764" w:type="dxa"/>
            <w:tcBorders>
              <w:top w:val="single" w:sz="4" w:space="0" w:color="000000"/>
              <w:left w:val="single" w:sz="4" w:space="0" w:color="000000"/>
              <w:bottom w:val="single" w:sz="4" w:space="0" w:color="000000"/>
              <w:right w:val="single" w:sz="4" w:space="0" w:color="000000"/>
            </w:tcBorders>
            <w:vAlign w:val="center"/>
          </w:tcPr>
          <w:p w14:paraId="311A1969" w14:textId="786FFF57" w:rsidR="00FA05DC" w:rsidRPr="00B17F65" w:rsidRDefault="0040036B" w:rsidP="0040036B">
            <w:pPr>
              <w:ind w:right="5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K</w:t>
            </w:r>
            <w:r w:rsidRPr="00B17F65">
              <w:rPr>
                <w:rFonts w:ascii="Times New Roman" w:hAnsi="Times New Roman" w:cs="Times New Roman"/>
                <w:sz w:val="24"/>
                <w:szCs w:val="24"/>
                <w:lang w:val="ro-RO"/>
              </w:rPr>
              <w:t>]</w:t>
            </w:r>
          </w:p>
        </w:tc>
        <w:tc>
          <w:tcPr>
            <w:tcW w:w="1045" w:type="dxa"/>
            <w:tcBorders>
              <w:top w:val="single" w:sz="4" w:space="0" w:color="000000"/>
              <w:left w:val="single" w:sz="4" w:space="0" w:color="000000"/>
              <w:bottom w:val="single" w:sz="4" w:space="0" w:color="000000"/>
              <w:right w:val="single" w:sz="4" w:space="0" w:color="000000"/>
            </w:tcBorders>
            <w:vAlign w:val="center"/>
          </w:tcPr>
          <w:p w14:paraId="514DA091" w14:textId="1ADBFFB5" w:rsidR="00FA05DC" w:rsidRPr="00B17F65" w:rsidRDefault="0040036B" w:rsidP="0040036B">
            <w:pPr>
              <w:ind w:right="5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Pa</w:t>
            </w:r>
            <w:r w:rsidRPr="00B17F65">
              <w:rPr>
                <w:rFonts w:ascii="Times New Roman" w:hAnsi="Times New Roman" w:cs="Times New Roman"/>
                <w:sz w:val="24"/>
                <w:szCs w:val="24"/>
                <w:lang w:val="ro-RO"/>
              </w:rPr>
              <w:t>]</w:t>
            </w:r>
          </w:p>
        </w:tc>
        <w:tc>
          <w:tcPr>
            <w:tcW w:w="1218" w:type="dxa"/>
            <w:tcBorders>
              <w:top w:val="single" w:sz="4" w:space="0" w:color="000000"/>
              <w:left w:val="single" w:sz="4" w:space="0" w:color="000000"/>
              <w:bottom w:val="single" w:sz="4" w:space="0" w:color="000000"/>
              <w:right w:val="single" w:sz="4" w:space="0" w:color="000000"/>
            </w:tcBorders>
            <w:vAlign w:val="center"/>
          </w:tcPr>
          <w:p w14:paraId="2A15C932" w14:textId="1DB4A7C8" w:rsidR="00FA05DC" w:rsidRPr="00B17F65" w:rsidRDefault="0040036B" w:rsidP="0040036B">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MWh/m</w:t>
            </w:r>
            <w:r w:rsidR="00FA05DC"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150" w:type="dxa"/>
            <w:tcBorders>
              <w:top w:val="single" w:sz="4" w:space="0" w:color="000000"/>
              <w:left w:val="single" w:sz="4" w:space="0" w:color="000000"/>
              <w:bottom w:val="single" w:sz="4" w:space="0" w:color="000000"/>
              <w:right w:val="single" w:sz="4" w:space="0" w:color="000000"/>
            </w:tcBorders>
            <w:vAlign w:val="center"/>
          </w:tcPr>
          <w:p w14:paraId="20D459EF" w14:textId="40CA5026" w:rsidR="00FA05DC" w:rsidRPr="00B17F65" w:rsidRDefault="0040036B" w:rsidP="0040036B">
            <w:pPr>
              <w:ind w:left="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kg/m</w:t>
            </w:r>
            <w:r w:rsidR="00FA05DC"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865" w:type="dxa"/>
            <w:tcBorders>
              <w:top w:val="single" w:sz="4" w:space="0" w:color="000000"/>
              <w:left w:val="single" w:sz="4" w:space="0" w:color="000000"/>
              <w:bottom w:val="single" w:sz="4" w:space="0" w:color="000000"/>
              <w:right w:val="single" w:sz="4" w:space="0" w:color="000000"/>
            </w:tcBorders>
            <w:vAlign w:val="center"/>
          </w:tcPr>
          <w:p w14:paraId="0D8AE657" w14:textId="39FF4F81" w:rsidR="00FA05DC" w:rsidRPr="00B17F65" w:rsidRDefault="0040036B" w:rsidP="0040036B">
            <w:pPr>
              <w:ind w:left="6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FA05DC" w:rsidRPr="00B17F65">
              <w:rPr>
                <w:rFonts w:ascii="Times New Roman" w:hAnsi="Times New Roman" w:cs="Times New Roman"/>
                <w:sz w:val="24"/>
                <w:szCs w:val="24"/>
                <w:lang w:val="ro-RO"/>
              </w:rPr>
              <w:t>m</w:t>
            </w:r>
            <w:r w:rsidR="00FA05DC"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0" w:type="auto"/>
            <w:vMerge/>
            <w:tcBorders>
              <w:top w:val="nil"/>
              <w:left w:val="single" w:sz="4" w:space="0" w:color="000000"/>
              <w:bottom w:val="single" w:sz="4" w:space="0" w:color="000000"/>
              <w:right w:val="single" w:sz="4" w:space="0" w:color="000000"/>
            </w:tcBorders>
            <w:vAlign w:val="center"/>
          </w:tcPr>
          <w:p w14:paraId="24B35A25"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vMerge/>
            <w:tcBorders>
              <w:top w:val="nil"/>
              <w:left w:val="single" w:sz="4" w:space="0" w:color="000000"/>
              <w:bottom w:val="single" w:sz="4" w:space="0" w:color="000000"/>
              <w:right w:val="single" w:sz="4" w:space="0" w:color="000000"/>
            </w:tcBorders>
            <w:vAlign w:val="center"/>
          </w:tcPr>
          <w:p w14:paraId="0F95FC4F" w14:textId="77777777" w:rsidR="00FA05DC" w:rsidRPr="00B17F65" w:rsidRDefault="00FA05DC" w:rsidP="0040036B">
            <w:pPr>
              <w:contextualSpacing/>
              <w:jc w:val="center"/>
              <w:rPr>
                <w:rFonts w:ascii="Times New Roman" w:hAnsi="Times New Roman" w:cs="Times New Roman"/>
                <w:sz w:val="24"/>
                <w:szCs w:val="24"/>
                <w:lang w:val="ro-RO"/>
              </w:rPr>
            </w:pPr>
          </w:p>
        </w:tc>
        <w:tc>
          <w:tcPr>
            <w:tcW w:w="784" w:type="dxa"/>
            <w:vMerge/>
            <w:tcBorders>
              <w:top w:val="nil"/>
              <w:left w:val="single" w:sz="4" w:space="0" w:color="000000"/>
              <w:bottom w:val="single" w:sz="4" w:space="0" w:color="000000"/>
              <w:right w:val="single" w:sz="4" w:space="0" w:color="000000"/>
            </w:tcBorders>
            <w:vAlign w:val="center"/>
          </w:tcPr>
          <w:p w14:paraId="07FD2564" w14:textId="77777777" w:rsidR="00FA05DC" w:rsidRPr="00B17F65" w:rsidRDefault="00FA05DC" w:rsidP="0040036B">
            <w:pPr>
              <w:contextualSpacing/>
              <w:jc w:val="center"/>
              <w:rPr>
                <w:rFonts w:ascii="Times New Roman" w:hAnsi="Times New Roman" w:cs="Times New Roman"/>
                <w:sz w:val="24"/>
                <w:szCs w:val="24"/>
                <w:lang w:val="ro-RO"/>
              </w:rPr>
            </w:pPr>
          </w:p>
        </w:tc>
        <w:tc>
          <w:tcPr>
            <w:tcW w:w="955" w:type="dxa"/>
            <w:vMerge/>
            <w:tcBorders>
              <w:top w:val="nil"/>
              <w:left w:val="single" w:sz="4" w:space="0" w:color="000000"/>
              <w:bottom w:val="single" w:sz="4" w:space="0" w:color="000000"/>
              <w:right w:val="single" w:sz="4" w:space="0" w:color="000000"/>
            </w:tcBorders>
            <w:vAlign w:val="center"/>
          </w:tcPr>
          <w:p w14:paraId="159013C5" w14:textId="77777777" w:rsidR="00FA05DC" w:rsidRPr="00B17F65" w:rsidRDefault="00FA05DC" w:rsidP="0040036B">
            <w:pPr>
              <w:contextualSpacing/>
              <w:jc w:val="center"/>
              <w:rPr>
                <w:rFonts w:ascii="Times New Roman" w:hAnsi="Times New Roman" w:cs="Times New Roman"/>
                <w:sz w:val="24"/>
                <w:szCs w:val="24"/>
                <w:lang w:val="ro-RO"/>
              </w:rPr>
            </w:pPr>
          </w:p>
        </w:tc>
        <w:tc>
          <w:tcPr>
            <w:tcW w:w="0" w:type="auto"/>
            <w:vMerge/>
            <w:tcBorders>
              <w:top w:val="nil"/>
              <w:left w:val="single" w:sz="4" w:space="0" w:color="000000"/>
              <w:bottom w:val="single" w:sz="4" w:space="0" w:color="000000"/>
              <w:right w:val="single" w:sz="4" w:space="0" w:color="000000"/>
            </w:tcBorders>
            <w:vAlign w:val="center"/>
          </w:tcPr>
          <w:p w14:paraId="53532702" w14:textId="77777777" w:rsidR="00FA05DC" w:rsidRPr="00B17F65" w:rsidRDefault="00FA05DC" w:rsidP="0040036B">
            <w:pPr>
              <w:contextualSpacing/>
              <w:jc w:val="center"/>
              <w:rPr>
                <w:rFonts w:ascii="Times New Roman" w:hAnsi="Times New Roman" w:cs="Times New Roman"/>
                <w:sz w:val="24"/>
                <w:szCs w:val="24"/>
                <w:lang w:val="ro-RO"/>
              </w:rPr>
            </w:pPr>
          </w:p>
        </w:tc>
        <w:tc>
          <w:tcPr>
            <w:tcW w:w="911" w:type="dxa"/>
            <w:tcBorders>
              <w:top w:val="single" w:sz="4" w:space="0" w:color="000000"/>
              <w:left w:val="single" w:sz="4" w:space="0" w:color="000000"/>
              <w:bottom w:val="single" w:sz="4" w:space="0" w:color="000000"/>
              <w:right w:val="single" w:sz="4" w:space="0" w:color="000000"/>
            </w:tcBorders>
            <w:vAlign w:val="center"/>
          </w:tcPr>
          <w:p w14:paraId="380C6BA4" w14:textId="4069A9E9" w:rsidR="00FA05DC" w:rsidRPr="00B17F65" w:rsidRDefault="0040036B" w:rsidP="0040036B">
            <w:pPr>
              <w:ind w:left="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[MWh]</w:t>
            </w:r>
          </w:p>
        </w:tc>
      </w:tr>
      <w:tr w:rsidR="00FA05DC" w:rsidRPr="00B17F65" w14:paraId="77F0BF05" w14:textId="77777777" w:rsidTr="00430676">
        <w:trPr>
          <w:trHeight w:val="87"/>
          <w:jc w:val="center"/>
        </w:trPr>
        <w:tc>
          <w:tcPr>
            <w:tcW w:w="478" w:type="dxa"/>
            <w:tcBorders>
              <w:top w:val="single" w:sz="4" w:space="0" w:color="000000"/>
              <w:left w:val="single" w:sz="4" w:space="0" w:color="000000"/>
              <w:bottom w:val="single" w:sz="4" w:space="0" w:color="000000"/>
              <w:right w:val="single" w:sz="4" w:space="0" w:color="000000"/>
            </w:tcBorders>
            <w:vAlign w:val="center"/>
          </w:tcPr>
          <w:p w14:paraId="079F96AD" w14:textId="77777777" w:rsidR="00FA05DC" w:rsidRPr="00B17F65" w:rsidRDefault="00FA05DC" w:rsidP="0040036B">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446" w:type="dxa"/>
            <w:tcBorders>
              <w:top w:val="single" w:sz="4" w:space="0" w:color="000000"/>
              <w:left w:val="single" w:sz="4" w:space="0" w:color="000000"/>
              <w:bottom w:val="single" w:sz="4" w:space="0" w:color="000000"/>
              <w:right w:val="single" w:sz="4" w:space="0" w:color="000000"/>
            </w:tcBorders>
            <w:vAlign w:val="center"/>
          </w:tcPr>
          <w:p w14:paraId="10642200" w14:textId="77777777" w:rsidR="00FA05DC" w:rsidRPr="00B17F65" w:rsidRDefault="00FA05DC" w:rsidP="0040036B">
            <w:pPr>
              <w:ind w:right="5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1029" w:type="dxa"/>
            <w:tcBorders>
              <w:top w:val="single" w:sz="4" w:space="0" w:color="000000"/>
              <w:left w:val="single" w:sz="4" w:space="0" w:color="000000"/>
              <w:bottom w:val="single" w:sz="4" w:space="0" w:color="000000"/>
              <w:right w:val="single" w:sz="4" w:space="0" w:color="000000"/>
            </w:tcBorders>
            <w:vAlign w:val="center"/>
          </w:tcPr>
          <w:p w14:paraId="6C79017C" w14:textId="77777777" w:rsidR="00FA05DC" w:rsidRPr="00B17F65" w:rsidRDefault="00FA05DC" w:rsidP="0040036B">
            <w:pPr>
              <w:ind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1030" w:type="dxa"/>
            <w:tcBorders>
              <w:top w:val="single" w:sz="4" w:space="0" w:color="000000"/>
              <w:left w:val="single" w:sz="4" w:space="0" w:color="000000"/>
              <w:bottom w:val="single" w:sz="4" w:space="0" w:color="000000"/>
              <w:right w:val="single" w:sz="4" w:space="0" w:color="000000"/>
            </w:tcBorders>
            <w:vAlign w:val="center"/>
          </w:tcPr>
          <w:p w14:paraId="793AE7AE" w14:textId="77777777" w:rsidR="00FA05DC" w:rsidRPr="00B17F65" w:rsidRDefault="00FA05DC" w:rsidP="0040036B">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1210" w:type="dxa"/>
            <w:tcBorders>
              <w:top w:val="single" w:sz="4" w:space="0" w:color="000000"/>
              <w:left w:val="single" w:sz="4" w:space="0" w:color="000000"/>
              <w:bottom w:val="single" w:sz="4" w:space="0" w:color="000000"/>
              <w:right w:val="single" w:sz="4" w:space="0" w:color="000000"/>
            </w:tcBorders>
            <w:vAlign w:val="center"/>
          </w:tcPr>
          <w:p w14:paraId="63D7054E" w14:textId="77777777" w:rsidR="00FA05DC" w:rsidRPr="00B17F65" w:rsidRDefault="00FA05DC" w:rsidP="0040036B">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764" w:type="dxa"/>
            <w:tcBorders>
              <w:top w:val="single" w:sz="4" w:space="0" w:color="000000"/>
              <w:left w:val="single" w:sz="4" w:space="0" w:color="000000"/>
              <w:bottom w:val="single" w:sz="4" w:space="0" w:color="000000"/>
              <w:right w:val="single" w:sz="4" w:space="0" w:color="000000"/>
            </w:tcBorders>
            <w:vAlign w:val="center"/>
          </w:tcPr>
          <w:p w14:paraId="4AF36E5B" w14:textId="77777777" w:rsidR="00FA05DC" w:rsidRPr="00B17F65" w:rsidRDefault="00FA05DC" w:rsidP="0040036B">
            <w:pPr>
              <w:ind w:right="5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1045" w:type="dxa"/>
            <w:tcBorders>
              <w:top w:val="single" w:sz="4" w:space="0" w:color="000000"/>
              <w:left w:val="single" w:sz="4" w:space="0" w:color="000000"/>
              <w:bottom w:val="single" w:sz="4" w:space="0" w:color="000000"/>
              <w:right w:val="single" w:sz="4" w:space="0" w:color="000000"/>
            </w:tcBorders>
            <w:vAlign w:val="center"/>
          </w:tcPr>
          <w:p w14:paraId="77DD7DE9" w14:textId="77777777" w:rsidR="00FA05DC" w:rsidRPr="00B17F65" w:rsidRDefault="00FA05DC" w:rsidP="0040036B">
            <w:pPr>
              <w:ind w:right="5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1218" w:type="dxa"/>
            <w:tcBorders>
              <w:top w:val="single" w:sz="4" w:space="0" w:color="000000"/>
              <w:left w:val="single" w:sz="4" w:space="0" w:color="000000"/>
              <w:bottom w:val="single" w:sz="4" w:space="0" w:color="000000"/>
              <w:right w:val="single" w:sz="4" w:space="0" w:color="000000"/>
            </w:tcBorders>
            <w:vAlign w:val="center"/>
          </w:tcPr>
          <w:p w14:paraId="07344038" w14:textId="77777777" w:rsidR="00FA05DC" w:rsidRPr="00B17F65" w:rsidRDefault="00FA05DC" w:rsidP="0040036B">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w:t>
            </w:r>
          </w:p>
        </w:tc>
        <w:tc>
          <w:tcPr>
            <w:tcW w:w="1150" w:type="dxa"/>
            <w:tcBorders>
              <w:top w:val="single" w:sz="4" w:space="0" w:color="000000"/>
              <w:left w:val="single" w:sz="4" w:space="0" w:color="000000"/>
              <w:bottom w:val="single" w:sz="4" w:space="0" w:color="000000"/>
              <w:right w:val="single" w:sz="4" w:space="0" w:color="000000"/>
            </w:tcBorders>
            <w:vAlign w:val="center"/>
          </w:tcPr>
          <w:p w14:paraId="7A905F75" w14:textId="77777777" w:rsidR="00FA05DC" w:rsidRPr="00B17F65" w:rsidRDefault="00FA05DC" w:rsidP="0040036B">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w:t>
            </w:r>
          </w:p>
        </w:tc>
        <w:tc>
          <w:tcPr>
            <w:tcW w:w="865" w:type="dxa"/>
            <w:tcBorders>
              <w:top w:val="single" w:sz="4" w:space="0" w:color="000000"/>
              <w:left w:val="single" w:sz="4" w:space="0" w:color="000000"/>
              <w:bottom w:val="single" w:sz="4" w:space="0" w:color="000000"/>
              <w:right w:val="single" w:sz="4" w:space="0" w:color="000000"/>
            </w:tcBorders>
            <w:vAlign w:val="center"/>
          </w:tcPr>
          <w:p w14:paraId="0FAB17C6" w14:textId="77777777" w:rsidR="00FA05DC" w:rsidRPr="00B17F65" w:rsidRDefault="00FA05DC" w:rsidP="0040036B">
            <w:pPr>
              <w:ind w:right="1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w:t>
            </w:r>
          </w:p>
        </w:tc>
        <w:tc>
          <w:tcPr>
            <w:tcW w:w="808" w:type="dxa"/>
            <w:tcBorders>
              <w:top w:val="single" w:sz="4" w:space="0" w:color="000000"/>
              <w:left w:val="single" w:sz="4" w:space="0" w:color="000000"/>
              <w:bottom w:val="single" w:sz="4" w:space="0" w:color="000000"/>
              <w:right w:val="single" w:sz="4" w:space="0" w:color="000000"/>
            </w:tcBorders>
            <w:vAlign w:val="center"/>
          </w:tcPr>
          <w:p w14:paraId="31BBBB9B" w14:textId="77777777" w:rsidR="00FA05DC" w:rsidRPr="00B17F65" w:rsidRDefault="00FA05DC" w:rsidP="0040036B">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11</w:t>
            </w:r>
          </w:p>
        </w:tc>
        <w:tc>
          <w:tcPr>
            <w:tcW w:w="1217" w:type="dxa"/>
            <w:tcBorders>
              <w:top w:val="single" w:sz="4" w:space="0" w:color="000000"/>
              <w:left w:val="single" w:sz="4" w:space="0" w:color="000000"/>
              <w:bottom w:val="single" w:sz="4" w:space="0" w:color="000000"/>
              <w:right w:val="single" w:sz="4" w:space="0" w:color="000000"/>
            </w:tcBorders>
            <w:vAlign w:val="center"/>
          </w:tcPr>
          <w:p w14:paraId="0A18F763" w14:textId="77777777" w:rsidR="00FA05DC" w:rsidRPr="00B17F65" w:rsidRDefault="00FA05DC" w:rsidP="0040036B">
            <w:pPr>
              <w:ind w:right="-1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12</w:t>
            </w:r>
          </w:p>
        </w:tc>
        <w:tc>
          <w:tcPr>
            <w:tcW w:w="784" w:type="dxa"/>
            <w:tcBorders>
              <w:top w:val="single" w:sz="4" w:space="0" w:color="000000"/>
              <w:left w:val="single" w:sz="4" w:space="0" w:color="000000"/>
              <w:bottom w:val="single" w:sz="4" w:space="0" w:color="000000"/>
              <w:right w:val="single" w:sz="4" w:space="0" w:color="000000"/>
            </w:tcBorders>
            <w:vAlign w:val="center"/>
          </w:tcPr>
          <w:p w14:paraId="7AD74EC7" w14:textId="77777777" w:rsidR="00FA05DC" w:rsidRPr="00B17F65" w:rsidRDefault="00FA05DC" w:rsidP="0040036B">
            <w:pPr>
              <w:ind w:right="-3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13</w:t>
            </w:r>
          </w:p>
        </w:tc>
        <w:tc>
          <w:tcPr>
            <w:tcW w:w="955" w:type="dxa"/>
            <w:tcBorders>
              <w:top w:val="single" w:sz="4" w:space="0" w:color="000000"/>
              <w:left w:val="single" w:sz="4" w:space="0" w:color="000000"/>
              <w:bottom w:val="single" w:sz="4" w:space="0" w:color="000000"/>
              <w:right w:val="single" w:sz="4" w:space="0" w:color="000000"/>
            </w:tcBorders>
            <w:vAlign w:val="center"/>
          </w:tcPr>
          <w:p w14:paraId="30F622E0" w14:textId="77777777" w:rsidR="00FA05DC" w:rsidRPr="00B17F65" w:rsidRDefault="00FA05DC" w:rsidP="0040036B">
            <w:pPr>
              <w:ind w:right="-68"/>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14</w:t>
            </w:r>
          </w:p>
        </w:tc>
        <w:tc>
          <w:tcPr>
            <w:tcW w:w="1232" w:type="dxa"/>
            <w:tcBorders>
              <w:top w:val="single" w:sz="4" w:space="0" w:color="000000"/>
              <w:left w:val="single" w:sz="4" w:space="0" w:color="000000"/>
              <w:bottom w:val="single" w:sz="4" w:space="0" w:color="000000"/>
              <w:right w:val="single" w:sz="4" w:space="0" w:color="000000"/>
            </w:tcBorders>
            <w:vAlign w:val="center"/>
          </w:tcPr>
          <w:p w14:paraId="6DA4CB81" w14:textId="77777777" w:rsidR="00FA05DC" w:rsidRPr="00B17F65" w:rsidRDefault="00FA05DC" w:rsidP="0040036B">
            <w:pPr>
              <w:ind w:right="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15</w:t>
            </w:r>
          </w:p>
        </w:tc>
        <w:tc>
          <w:tcPr>
            <w:tcW w:w="911" w:type="dxa"/>
            <w:tcBorders>
              <w:top w:val="single" w:sz="4" w:space="0" w:color="000000"/>
              <w:left w:val="single" w:sz="4" w:space="0" w:color="000000"/>
              <w:bottom w:val="single" w:sz="4" w:space="0" w:color="000000"/>
              <w:right w:val="single" w:sz="4" w:space="0" w:color="000000"/>
            </w:tcBorders>
            <w:vAlign w:val="center"/>
          </w:tcPr>
          <w:p w14:paraId="662015C9" w14:textId="77777777" w:rsidR="00FA05DC" w:rsidRPr="00B17F65" w:rsidRDefault="00FA05DC" w:rsidP="0040036B">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16</w:t>
            </w:r>
          </w:p>
        </w:tc>
      </w:tr>
      <w:tr w:rsidR="00FA05DC" w:rsidRPr="00B17F65" w14:paraId="6EFA4CB0" w14:textId="77777777" w:rsidTr="00430676">
        <w:trPr>
          <w:trHeight w:val="91"/>
          <w:jc w:val="center"/>
        </w:trPr>
        <w:tc>
          <w:tcPr>
            <w:tcW w:w="478" w:type="dxa"/>
            <w:tcBorders>
              <w:top w:val="single" w:sz="4" w:space="0" w:color="000000"/>
              <w:left w:val="single" w:sz="4" w:space="0" w:color="000000"/>
              <w:bottom w:val="single" w:sz="4" w:space="0" w:color="000000"/>
              <w:right w:val="single" w:sz="4" w:space="0" w:color="000000"/>
            </w:tcBorders>
            <w:vAlign w:val="center"/>
          </w:tcPr>
          <w:p w14:paraId="69DD1E72"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446" w:type="dxa"/>
            <w:tcBorders>
              <w:top w:val="single" w:sz="4" w:space="0" w:color="000000"/>
              <w:left w:val="single" w:sz="4" w:space="0" w:color="000000"/>
              <w:bottom w:val="single" w:sz="4" w:space="0" w:color="000000"/>
              <w:right w:val="single" w:sz="4" w:space="0" w:color="000000"/>
            </w:tcBorders>
            <w:vAlign w:val="center"/>
          </w:tcPr>
          <w:p w14:paraId="62E5F086" w14:textId="77777777" w:rsidR="00FA05DC" w:rsidRPr="00B17F65" w:rsidRDefault="00FA05DC" w:rsidP="0040036B">
            <w:pPr>
              <w:ind w:right="2"/>
              <w:contextualSpacing/>
              <w:jc w:val="center"/>
              <w:rPr>
                <w:rFonts w:ascii="Times New Roman" w:hAnsi="Times New Roman" w:cs="Times New Roman"/>
                <w:sz w:val="24"/>
                <w:szCs w:val="24"/>
                <w:lang w:val="ro-RO"/>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2A494136" w14:textId="77777777" w:rsidR="00FA05DC" w:rsidRPr="00B17F65" w:rsidRDefault="00FA05DC" w:rsidP="0040036B">
            <w:pPr>
              <w:ind w:right="1"/>
              <w:contextualSpacing/>
              <w:jc w:val="center"/>
              <w:rPr>
                <w:rFonts w:ascii="Times New Roman" w:hAnsi="Times New Roman" w:cs="Times New Roman"/>
                <w:sz w:val="24"/>
                <w:szCs w:val="24"/>
                <w:lang w:val="ro-RO"/>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7578A1C"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1210" w:type="dxa"/>
            <w:tcBorders>
              <w:top w:val="single" w:sz="4" w:space="0" w:color="000000"/>
              <w:left w:val="single" w:sz="4" w:space="0" w:color="000000"/>
              <w:bottom w:val="single" w:sz="4" w:space="0" w:color="000000"/>
              <w:right w:val="single" w:sz="4" w:space="0" w:color="000000"/>
            </w:tcBorders>
            <w:vAlign w:val="center"/>
          </w:tcPr>
          <w:p w14:paraId="545A37AD" w14:textId="77777777" w:rsidR="00FA05DC" w:rsidRPr="00B17F65" w:rsidRDefault="00FA05DC" w:rsidP="0040036B">
            <w:pPr>
              <w:contextualSpacing/>
              <w:jc w:val="center"/>
              <w:rPr>
                <w:rFonts w:ascii="Times New Roman" w:hAnsi="Times New Roman" w:cs="Times New Roman"/>
                <w:sz w:val="24"/>
                <w:szCs w:val="24"/>
                <w:lang w:val="ro-RO"/>
              </w:rPr>
            </w:pPr>
          </w:p>
        </w:tc>
        <w:tc>
          <w:tcPr>
            <w:tcW w:w="764" w:type="dxa"/>
            <w:tcBorders>
              <w:top w:val="single" w:sz="4" w:space="0" w:color="000000"/>
              <w:left w:val="single" w:sz="4" w:space="0" w:color="000000"/>
              <w:bottom w:val="single" w:sz="4" w:space="0" w:color="000000"/>
              <w:right w:val="single" w:sz="4" w:space="0" w:color="000000"/>
            </w:tcBorders>
            <w:vAlign w:val="center"/>
          </w:tcPr>
          <w:p w14:paraId="2416CA15" w14:textId="77777777" w:rsidR="00FA05DC" w:rsidRPr="00B17F65" w:rsidRDefault="00FA05DC" w:rsidP="0040036B">
            <w:pPr>
              <w:ind w:right="5"/>
              <w:contextualSpacing/>
              <w:jc w:val="center"/>
              <w:rPr>
                <w:rFonts w:ascii="Times New Roman" w:hAnsi="Times New Roman" w:cs="Times New Roman"/>
                <w:sz w:val="24"/>
                <w:szCs w:val="24"/>
                <w:lang w:val="ro-RO"/>
              </w:rPr>
            </w:pPr>
          </w:p>
        </w:tc>
        <w:tc>
          <w:tcPr>
            <w:tcW w:w="1045" w:type="dxa"/>
            <w:tcBorders>
              <w:top w:val="single" w:sz="4" w:space="0" w:color="000000"/>
              <w:left w:val="single" w:sz="4" w:space="0" w:color="000000"/>
              <w:bottom w:val="single" w:sz="4" w:space="0" w:color="000000"/>
              <w:right w:val="single" w:sz="4" w:space="0" w:color="000000"/>
            </w:tcBorders>
            <w:vAlign w:val="center"/>
          </w:tcPr>
          <w:p w14:paraId="19534021" w14:textId="77777777" w:rsidR="00FA05DC" w:rsidRPr="00B17F65" w:rsidRDefault="00FA05DC" w:rsidP="0040036B">
            <w:pPr>
              <w:ind w:right="2"/>
              <w:contextualSpacing/>
              <w:jc w:val="center"/>
              <w:rPr>
                <w:rFonts w:ascii="Times New Roman" w:hAnsi="Times New Roman" w:cs="Times New Roman"/>
                <w:sz w:val="24"/>
                <w:szCs w:val="24"/>
                <w:lang w:val="ro-RO"/>
              </w:rPr>
            </w:pPr>
          </w:p>
        </w:tc>
        <w:tc>
          <w:tcPr>
            <w:tcW w:w="1218" w:type="dxa"/>
            <w:tcBorders>
              <w:top w:val="single" w:sz="4" w:space="0" w:color="000000"/>
              <w:left w:val="single" w:sz="4" w:space="0" w:color="000000"/>
              <w:bottom w:val="single" w:sz="4" w:space="0" w:color="000000"/>
              <w:right w:val="single" w:sz="4" w:space="0" w:color="000000"/>
            </w:tcBorders>
            <w:vAlign w:val="center"/>
          </w:tcPr>
          <w:p w14:paraId="29CFE3D1" w14:textId="77777777" w:rsidR="00FA05DC" w:rsidRPr="00B17F65" w:rsidRDefault="00FA05DC" w:rsidP="0040036B">
            <w:pPr>
              <w:contextualSpacing/>
              <w:jc w:val="center"/>
              <w:rPr>
                <w:rFonts w:ascii="Times New Roman" w:hAnsi="Times New Roman" w:cs="Times New Roman"/>
                <w:sz w:val="24"/>
                <w:szCs w:val="24"/>
                <w:lang w:val="ro-RO"/>
              </w:rPr>
            </w:pPr>
          </w:p>
        </w:tc>
        <w:tc>
          <w:tcPr>
            <w:tcW w:w="1150" w:type="dxa"/>
            <w:tcBorders>
              <w:top w:val="single" w:sz="4" w:space="0" w:color="000000"/>
              <w:left w:val="single" w:sz="4" w:space="0" w:color="000000"/>
              <w:bottom w:val="single" w:sz="4" w:space="0" w:color="000000"/>
              <w:right w:val="single" w:sz="4" w:space="0" w:color="000000"/>
            </w:tcBorders>
            <w:vAlign w:val="center"/>
          </w:tcPr>
          <w:p w14:paraId="27639AC0" w14:textId="77777777" w:rsidR="00FA05DC" w:rsidRPr="00B17F65" w:rsidRDefault="00FA05DC" w:rsidP="0040036B">
            <w:pPr>
              <w:contextualSpacing/>
              <w:jc w:val="center"/>
              <w:rPr>
                <w:rFonts w:ascii="Times New Roman" w:hAnsi="Times New Roman" w:cs="Times New Roman"/>
                <w:sz w:val="24"/>
                <w:szCs w:val="24"/>
                <w:lang w:val="ro-RO"/>
              </w:rPr>
            </w:pPr>
          </w:p>
        </w:tc>
        <w:tc>
          <w:tcPr>
            <w:tcW w:w="865" w:type="dxa"/>
            <w:tcBorders>
              <w:top w:val="single" w:sz="4" w:space="0" w:color="000000"/>
              <w:left w:val="single" w:sz="4" w:space="0" w:color="000000"/>
              <w:bottom w:val="single" w:sz="4" w:space="0" w:color="000000"/>
              <w:right w:val="single" w:sz="4" w:space="0" w:color="000000"/>
            </w:tcBorders>
            <w:vAlign w:val="center"/>
          </w:tcPr>
          <w:p w14:paraId="333478B7" w14:textId="77777777" w:rsidR="00FA05DC" w:rsidRPr="00B17F65" w:rsidRDefault="00FA05DC" w:rsidP="0040036B">
            <w:pPr>
              <w:contextualSpacing/>
              <w:jc w:val="center"/>
              <w:rPr>
                <w:rFonts w:ascii="Times New Roman" w:hAnsi="Times New Roman" w:cs="Times New Roman"/>
                <w:sz w:val="24"/>
                <w:szCs w:val="24"/>
                <w:lang w:val="ro-RO"/>
              </w:rPr>
            </w:pPr>
          </w:p>
        </w:tc>
        <w:tc>
          <w:tcPr>
            <w:tcW w:w="808" w:type="dxa"/>
            <w:tcBorders>
              <w:top w:val="single" w:sz="4" w:space="0" w:color="000000"/>
              <w:left w:val="single" w:sz="4" w:space="0" w:color="000000"/>
              <w:bottom w:val="single" w:sz="4" w:space="0" w:color="000000"/>
              <w:right w:val="single" w:sz="4" w:space="0" w:color="000000"/>
            </w:tcBorders>
            <w:vAlign w:val="center"/>
          </w:tcPr>
          <w:p w14:paraId="7F07CA76"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1217" w:type="dxa"/>
            <w:tcBorders>
              <w:top w:val="single" w:sz="4" w:space="0" w:color="000000"/>
              <w:left w:val="single" w:sz="4" w:space="0" w:color="000000"/>
              <w:bottom w:val="single" w:sz="4" w:space="0" w:color="000000"/>
              <w:right w:val="single" w:sz="4" w:space="0" w:color="000000"/>
            </w:tcBorders>
            <w:vAlign w:val="center"/>
          </w:tcPr>
          <w:p w14:paraId="68EF03BB"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784" w:type="dxa"/>
            <w:tcBorders>
              <w:top w:val="single" w:sz="4" w:space="0" w:color="000000"/>
              <w:left w:val="single" w:sz="4" w:space="0" w:color="000000"/>
              <w:bottom w:val="single" w:sz="4" w:space="0" w:color="000000"/>
              <w:right w:val="single" w:sz="4" w:space="0" w:color="000000"/>
            </w:tcBorders>
            <w:vAlign w:val="center"/>
          </w:tcPr>
          <w:p w14:paraId="346F084F"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955" w:type="dxa"/>
            <w:tcBorders>
              <w:top w:val="single" w:sz="4" w:space="0" w:color="000000"/>
              <w:left w:val="single" w:sz="4" w:space="0" w:color="000000"/>
              <w:bottom w:val="single" w:sz="4" w:space="0" w:color="000000"/>
              <w:right w:val="single" w:sz="4" w:space="0" w:color="000000"/>
            </w:tcBorders>
            <w:vAlign w:val="center"/>
          </w:tcPr>
          <w:p w14:paraId="229E7D57"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353B46C0" w14:textId="77777777" w:rsidR="00FA05DC" w:rsidRPr="00B17F65" w:rsidRDefault="00FA05DC" w:rsidP="0040036B">
            <w:pPr>
              <w:ind w:left="2"/>
              <w:contextualSpacing/>
              <w:jc w:val="center"/>
              <w:rPr>
                <w:rFonts w:ascii="Times New Roman" w:hAnsi="Times New Roman" w:cs="Times New Roman"/>
                <w:sz w:val="24"/>
                <w:szCs w:val="24"/>
                <w:lang w:val="ro-RO"/>
              </w:rPr>
            </w:pPr>
          </w:p>
        </w:tc>
        <w:tc>
          <w:tcPr>
            <w:tcW w:w="911" w:type="dxa"/>
            <w:tcBorders>
              <w:top w:val="single" w:sz="4" w:space="0" w:color="000000"/>
              <w:left w:val="single" w:sz="4" w:space="0" w:color="000000"/>
              <w:bottom w:val="single" w:sz="4" w:space="0" w:color="000000"/>
              <w:right w:val="single" w:sz="4" w:space="0" w:color="000000"/>
            </w:tcBorders>
            <w:vAlign w:val="center"/>
          </w:tcPr>
          <w:p w14:paraId="3E160CEA" w14:textId="77777777" w:rsidR="00FA05DC" w:rsidRPr="00B17F65" w:rsidRDefault="00FA05DC" w:rsidP="0040036B">
            <w:pPr>
              <w:ind w:left="2"/>
              <w:contextualSpacing/>
              <w:jc w:val="center"/>
              <w:rPr>
                <w:rFonts w:ascii="Times New Roman" w:hAnsi="Times New Roman" w:cs="Times New Roman"/>
                <w:sz w:val="24"/>
                <w:szCs w:val="24"/>
                <w:lang w:val="ro-RO"/>
              </w:rPr>
            </w:pPr>
          </w:p>
        </w:tc>
      </w:tr>
    </w:tbl>
    <w:p w14:paraId="1D3D0FAE" w14:textId="77777777" w:rsidR="00FA05DC" w:rsidRPr="00B17F65" w:rsidRDefault="00FA05DC"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br w:type="page"/>
      </w:r>
    </w:p>
    <w:p w14:paraId="75D29ABB" w14:textId="77777777" w:rsidR="00AD76D8" w:rsidRPr="00B17F65" w:rsidRDefault="00AD76D8" w:rsidP="002D24BB">
      <w:pPr>
        <w:spacing w:line="360" w:lineRule="auto"/>
        <w:rPr>
          <w:rFonts w:ascii="Times New Roman" w:hAnsi="Times New Roman" w:cs="Times New Roman"/>
          <w:sz w:val="24"/>
          <w:szCs w:val="24"/>
          <w:lang w:val="ro-RO"/>
        </w:rPr>
        <w:sectPr w:rsidR="00AD76D8" w:rsidRPr="00B17F65" w:rsidSect="00FA05DC">
          <w:headerReference w:type="even" r:id="rId19"/>
          <w:headerReference w:type="default" r:id="rId20"/>
          <w:footerReference w:type="even" r:id="rId21"/>
          <w:headerReference w:type="first" r:id="rId22"/>
          <w:pgSz w:w="16838" w:h="11906" w:orient="landscape" w:code="9"/>
          <w:pgMar w:top="1418" w:right="851" w:bottom="851" w:left="851" w:header="720" w:footer="284" w:gutter="0"/>
          <w:cols w:space="720"/>
          <w:docGrid w:linePitch="299"/>
        </w:sectPr>
      </w:pPr>
    </w:p>
    <w:p w14:paraId="7D451CDC" w14:textId="7A779B16" w:rsidR="00471779" w:rsidRPr="00B17F65" w:rsidRDefault="00471779" w:rsidP="002D24BB">
      <w:pPr>
        <w:spacing w:after="0" w:line="360" w:lineRule="auto"/>
        <w:contextualSpacing/>
        <w:jc w:val="right"/>
        <w:rPr>
          <w:rFonts w:ascii="Times New Roman" w:hAnsi="Times New Roman" w:cs="Times New Roman"/>
          <w:sz w:val="24"/>
          <w:szCs w:val="24"/>
          <w:lang w:val="ro-RO"/>
        </w:rPr>
      </w:pPr>
      <w:r w:rsidRPr="00B17F65">
        <w:rPr>
          <w:rFonts w:ascii="Times New Roman" w:hAnsi="Times New Roman" w:cs="Times New Roman"/>
          <w:i/>
          <w:sz w:val="24"/>
          <w:szCs w:val="24"/>
          <w:u w:val="single" w:color="000000"/>
          <w:lang w:val="ro-RO"/>
        </w:rPr>
        <w:lastRenderedPageBreak/>
        <w:t xml:space="preserve">ANEXA nr. </w:t>
      </w:r>
      <w:r w:rsidR="007F6EFD" w:rsidRPr="00B17F65">
        <w:rPr>
          <w:rFonts w:ascii="Times New Roman" w:hAnsi="Times New Roman" w:cs="Times New Roman"/>
          <w:i/>
          <w:sz w:val="24"/>
          <w:szCs w:val="24"/>
          <w:u w:val="single" w:color="000000"/>
          <w:lang w:val="ro-RO"/>
        </w:rPr>
        <w:t>3</w:t>
      </w:r>
      <w:r w:rsidRPr="00B17F65">
        <w:rPr>
          <w:rFonts w:ascii="Times New Roman" w:hAnsi="Times New Roman" w:cs="Times New Roman"/>
          <w:i/>
          <w:sz w:val="24"/>
          <w:szCs w:val="24"/>
          <w:lang w:val="ro-RO"/>
        </w:rPr>
        <w:t xml:space="preserve"> </w:t>
      </w:r>
      <w:r w:rsidRPr="00B17F65">
        <w:rPr>
          <w:rFonts w:ascii="Times New Roman" w:hAnsi="Times New Roman" w:cs="Times New Roman"/>
          <w:i/>
          <w:sz w:val="24"/>
          <w:szCs w:val="24"/>
          <w:u w:val="single" w:color="000000"/>
          <w:lang w:val="ro-RO"/>
        </w:rPr>
        <w:t>la metodologie</w:t>
      </w:r>
    </w:p>
    <w:tbl>
      <w:tblPr>
        <w:tblStyle w:val="TableGrid"/>
        <w:tblW w:w="9344" w:type="dxa"/>
        <w:tblInd w:w="7" w:type="dxa"/>
        <w:tblCellMar>
          <w:top w:w="10" w:type="dxa"/>
          <w:left w:w="106" w:type="dxa"/>
          <w:right w:w="115" w:type="dxa"/>
        </w:tblCellMar>
        <w:tblLook w:val="04A0" w:firstRow="1" w:lastRow="0" w:firstColumn="1" w:lastColumn="0" w:noHBand="0" w:noVBand="1"/>
      </w:tblPr>
      <w:tblGrid>
        <w:gridCol w:w="6651"/>
        <w:gridCol w:w="2693"/>
      </w:tblGrid>
      <w:tr w:rsidR="00471779" w:rsidRPr="00B17F65" w14:paraId="60330946" w14:textId="77777777" w:rsidTr="00AD76D8">
        <w:trPr>
          <w:trHeight w:val="276"/>
        </w:trPr>
        <w:tc>
          <w:tcPr>
            <w:tcW w:w="6651" w:type="dxa"/>
            <w:tcBorders>
              <w:top w:val="single" w:sz="4" w:space="0" w:color="000000"/>
              <w:left w:val="single" w:sz="4" w:space="0" w:color="000000"/>
              <w:bottom w:val="single" w:sz="4" w:space="0" w:color="000000"/>
              <w:right w:val="single" w:sz="4" w:space="0" w:color="000000"/>
            </w:tcBorders>
            <w:vAlign w:val="center"/>
          </w:tcPr>
          <w:p w14:paraId="0F78B459" w14:textId="2CEC09B0"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Operatorul sistemului de transport al gazelor naturale</w:t>
            </w:r>
          </w:p>
        </w:tc>
        <w:tc>
          <w:tcPr>
            <w:tcW w:w="2693" w:type="dxa"/>
            <w:tcBorders>
              <w:top w:val="single" w:sz="4" w:space="0" w:color="000000"/>
              <w:left w:val="single" w:sz="4" w:space="0" w:color="000000"/>
              <w:bottom w:val="single" w:sz="4" w:space="0" w:color="000000"/>
              <w:right w:val="single" w:sz="4" w:space="0" w:color="000000"/>
            </w:tcBorders>
            <w:vAlign w:val="center"/>
          </w:tcPr>
          <w:p w14:paraId="24AB71A2" w14:textId="763C72C9"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(denumire) ....</w:t>
            </w:r>
          </w:p>
        </w:tc>
      </w:tr>
      <w:tr w:rsidR="00471779" w:rsidRPr="00B17F65" w14:paraId="64E22583" w14:textId="77777777" w:rsidTr="00AD76D8">
        <w:trPr>
          <w:trHeight w:val="274"/>
        </w:trPr>
        <w:tc>
          <w:tcPr>
            <w:tcW w:w="6651" w:type="dxa"/>
            <w:tcBorders>
              <w:top w:val="single" w:sz="4" w:space="0" w:color="000000"/>
              <w:left w:val="single" w:sz="4" w:space="0" w:color="000000"/>
              <w:bottom w:val="single" w:sz="4" w:space="0" w:color="000000"/>
              <w:right w:val="single" w:sz="4" w:space="0" w:color="000000"/>
            </w:tcBorders>
            <w:vAlign w:val="center"/>
          </w:tcPr>
          <w:p w14:paraId="20F7AFD4" w14:textId="714A4DE4"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Nr. licen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de operare a sistemului de transport al gazelor naturale</w:t>
            </w:r>
          </w:p>
        </w:tc>
        <w:tc>
          <w:tcPr>
            <w:tcW w:w="2693" w:type="dxa"/>
            <w:tcBorders>
              <w:top w:val="single" w:sz="4" w:space="0" w:color="000000"/>
              <w:left w:val="single" w:sz="4" w:space="0" w:color="000000"/>
              <w:bottom w:val="single" w:sz="4" w:space="0" w:color="000000"/>
              <w:right w:val="single" w:sz="4" w:space="0" w:color="000000"/>
            </w:tcBorders>
            <w:vAlign w:val="center"/>
          </w:tcPr>
          <w:p w14:paraId="592112FC" w14:textId="6263D3C3" w:rsidR="00471779" w:rsidRPr="00B17F65" w:rsidRDefault="00471779" w:rsidP="002D24BB">
            <w:pPr>
              <w:spacing w:line="360" w:lineRule="auto"/>
              <w:contextualSpacing/>
              <w:rPr>
                <w:rFonts w:ascii="Times New Roman" w:hAnsi="Times New Roman" w:cs="Times New Roman"/>
                <w:sz w:val="24"/>
                <w:szCs w:val="24"/>
                <w:lang w:val="ro-RO"/>
              </w:rPr>
            </w:pPr>
          </w:p>
        </w:tc>
      </w:tr>
      <w:tr w:rsidR="00471779" w:rsidRPr="00B17F65" w14:paraId="45828377" w14:textId="77777777" w:rsidTr="00AD76D8">
        <w:trPr>
          <w:trHeight w:val="274"/>
        </w:trPr>
        <w:tc>
          <w:tcPr>
            <w:tcW w:w="6651" w:type="dxa"/>
            <w:tcBorders>
              <w:top w:val="single" w:sz="4" w:space="0" w:color="000000"/>
              <w:left w:val="single" w:sz="4" w:space="0" w:color="000000"/>
              <w:bottom w:val="single" w:sz="4" w:space="0" w:color="000000"/>
              <w:right w:val="single" w:sz="4" w:space="0" w:color="000000"/>
            </w:tcBorders>
            <w:vAlign w:val="center"/>
          </w:tcPr>
          <w:p w14:paraId="52C5F5DE" w14:textId="2ABFCCCA"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Luna pentru care se înregistrează consumul tehnologic din ST</w:t>
            </w:r>
          </w:p>
        </w:tc>
        <w:tc>
          <w:tcPr>
            <w:tcW w:w="2693" w:type="dxa"/>
            <w:tcBorders>
              <w:top w:val="single" w:sz="4" w:space="0" w:color="000000"/>
              <w:left w:val="single" w:sz="4" w:space="0" w:color="000000"/>
              <w:bottom w:val="single" w:sz="4" w:space="0" w:color="000000"/>
              <w:right w:val="single" w:sz="4" w:space="0" w:color="000000"/>
            </w:tcBorders>
            <w:vAlign w:val="center"/>
          </w:tcPr>
          <w:p w14:paraId="0F763957" w14:textId="1B2018E8" w:rsidR="00471779" w:rsidRPr="00B17F65" w:rsidRDefault="00471779" w:rsidP="002D24BB">
            <w:pPr>
              <w:spacing w:line="360" w:lineRule="auto"/>
              <w:contextualSpacing/>
              <w:rPr>
                <w:rFonts w:ascii="Times New Roman" w:hAnsi="Times New Roman" w:cs="Times New Roman"/>
                <w:sz w:val="24"/>
                <w:szCs w:val="24"/>
                <w:lang w:val="ro-RO"/>
              </w:rPr>
            </w:pPr>
          </w:p>
        </w:tc>
      </w:tr>
      <w:tr w:rsidR="00471779" w:rsidRPr="00B17F65" w14:paraId="1B518D0E" w14:textId="77777777" w:rsidTr="00AD76D8">
        <w:trPr>
          <w:trHeight w:val="276"/>
        </w:trPr>
        <w:tc>
          <w:tcPr>
            <w:tcW w:w="6651" w:type="dxa"/>
            <w:tcBorders>
              <w:top w:val="single" w:sz="4" w:space="0" w:color="000000"/>
              <w:left w:val="single" w:sz="4" w:space="0" w:color="000000"/>
              <w:bottom w:val="single" w:sz="4" w:space="0" w:color="000000"/>
              <w:right w:val="single" w:sz="4" w:space="0" w:color="000000"/>
            </w:tcBorders>
            <w:vAlign w:val="center"/>
          </w:tcPr>
          <w:p w14:paraId="3AFA434C" w14:textId="3968469C"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Anul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pentru care se realizează raportarea</w:t>
            </w:r>
          </w:p>
        </w:tc>
        <w:tc>
          <w:tcPr>
            <w:tcW w:w="2693" w:type="dxa"/>
            <w:tcBorders>
              <w:top w:val="single" w:sz="4" w:space="0" w:color="000000"/>
              <w:left w:val="single" w:sz="4" w:space="0" w:color="000000"/>
              <w:bottom w:val="single" w:sz="4" w:space="0" w:color="000000"/>
              <w:right w:val="single" w:sz="4" w:space="0" w:color="000000"/>
            </w:tcBorders>
            <w:vAlign w:val="center"/>
          </w:tcPr>
          <w:p w14:paraId="2DF496FF" w14:textId="7948E523"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(an)..... - (an)......</w:t>
            </w:r>
          </w:p>
        </w:tc>
      </w:tr>
      <w:tr w:rsidR="00471779" w:rsidRPr="00B17F65" w14:paraId="3C8CBA5D" w14:textId="77777777" w:rsidTr="00AD76D8">
        <w:trPr>
          <w:trHeight w:val="538"/>
        </w:trPr>
        <w:tc>
          <w:tcPr>
            <w:tcW w:w="6651" w:type="dxa"/>
            <w:tcBorders>
              <w:top w:val="single" w:sz="4" w:space="0" w:color="000000"/>
              <w:left w:val="single" w:sz="4" w:space="0" w:color="000000"/>
              <w:bottom w:val="single" w:sz="4" w:space="0" w:color="000000"/>
              <w:right w:val="single" w:sz="4" w:space="0" w:color="000000"/>
            </w:tcBorders>
            <w:vAlign w:val="center"/>
          </w:tcPr>
          <w:p w14:paraId="229D1274" w14:textId="3B100C1B"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Responsabilul cu validarea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transmise la ANRE</w:t>
            </w:r>
          </w:p>
        </w:tc>
        <w:tc>
          <w:tcPr>
            <w:tcW w:w="2693" w:type="dxa"/>
            <w:tcBorders>
              <w:top w:val="single" w:sz="4" w:space="0" w:color="000000"/>
              <w:left w:val="single" w:sz="4" w:space="0" w:color="000000"/>
              <w:bottom w:val="single" w:sz="4" w:space="0" w:color="000000"/>
              <w:right w:val="single" w:sz="4" w:space="0" w:color="000000"/>
            </w:tcBorders>
            <w:vAlign w:val="center"/>
          </w:tcPr>
          <w:p w14:paraId="7ED9A0BD" w14:textId="1B7DAB79"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 ........</w:t>
            </w:r>
          </w:p>
          <w:p w14:paraId="7DF86020" w14:textId="5880B15D"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Tel. ...........</w:t>
            </w:r>
          </w:p>
        </w:tc>
      </w:tr>
    </w:tbl>
    <w:p w14:paraId="7DD65CAB" w14:textId="11DD6A60" w:rsidR="00471779" w:rsidRPr="00B17F65" w:rsidRDefault="00471779" w:rsidP="002D24BB">
      <w:pPr>
        <w:spacing w:after="0" w:line="360" w:lineRule="auto"/>
        <w:contextualSpacing/>
        <w:jc w:val="both"/>
        <w:rPr>
          <w:rFonts w:ascii="Times New Roman" w:hAnsi="Times New Roman" w:cs="Times New Roman"/>
          <w:sz w:val="24"/>
          <w:szCs w:val="24"/>
          <w:lang w:val="ro-RO"/>
        </w:rPr>
      </w:pPr>
    </w:p>
    <w:p w14:paraId="23AE18FD" w14:textId="1FEFE124" w:rsidR="00471779" w:rsidRPr="00B17F65" w:rsidRDefault="00471779" w:rsidP="002D24BB">
      <w:pPr>
        <w:spacing w:after="0" w:line="360" w:lineRule="auto"/>
        <w:ind w:right="-4"/>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 1</w:t>
      </w:r>
      <w:r w:rsidR="007F6EFD" w:rsidRPr="00B17F65">
        <w:rPr>
          <w:rFonts w:ascii="Times New Roman" w:hAnsi="Times New Roman" w:cs="Times New Roman"/>
          <w:b/>
          <w:sz w:val="24"/>
          <w:szCs w:val="24"/>
          <w:lang w:val="ro-RO"/>
        </w:rPr>
        <w:t>1</w:t>
      </w:r>
      <w:r w:rsidR="00EC562C" w:rsidRPr="00B17F65">
        <w:rPr>
          <w:rFonts w:ascii="Times New Roman" w:hAnsi="Times New Roman" w:cs="Times New Roman"/>
          <w:b/>
          <w:sz w:val="24"/>
          <w:szCs w:val="24"/>
          <w:lang w:val="ro-RO"/>
        </w:rPr>
        <w:t xml:space="preserve"> alin. (1)</w:t>
      </w:r>
      <w:r w:rsidRPr="00B17F65">
        <w:rPr>
          <w:rFonts w:ascii="Times New Roman" w:hAnsi="Times New Roman" w:cs="Times New Roman"/>
          <w:b/>
          <w:sz w:val="24"/>
          <w:szCs w:val="24"/>
          <w:lang w:val="ro-RO"/>
        </w:rPr>
        <w:t xml:space="preserve"> din metodologie</w:t>
      </w:r>
    </w:p>
    <w:p w14:paraId="1B63814F" w14:textId="29C09D18" w:rsidR="0034093D" w:rsidRPr="00B17F65" w:rsidRDefault="0034093D" w:rsidP="002D24BB">
      <w:pPr>
        <w:spacing w:after="0" w:line="360" w:lineRule="auto"/>
        <w:contextualSpacing/>
        <w:jc w:val="both"/>
        <w:rPr>
          <w:rFonts w:ascii="Times New Roman" w:hAnsi="Times New Roman" w:cs="Times New Roman"/>
          <w:sz w:val="24"/>
          <w:szCs w:val="24"/>
          <w:lang w:val="ro-RO"/>
        </w:rPr>
      </w:pPr>
    </w:p>
    <w:tbl>
      <w:tblPr>
        <w:tblStyle w:val="TableGrid"/>
        <w:tblW w:w="22115" w:type="dxa"/>
        <w:tblInd w:w="5" w:type="dxa"/>
        <w:tblLayout w:type="fixed"/>
        <w:tblCellMar>
          <w:top w:w="10" w:type="dxa"/>
          <w:left w:w="108" w:type="dxa"/>
          <w:right w:w="58" w:type="dxa"/>
        </w:tblCellMar>
        <w:tblLook w:val="04A0" w:firstRow="1" w:lastRow="0" w:firstColumn="1" w:lastColumn="0" w:noHBand="0" w:noVBand="1"/>
      </w:tblPr>
      <w:tblGrid>
        <w:gridCol w:w="441"/>
        <w:gridCol w:w="452"/>
        <w:gridCol w:w="759"/>
        <w:gridCol w:w="453"/>
        <w:gridCol w:w="757"/>
        <w:gridCol w:w="453"/>
        <w:gridCol w:w="607"/>
        <w:gridCol w:w="498"/>
        <w:gridCol w:w="673"/>
        <w:gridCol w:w="493"/>
        <w:gridCol w:w="605"/>
        <w:gridCol w:w="605"/>
        <w:gridCol w:w="605"/>
        <w:gridCol w:w="669"/>
        <w:gridCol w:w="541"/>
        <w:gridCol w:w="605"/>
        <w:gridCol w:w="453"/>
        <w:gridCol w:w="605"/>
        <w:gridCol w:w="605"/>
        <w:gridCol w:w="757"/>
        <w:gridCol w:w="605"/>
        <w:gridCol w:w="757"/>
        <w:gridCol w:w="605"/>
        <w:gridCol w:w="1060"/>
        <w:gridCol w:w="937"/>
        <w:gridCol w:w="1060"/>
        <w:gridCol w:w="758"/>
        <w:gridCol w:w="757"/>
        <w:gridCol w:w="758"/>
        <w:gridCol w:w="757"/>
        <w:gridCol w:w="757"/>
        <w:gridCol w:w="909"/>
        <w:gridCol w:w="759"/>
      </w:tblGrid>
      <w:tr w:rsidR="0034093D" w:rsidRPr="00B17F65" w14:paraId="1EEA9117" w14:textId="77777777" w:rsidTr="00A456A4">
        <w:trPr>
          <w:cantSplit/>
          <w:trHeight w:val="5130"/>
        </w:trPr>
        <w:tc>
          <w:tcPr>
            <w:tcW w:w="441"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57D0A2D5"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 crt.</w:t>
            </w:r>
          </w:p>
        </w:tc>
        <w:tc>
          <w:tcPr>
            <w:tcW w:w="45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7A03B23F" w14:textId="77777777" w:rsidR="0034093D" w:rsidRPr="00B17F65" w:rsidRDefault="0034093D" w:rsidP="00A456A4">
            <w:pPr>
              <w:ind w:left="5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Codul alfanumeric al defectului</w:t>
            </w:r>
          </w:p>
        </w:tc>
        <w:tc>
          <w:tcPr>
            <w:tcW w:w="759" w:type="dxa"/>
            <w:tcBorders>
              <w:top w:val="single" w:sz="4" w:space="0" w:color="000000"/>
              <w:left w:val="single" w:sz="4" w:space="0" w:color="000000"/>
              <w:bottom w:val="single" w:sz="4" w:space="0" w:color="000000"/>
              <w:right w:val="single" w:sz="4" w:space="0" w:color="000000"/>
            </w:tcBorders>
            <w:textDirection w:val="btLr"/>
            <w:vAlign w:val="center"/>
          </w:tcPr>
          <w:p w14:paraId="7ADA182A" w14:textId="2E939969"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w:t>
            </w:r>
          </w:p>
        </w:tc>
        <w:tc>
          <w:tcPr>
            <w:tcW w:w="453"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1BDDF813" w14:textId="77777777" w:rsidR="0034093D" w:rsidRPr="00B17F65" w:rsidRDefault="0034093D" w:rsidP="00A456A4">
            <w:pPr>
              <w:ind w:left="34"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Raportul p</w:t>
            </w:r>
            <w:r w:rsidRPr="00B17F65">
              <w:rPr>
                <w:rFonts w:ascii="Times New Roman" w:hAnsi="Times New Roman" w:cs="Times New Roman"/>
                <w:sz w:val="24"/>
                <w:szCs w:val="24"/>
                <w:vertAlign w:val="subscript"/>
                <w:lang w:val="ro-RO"/>
              </w:rPr>
              <w:t>a</w:t>
            </w:r>
            <w:r w:rsidRPr="00B17F65">
              <w:rPr>
                <w:rFonts w:ascii="Times New Roman" w:hAnsi="Times New Roman" w:cs="Times New Roman"/>
                <w:sz w:val="24"/>
                <w:szCs w:val="24"/>
                <w:lang w:val="ro-RO"/>
              </w:rPr>
              <w:t>/p</w:t>
            </w:r>
          </w:p>
        </w:tc>
        <w:tc>
          <w:tcPr>
            <w:tcW w:w="757" w:type="dxa"/>
            <w:tcBorders>
              <w:top w:val="single" w:sz="4" w:space="0" w:color="000000"/>
              <w:left w:val="single" w:sz="4" w:space="0" w:color="000000"/>
              <w:bottom w:val="single" w:sz="4" w:space="0" w:color="000000"/>
              <w:right w:val="single" w:sz="4" w:space="0" w:color="000000"/>
            </w:tcBorders>
            <w:textDirection w:val="btLr"/>
            <w:vAlign w:val="center"/>
          </w:tcPr>
          <w:p w14:paraId="2D82AB46"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Regimul de curgere</w:t>
            </w:r>
          </w:p>
        </w:tc>
        <w:tc>
          <w:tcPr>
            <w:tcW w:w="1060" w:type="dxa"/>
            <w:gridSpan w:val="2"/>
            <w:tcBorders>
              <w:top w:val="single" w:sz="4" w:space="0" w:color="000000"/>
              <w:left w:val="single" w:sz="4" w:space="0" w:color="000000"/>
              <w:bottom w:val="single" w:sz="4" w:space="0" w:color="000000"/>
              <w:right w:val="single" w:sz="4" w:space="0" w:color="000000"/>
            </w:tcBorders>
            <w:textDirection w:val="btLr"/>
            <w:vAlign w:val="center"/>
          </w:tcPr>
          <w:p w14:paraId="08F16304"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Coeficientul de debit</w:t>
            </w:r>
          </w:p>
        </w:tc>
        <w:tc>
          <w:tcPr>
            <w:tcW w:w="498" w:type="dxa"/>
            <w:tcBorders>
              <w:top w:val="single" w:sz="4" w:space="0" w:color="000000"/>
              <w:left w:val="single" w:sz="4" w:space="0" w:color="000000"/>
              <w:bottom w:val="single" w:sz="4" w:space="0" w:color="000000"/>
              <w:right w:val="single" w:sz="4" w:space="0" w:color="000000"/>
            </w:tcBorders>
            <w:textDirection w:val="btLr"/>
            <w:vAlign w:val="center"/>
          </w:tcPr>
          <w:p w14:paraId="2F7047FA" w14:textId="77777777" w:rsidR="0034093D" w:rsidRPr="00B17F65" w:rsidRDefault="0034093D" w:rsidP="00A456A4">
            <w:pPr>
              <w:ind w:left="5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Aria defectului</w:t>
            </w:r>
          </w:p>
        </w:tc>
        <w:tc>
          <w:tcPr>
            <w:tcW w:w="673" w:type="dxa"/>
            <w:tcBorders>
              <w:top w:val="single" w:sz="4" w:space="0" w:color="000000"/>
              <w:left w:val="single" w:sz="4" w:space="0" w:color="000000"/>
              <w:bottom w:val="single" w:sz="4" w:space="0" w:color="000000"/>
              <w:right w:val="single" w:sz="4" w:space="0" w:color="000000"/>
            </w:tcBorders>
            <w:textDirection w:val="btLr"/>
            <w:vAlign w:val="center"/>
          </w:tcPr>
          <w:p w14:paraId="01860C27" w14:textId="61D5EAE0"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w:t>
            </w:r>
          </w:p>
        </w:tc>
        <w:tc>
          <w:tcPr>
            <w:tcW w:w="493" w:type="dxa"/>
            <w:tcBorders>
              <w:top w:val="single" w:sz="4" w:space="0" w:color="000000"/>
              <w:left w:val="single" w:sz="4" w:space="0" w:color="000000"/>
              <w:bottom w:val="single" w:sz="4" w:space="0" w:color="000000"/>
              <w:right w:val="single" w:sz="4" w:space="0" w:color="000000"/>
            </w:tcBorders>
            <w:textDirection w:val="btLr"/>
            <w:vAlign w:val="center"/>
          </w:tcPr>
          <w:p w14:paraId="0E8CEED7" w14:textId="35621372"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normale</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4FB36A33" w14:textId="61DAB6ED"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standard</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30FDFF6E"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Masa molară</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1B3CF97A" w14:textId="7324EA44" w:rsidR="0034093D" w:rsidRPr="00B17F65" w:rsidRDefault="00C46D99" w:rsidP="00C46D99">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Constanta universală a gazului</w:t>
            </w:r>
          </w:p>
        </w:tc>
        <w:tc>
          <w:tcPr>
            <w:tcW w:w="669" w:type="dxa"/>
            <w:tcBorders>
              <w:top w:val="single" w:sz="4" w:space="0" w:color="000000"/>
              <w:left w:val="single" w:sz="4" w:space="0" w:color="000000"/>
              <w:bottom w:val="single" w:sz="4" w:space="0" w:color="000000"/>
              <w:right w:val="single" w:sz="4" w:space="0" w:color="000000"/>
            </w:tcBorders>
            <w:textDirection w:val="btLr"/>
            <w:vAlign w:val="center"/>
          </w:tcPr>
          <w:p w14:paraId="0D3B80FC" w14:textId="43FA5194"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14:paraId="3ECFF7D9" w14:textId="77777777" w:rsidR="0034093D" w:rsidRPr="00B17F65" w:rsidRDefault="0034093D" w:rsidP="00A456A4">
            <w:pPr>
              <w:ind w:left="139" w:right="113" w:hanging="2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critică a gazelor naturale</w:t>
            </w:r>
          </w:p>
        </w:tc>
        <w:tc>
          <w:tcPr>
            <w:tcW w:w="605" w:type="dxa"/>
            <w:tcBorders>
              <w:top w:val="single" w:sz="4" w:space="0" w:color="000000"/>
              <w:left w:val="single" w:sz="4" w:space="0" w:color="000000"/>
              <w:bottom w:val="single" w:sz="4" w:space="0" w:color="000000"/>
              <w:right w:val="single" w:sz="4" w:space="0" w:color="auto"/>
            </w:tcBorders>
            <w:textDirection w:val="btLr"/>
            <w:vAlign w:val="center"/>
          </w:tcPr>
          <w:p w14:paraId="4B64116E" w14:textId="77777777" w:rsidR="0034093D" w:rsidRPr="00B17F65" w:rsidRDefault="0034093D" w:rsidP="00A456A4">
            <w:pPr>
              <w:ind w:left="162" w:right="113" w:hanging="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critică a gazelor naturale</w:t>
            </w:r>
          </w:p>
        </w:tc>
        <w:tc>
          <w:tcPr>
            <w:tcW w:w="453" w:type="dxa"/>
            <w:tcBorders>
              <w:top w:val="single" w:sz="4" w:space="0" w:color="auto"/>
              <w:left w:val="single" w:sz="4" w:space="0" w:color="auto"/>
              <w:bottom w:val="single" w:sz="4" w:space="0" w:color="auto"/>
              <w:right w:val="single" w:sz="4" w:space="0" w:color="auto"/>
            </w:tcBorders>
            <w:textDirection w:val="btLr"/>
            <w:vAlign w:val="center"/>
          </w:tcPr>
          <w:p w14:paraId="58FD7B62"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critică a gazelor naturale</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0F7330F3"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Viteza critică a gazelor naturale</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5129A5A8"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gazelor naturale în zona defectului</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45C4ED88"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zona defectului</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2ED94988"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Viteza gazelor naturale în zona defectului</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60E6B90D"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Debitul </w:t>
            </w:r>
            <w:proofErr w:type="spellStart"/>
            <w:r w:rsidRPr="00B17F65">
              <w:rPr>
                <w:rFonts w:ascii="Times New Roman" w:hAnsi="Times New Roman" w:cs="Times New Roman"/>
                <w:sz w:val="24"/>
                <w:szCs w:val="24"/>
                <w:lang w:val="ro-RO"/>
              </w:rPr>
              <w:t>masic</w:t>
            </w:r>
            <w:proofErr w:type="spellEnd"/>
            <w:r w:rsidRPr="00B17F65">
              <w:rPr>
                <w:rFonts w:ascii="Times New Roman" w:hAnsi="Times New Roman" w:cs="Times New Roman"/>
                <w:sz w:val="24"/>
                <w:szCs w:val="24"/>
                <w:lang w:val="ro-RO"/>
              </w:rPr>
              <w:t xml:space="preserve"> de gaze naturale</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0E560EFA"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Timpul</w:t>
            </w:r>
          </w:p>
        </w:tc>
        <w:tc>
          <w:tcPr>
            <w:tcW w:w="1060" w:type="dxa"/>
            <w:tcBorders>
              <w:top w:val="single" w:sz="4" w:space="0" w:color="auto"/>
              <w:left w:val="single" w:sz="4" w:space="0" w:color="auto"/>
              <w:bottom w:val="single" w:sz="4" w:space="0" w:color="auto"/>
              <w:right w:val="single" w:sz="4" w:space="0" w:color="auto"/>
            </w:tcBorders>
            <w:textDirection w:val="btLr"/>
            <w:vAlign w:val="center"/>
          </w:tcPr>
          <w:p w14:paraId="16894BD6"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 calorifică superioară</w:t>
            </w:r>
          </w:p>
        </w:tc>
        <w:tc>
          <w:tcPr>
            <w:tcW w:w="937" w:type="dxa"/>
            <w:tcBorders>
              <w:top w:val="single" w:sz="4" w:space="0" w:color="auto"/>
              <w:left w:val="single" w:sz="4" w:space="0" w:color="auto"/>
              <w:bottom w:val="single" w:sz="4" w:space="0" w:color="auto"/>
              <w:right w:val="single" w:sz="4" w:space="0" w:color="auto"/>
            </w:tcBorders>
            <w:textDirection w:val="btLr"/>
            <w:vAlign w:val="center"/>
          </w:tcPr>
          <w:p w14:paraId="2C2F215E"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calculat</w:t>
            </w:r>
          </w:p>
        </w:tc>
        <w:tc>
          <w:tcPr>
            <w:tcW w:w="1060" w:type="dxa"/>
            <w:tcBorders>
              <w:top w:val="single" w:sz="4" w:space="0" w:color="auto"/>
              <w:left w:val="single" w:sz="4" w:space="0" w:color="auto"/>
              <w:bottom w:val="single" w:sz="4" w:space="0" w:color="auto"/>
              <w:right w:val="single" w:sz="4" w:space="0" w:color="auto"/>
            </w:tcBorders>
            <w:textDirection w:val="btLr"/>
            <w:vAlign w:val="center"/>
          </w:tcPr>
          <w:p w14:paraId="271FD7B6" w14:textId="77777777"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Energia gazelor naturale</w:t>
            </w:r>
          </w:p>
        </w:tc>
        <w:tc>
          <w:tcPr>
            <w:tcW w:w="758" w:type="dxa"/>
            <w:vMerge w:val="restart"/>
            <w:tcBorders>
              <w:top w:val="single" w:sz="4" w:space="0" w:color="auto"/>
              <w:left w:val="single" w:sz="4" w:space="0" w:color="auto"/>
              <w:right w:val="single" w:sz="4" w:space="0" w:color="auto"/>
            </w:tcBorders>
            <w:textDirection w:val="btLr"/>
            <w:vAlign w:val="center"/>
          </w:tcPr>
          <w:p w14:paraId="0BA31C50" w14:textId="7C3AA816" w:rsidR="0034093D" w:rsidRPr="00B17F65" w:rsidRDefault="0034093D"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Cod conductă conform 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ei tehnice</w:t>
            </w:r>
          </w:p>
        </w:tc>
        <w:tc>
          <w:tcPr>
            <w:tcW w:w="1515" w:type="dxa"/>
            <w:gridSpan w:val="2"/>
            <w:tcBorders>
              <w:top w:val="single" w:sz="4" w:space="0" w:color="auto"/>
              <w:left w:val="single" w:sz="4" w:space="0" w:color="auto"/>
              <w:bottom w:val="single" w:sz="4" w:space="0" w:color="auto"/>
              <w:right w:val="single" w:sz="4" w:space="0" w:color="auto"/>
            </w:tcBorders>
            <w:textDirection w:val="btLr"/>
            <w:vAlign w:val="center"/>
          </w:tcPr>
          <w:p w14:paraId="0B81EF93"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w:t>
            </w:r>
          </w:p>
        </w:tc>
        <w:tc>
          <w:tcPr>
            <w:tcW w:w="1514" w:type="dxa"/>
            <w:gridSpan w:val="2"/>
            <w:tcBorders>
              <w:top w:val="single" w:sz="4" w:space="0" w:color="auto"/>
              <w:left w:val="single" w:sz="4" w:space="0" w:color="auto"/>
              <w:bottom w:val="single" w:sz="4" w:space="0" w:color="auto"/>
              <w:right w:val="single" w:sz="4" w:space="0" w:color="auto"/>
            </w:tcBorders>
            <w:vAlign w:val="center"/>
          </w:tcPr>
          <w:p w14:paraId="12D08AF5"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Ordinul de lucru</w:t>
            </w:r>
          </w:p>
        </w:tc>
        <w:tc>
          <w:tcPr>
            <w:tcW w:w="1668" w:type="dxa"/>
            <w:gridSpan w:val="2"/>
            <w:tcBorders>
              <w:top w:val="single" w:sz="4" w:space="0" w:color="auto"/>
              <w:left w:val="single" w:sz="4" w:space="0" w:color="auto"/>
              <w:bottom w:val="single" w:sz="4" w:space="0" w:color="auto"/>
              <w:right w:val="single" w:sz="4" w:space="0" w:color="auto"/>
            </w:tcBorders>
            <w:vAlign w:val="center"/>
          </w:tcPr>
          <w:p w14:paraId="656FA774" w14:textId="4871C921" w:rsidR="0034093D" w:rsidRPr="00B17F65" w:rsidRDefault="0034093D" w:rsidP="00A456A4">
            <w:pPr>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a de expertizare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w:t>
            </w:r>
          </w:p>
          <w:p w14:paraId="0777EDCD"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remediere/ rezolvare</w:t>
            </w:r>
          </w:p>
        </w:tc>
      </w:tr>
      <w:tr w:rsidR="0034093D" w:rsidRPr="00B17F65" w14:paraId="2D50BC82" w14:textId="77777777" w:rsidTr="00A456A4">
        <w:trPr>
          <w:trHeight w:val="274"/>
        </w:trPr>
        <w:tc>
          <w:tcPr>
            <w:tcW w:w="441" w:type="dxa"/>
            <w:vMerge/>
            <w:tcBorders>
              <w:top w:val="nil"/>
              <w:left w:val="single" w:sz="4" w:space="0" w:color="000000"/>
              <w:bottom w:val="nil"/>
              <w:right w:val="single" w:sz="4" w:space="0" w:color="000000"/>
            </w:tcBorders>
            <w:vAlign w:val="center"/>
          </w:tcPr>
          <w:p w14:paraId="27CCDB00" w14:textId="77777777" w:rsidR="0034093D" w:rsidRPr="00B17F65" w:rsidRDefault="0034093D" w:rsidP="00A456A4">
            <w:pPr>
              <w:contextualSpacing/>
              <w:jc w:val="center"/>
              <w:rPr>
                <w:rFonts w:ascii="Times New Roman" w:hAnsi="Times New Roman" w:cs="Times New Roman"/>
                <w:sz w:val="24"/>
                <w:szCs w:val="24"/>
                <w:lang w:val="ro-RO"/>
              </w:rPr>
            </w:pPr>
          </w:p>
        </w:tc>
        <w:tc>
          <w:tcPr>
            <w:tcW w:w="452" w:type="dxa"/>
            <w:vMerge/>
            <w:tcBorders>
              <w:top w:val="nil"/>
              <w:left w:val="single" w:sz="4" w:space="0" w:color="000000"/>
              <w:bottom w:val="nil"/>
              <w:right w:val="single" w:sz="4" w:space="0" w:color="000000"/>
            </w:tcBorders>
            <w:vAlign w:val="center"/>
          </w:tcPr>
          <w:p w14:paraId="78FA58F3" w14:textId="77777777" w:rsidR="0034093D" w:rsidRPr="00B17F65" w:rsidRDefault="0034093D" w:rsidP="00A456A4">
            <w:pPr>
              <w:contextualSpacing/>
              <w:jc w:val="center"/>
              <w:rPr>
                <w:rFonts w:ascii="Times New Roman" w:hAnsi="Times New Roman" w:cs="Times New Roman"/>
                <w:sz w:val="24"/>
                <w:szCs w:val="24"/>
                <w:lang w:val="ro-RO"/>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37336D32" w14:textId="77777777" w:rsidR="0034093D" w:rsidRPr="00B17F65" w:rsidRDefault="0034093D" w:rsidP="00A456A4">
            <w:pPr>
              <w:ind w:right="5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p>
        </w:tc>
        <w:tc>
          <w:tcPr>
            <w:tcW w:w="453" w:type="dxa"/>
            <w:vMerge/>
            <w:tcBorders>
              <w:top w:val="nil"/>
              <w:left w:val="single" w:sz="4" w:space="0" w:color="000000"/>
              <w:bottom w:val="nil"/>
              <w:right w:val="single" w:sz="4" w:space="0" w:color="000000"/>
            </w:tcBorders>
            <w:vAlign w:val="center"/>
          </w:tcPr>
          <w:p w14:paraId="4AF0E803" w14:textId="77777777" w:rsidR="0034093D" w:rsidRPr="00B17F65" w:rsidRDefault="0034093D" w:rsidP="00A456A4">
            <w:pPr>
              <w:contextualSpacing/>
              <w:jc w:val="center"/>
              <w:rPr>
                <w:rFonts w:ascii="Times New Roman" w:hAnsi="Times New Roman" w:cs="Times New Roman"/>
                <w:sz w:val="24"/>
                <w:szCs w:val="24"/>
                <w:lang w:val="ro-RO"/>
              </w:rPr>
            </w:pPr>
          </w:p>
        </w:tc>
        <w:tc>
          <w:tcPr>
            <w:tcW w:w="757" w:type="dxa"/>
            <w:tcBorders>
              <w:top w:val="single" w:sz="4" w:space="0" w:color="000000"/>
              <w:left w:val="single" w:sz="4" w:space="0" w:color="000000"/>
              <w:bottom w:val="single" w:sz="4" w:space="0" w:color="000000"/>
              <w:right w:val="single" w:sz="4" w:space="0" w:color="000000"/>
            </w:tcBorders>
            <w:vAlign w:val="center"/>
          </w:tcPr>
          <w:p w14:paraId="1701948F" w14:textId="77777777" w:rsidR="0034093D" w:rsidRPr="00B17F65" w:rsidRDefault="0034093D" w:rsidP="00A456A4">
            <w:pPr>
              <w:ind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critic</w:t>
            </w:r>
          </w:p>
        </w:tc>
        <w:tc>
          <w:tcPr>
            <w:tcW w:w="453" w:type="dxa"/>
            <w:vMerge w:val="restart"/>
            <w:tcBorders>
              <w:top w:val="single" w:sz="4" w:space="0" w:color="000000"/>
              <w:left w:val="single" w:sz="4" w:space="0" w:color="000000"/>
              <w:bottom w:val="single" w:sz="4" w:space="0" w:color="000000"/>
              <w:right w:val="single" w:sz="4" w:space="0" w:color="000000"/>
            </w:tcBorders>
            <w:vAlign w:val="center"/>
          </w:tcPr>
          <w:p w14:paraId="32ACE0C8" w14:textId="77777777" w:rsidR="0034093D" w:rsidRPr="00B17F65" w:rsidRDefault="0034093D" w:rsidP="00A456A4">
            <w:pPr>
              <w:ind w:right="53"/>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c</w:t>
            </w:r>
            <w:r w:rsidRPr="00B17F65">
              <w:rPr>
                <w:rFonts w:ascii="Times New Roman" w:hAnsi="Times New Roman" w:cs="Times New Roman"/>
                <w:i/>
                <w:sz w:val="24"/>
                <w:szCs w:val="24"/>
                <w:vertAlign w:val="subscript"/>
                <w:lang w:val="ro-RO"/>
              </w:rPr>
              <w:t>d</w:t>
            </w:r>
          </w:p>
        </w:tc>
        <w:tc>
          <w:tcPr>
            <w:tcW w:w="607" w:type="dxa"/>
            <w:tcBorders>
              <w:top w:val="single" w:sz="4" w:space="0" w:color="000000"/>
              <w:left w:val="single" w:sz="4" w:space="0" w:color="000000"/>
              <w:bottom w:val="single" w:sz="4" w:space="0" w:color="000000"/>
              <w:right w:val="single" w:sz="4" w:space="0" w:color="000000"/>
            </w:tcBorders>
            <w:vAlign w:val="center"/>
          </w:tcPr>
          <w:p w14:paraId="2D38204A" w14:textId="77777777" w:rsidR="0034093D" w:rsidRPr="00B17F65" w:rsidRDefault="0034093D" w:rsidP="00A456A4">
            <w:pPr>
              <w:ind w:left="-11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0,82</w:t>
            </w:r>
          </w:p>
        </w:tc>
        <w:tc>
          <w:tcPr>
            <w:tcW w:w="498" w:type="dxa"/>
            <w:tcBorders>
              <w:top w:val="single" w:sz="4" w:space="0" w:color="000000"/>
              <w:left w:val="single" w:sz="4" w:space="0" w:color="000000"/>
              <w:bottom w:val="single" w:sz="4" w:space="0" w:color="000000"/>
              <w:right w:val="single" w:sz="4" w:space="0" w:color="000000"/>
            </w:tcBorders>
            <w:vAlign w:val="center"/>
          </w:tcPr>
          <w:p w14:paraId="5D3B833C" w14:textId="77777777" w:rsidR="0034093D" w:rsidRPr="00B17F65" w:rsidRDefault="0034093D" w:rsidP="00A456A4">
            <w:pPr>
              <w:ind w:left="89"/>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A</w:t>
            </w:r>
          </w:p>
        </w:tc>
        <w:tc>
          <w:tcPr>
            <w:tcW w:w="673" w:type="dxa"/>
            <w:tcBorders>
              <w:top w:val="single" w:sz="4" w:space="0" w:color="000000"/>
              <w:left w:val="single" w:sz="4" w:space="0" w:color="000000"/>
              <w:bottom w:val="single" w:sz="4" w:space="0" w:color="000000"/>
              <w:right w:val="single" w:sz="4" w:space="0" w:color="000000"/>
            </w:tcBorders>
            <w:vAlign w:val="center"/>
          </w:tcPr>
          <w:p w14:paraId="4F267228" w14:textId="77777777" w:rsidR="0034093D" w:rsidRPr="00B17F65" w:rsidRDefault="0034093D" w:rsidP="00A456A4">
            <w:pPr>
              <w:ind w:right="56"/>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T</w:t>
            </w:r>
          </w:p>
        </w:tc>
        <w:tc>
          <w:tcPr>
            <w:tcW w:w="493" w:type="dxa"/>
            <w:tcBorders>
              <w:top w:val="single" w:sz="4" w:space="0" w:color="000000"/>
              <w:left w:val="single" w:sz="4" w:space="0" w:color="000000"/>
              <w:bottom w:val="single" w:sz="4" w:space="0" w:color="000000"/>
              <w:right w:val="single" w:sz="4" w:space="0" w:color="000000"/>
            </w:tcBorders>
            <w:vAlign w:val="center"/>
          </w:tcPr>
          <w:p w14:paraId="10F64ED0" w14:textId="77777777" w:rsidR="0034093D" w:rsidRPr="00B17F65" w:rsidRDefault="0034093D" w:rsidP="00A456A4">
            <w:pPr>
              <w:ind w:right="46"/>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bscript"/>
                <w:lang w:val="ro-RO"/>
              </w:rPr>
              <w:t>N</w:t>
            </w:r>
            <w:proofErr w:type="spellEnd"/>
          </w:p>
        </w:tc>
        <w:tc>
          <w:tcPr>
            <w:tcW w:w="605" w:type="dxa"/>
            <w:tcBorders>
              <w:top w:val="single" w:sz="4" w:space="0" w:color="000000"/>
              <w:left w:val="single" w:sz="4" w:space="0" w:color="000000"/>
              <w:bottom w:val="single" w:sz="4" w:space="0" w:color="000000"/>
              <w:right w:val="single" w:sz="4" w:space="0" w:color="000000"/>
            </w:tcBorders>
            <w:vAlign w:val="center"/>
          </w:tcPr>
          <w:p w14:paraId="543A32B7" w14:textId="77777777" w:rsidR="0034093D" w:rsidRPr="00B17F65" w:rsidRDefault="0034093D" w:rsidP="00A456A4">
            <w:pPr>
              <w:ind w:right="50"/>
              <w:contextualSpacing/>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bscript"/>
                <w:lang w:val="ro-RO"/>
              </w:rPr>
              <w:t>s</w:t>
            </w:r>
            <w:proofErr w:type="spellEnd"/>
          </w:p>
        </w:tc>
        <w:tc>
          <w:tcPr>
            <w:tcW w:w="605" w:type="dxa"/>
            <w:tcBorders>
              <w:top w:val="single" w:sz="4" w:space="0" w:color="000000"/>
              <w:left w:val="single" w:sz="4" w:space="0" w:color="000000"/>
              <w:bottom w:val="single" w:sz="4" w:space="0" w:color="000000"/>
              <w:right w:val="single" w:sz="4" w:space="0" w:color="000000"/>
            </w:tcBorders>
            <w:vAlign w:val="center"/>
          </w:tcPr>
          <w:p w14:paraId="57B87650"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M</w:t>
            </w:r>
            <w:r w:rsidRPr="00B17F65">
              <w:rPr>
                <w:rFonts w:ascii="Times New Roman" w:hAnsi="Times New Roman" w:cs="Times New Roman"/>
                <w:i/>
                <w:sz w:val="24"/>
                <w:szCs w:val="24"/>
                <w:vertAlign w:val="subscript"/>
                <w:lang w:val="ro-RO"/>
              </w:rPr>
              <w:t>m</w:t>
            </w:r>
          </w:p>
        </w:tc>
        <w:tc>
          <w:tcPr>
            <w:tcW w:w="605" w:type="dxa"/>
            <w:tcBorders>
              <w:top w:val="single" w:sz="4" w:space="0" w:color="000000"/>
              <w:left w:val="single" w:sz="4" w:space="0" w:color="000000"/>
              <w:bottom w:val="single" w:sz="4" w:space="0" w:color="000000"/>
              <w:right w:val="single" w:sz="4" w:space="0" w:color="000000"/>
            </w:tcBorders>
            <w:vAlign w:val="center"/>
          </w:tcPr>
          <w:p w14:paraId="5A9FC11D"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R</w:t>
            </w:r>
          </w:p>
        </w:tc>
        <w:tc>
          <w:tcPr>
            <w:tcW w:w="669" w:type="dxa"/>
            <w:tcBorders>
              <w:top w:val="single" w:sz="4" w:space="0" w:color="000000"/>
              <w:left w:val="single" w:sz="4" w:space="0" w:color="000000"/>
              <w:bottom w:val="single" w:sz="4" w:space="0" w:color="000000"/>
              <w:right w:val="single" w:sz="4" w:space="0" w:color="000000"/>
            </w:tcBorders>
            <w:vAlign w:val="center"/>
          </w:tcPr>
          <w:p w14:paraId="3DC05E83" w14:textId="77777777" w:rsidR="0034093D" w:rsidRPr="00B17F65" w:rsidRDefault="0034093D" w:rsidP="00A456A4">
            <w:pPr>
              <w:ind w:right="50"/>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ρ</w:t>
            </w:r>
          </w:p>
        </w:tc>
        <w:tc>
          <w:tcPr>
            <w:tcW w:w="541" w:type="dxa"/>
            <w:tcBorders>
              <w:top w:val="single" w:sz="4" w:space="0" w:color="000000"/>
              <w:left w:val="single" w:sz="4" w:space="0" w:color="000000"/>
              <w:bottom w:val="single" w:sz="4" w:space="0" w:color="000000"/>
              <w:right w:val="single" w:sz="4" w:space="0" w:color="000000"/>
            </w:tcBorders>
            <w:vAlign w:val="center"/>
          </w:tcPr>
          <w:p w14:paraId="17F68D6D"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perscript"/>
                <w:lang w:val="ro-RO"/>
              </w:rPr>
              <w:t>*</w:t>
            </w:r>
          </w:p>
        </w:tc>
        <w:tc>
          <w:tcPr>
            <w:tcW w:w="605" w:type="dxa"/>
            <w:tcBorders>
              <w:top w:val="single" w:sz="4" w:space="0" w:color="000000"/>
              <w:left w:val="single" w:sz="4" w:space="0" w:color="000000"/>
              <w:bottom w:val="single" w:sz="4" w:space="0" w:color="000000"/>
              <w:right w:val="single" w:sz="4" w:space="0" w:color="auto"/>
            </w:tcBorders>
            <w:vAlign w:val="center"/>
          </w:tcPr>
          <w:p w14:paraId="689C4D29"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T</w:t>
            </w:r>
            <w:r w:rsidRPr="00B17F65">
              <w:rPr>
                <w:rFonts w:ascii="Times New Roman" w:hAnsi="Times New Roman" w:cs="Times New Roman"/>
                <w:i/>
                <w:sz w:val="24"/>
                <w:szCs w:val="24"/>
                <w:vertAlign w:val="superscript"/>
                <w:lang w:val="ro-RO"/>
              </w:rPr>
              <w:t>*</w:t>
            </w:r>
          </w:p>
        </w:tc>
        <w:tc>
          <w:tcPr>
            <w:tcW w:w="453" w:type="dxa"/>
            <w:tcBorders>
              <w:top w:val="single" w:sz="4" w:space="0" w:color="auto"/>
              <w:left w:val="single" w:sz="4" w:space="0" w:color="auto"/>
              <w:bottom w:val="single" w:sz="4" w:space="0" w:color="auto"/>
              <w:right w:val="single" w:sz="4" w:space="0" w:color="auto"/>
            </w:tcBorders>
            <w:vAlign w:val="center"/>
          </w:tcPr>
          <w:p w14:paraId="4F49116F"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w:t>
            </w:r>
            <w:r w:rsidRPr="00B17F65">
              <w:rPr>
                <w:rFonts w:ascii="Times New Roman" w:hAnsi="Times New Roman" w:cs="Times New Roman"/>
                <w:i/>
                <w:sz w:val="24"/>
                <w:szCs w:val="24"/>
                <w:vertAlign w:val="superscript"/>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412EAC9C"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w</w:t>
            </w:r>
            <w:r w:rsidRPr="00B17F65">
              <w:rPr>
                <w:rFonts w:ascii="Times New Roman" w:hAnsi="Times New Roman" w:cs="Times New Roman"/>
                <w:i/>
                <w:sz w:val="24"/>
                <w:szCs w:val="24"/>
                <w:vertAlign w:val="superscript"/>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36A0BBFB" w14:textId="77777777" w:rsidR="0034093D" w:rsidRPr="00B17F65" w:rsidRDefault="0034093D"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T</w:t>
            </w:r>
            <w:r w:rsidRPr="00B17F65">
              <w:rPr>
                <w:rFonts w:ascii="Times New Roman" w:hAnsi="Times New Roman" w:cs="Times New Roman"/>
                <w:i/>
                <w:sz w:val="24"/>
                <w:szCs w:val="24"/>
                <w:vertAlign w:val="subscript"/>
                <w:lang w:val="ro-RO"/>
              </w:rPr>
              <w:t>d</w:t>
            </w:r>
            <w:proofErr w:type="spellEnd"/>
          </w:p>
        </w:tc>
        <w:tc>
          <w:tcPr>
            <w:tcW w:w="757" w:type="dxa"/>
            <w:tcBorders>
              <w:top w:val="single" w:sz="4" w:space="0" w:color="auto"/>
              <w:left w:val="single" w:sz="4" w:space="0" w:color="auto"/>
              <w:bottom w:val="single" w:sz="4" w:space="0" w:color="auto"/>
              <w:right w:val="single" w:sz="4" w:space="0" w:color="auto"/>
            </w:tcBorders>
            <w:vAlign w:val="center"/>
          </w:tcPr>
          <w:p w14:paraId="4F5867D2" w14:textId="77777777" w:rsidR="0034093D" w:rsidRPr="00B17F65" w:rsidRDefault="0034093D"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bscript"/>
                <w:lang w:val="ro-RO"/>
              </w:rPr>
              <w:t>d</w:t>
            </w:r>
            <w:proofErr w:type="spellEnd"/>
          </w:p>
        </w:tc>
        <w:tc>
          <w:tcPr>
            <w:tcW w:w="605" w:type="dxa"/>
            <w:tcBorders>
              <w:top w:val="single" w:sz="4" w:space="0" w:color="auto"/>
              <w:left w:val="single" w:sz="4" w:space="0" w:color="auto"/>
              <w:bottom w:val="single" w:sz="4" w:space="0" w:color="auto"/>
              <w:right w:val="single" w:sz="4" w:space="0" w:color="auto"/>
            </w:tcBorders>
            <w:vAlign w:val="center"/>
          </w:tcPr>
          <w:p w14:paraId="0D93C2C0" w14:textId="77777777" w:rsidR="0034093D" w:rsidRPr="00B17F65" w:rsidRDefault="0034093D"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w</w:t>
            </w:r>
            <w:r w:rsidRPr="00B17F65">
              <w:rPr>
                <w:rFonts w:ascii="Times New Roman" w:hAnsi="Times New Roman" w:cs="Times New Roman"/>
                <w:i/>
                <w:sz w:val="24"/>
                <w:szCs w:val="24"/>
                <w:vertAlign w:val="subscript"/>
                <w:lang w:val="ro-RO"/>
              </w:rPr>
              <w:t>d</w:t>
            </w:r>
            <w:proofErr w:type="spellEnd"/>
          </w:p>
        </w:tc>
        <w:tc>
          <w:tcPr>
            <w:tcW w:w="757" w:type="dxa"/>
            <w:tcBorders>
              <w:top w:val="single" w:sz="4" w:space="0" w:color="auto"/>
              <w:left w:val="single" w:sz="4" w:space="0" w:color="auto"/>
              <w:bottom w:val="single" w:sz="4" w:space="0" w:color="auto"/>
              <w:right w:val="single" w:sz="4" w:space="0" w:color="auto"/>
            </w:tcBorders>
            <w:vAlign w:val="center"/>
          </w:tcPr>
          <w:p w14:paraId="78A302F5"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m</w:t>
            </w:r>
          </w:p>
        </w:tc>
        <w:tc>
          <w:tcPr>
            <w:tcW w:w="605" w:type="dxa"/>
            <w:tcBorders>
              <w:top w:val="single" w:sz="4" w:space="0" w:color="auto"/>
              <w:left w:val="single" w:sz="4" w:space="0" w:color="auto"/>
              <w:bottom w:val="single" w:sz="4" w:space="0" w:color="auto"/>
              <w:right w:val="single" w:sz="4" w:space="0" w:color="auto"/>
            </w:tcBorders>
            <w:vAlign w:val="center"/>
          </w:tcPr>
          <w:p w14:paraId="20B56E96" w14:textId="77777777" w:rsidR="0034093D" w:rsidRPr="00B17F65" w:rsidRDefault="0034093D"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τ</w:t>
            </w:r>
            <w:r w:rsidRPr="00B17F65">
              <w:rPr>
                <w:rFonts w:ascii="Times New Roman" w:hAnsi="Times New Roman" w:cs="Times New Roman"/>
                <w:i/>
                <w:sz w:val="24"/>
                <w:szCs w:val="24"/>
                <w:vertAlign w:val="subscript"/>
                <w:lang w:val="ro-RO"/>
              </w:rPr>
              <w:t>d</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6B603473"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H</w:t>
            </w:r>
            <w:r w:rsidRPr="00B17F65">
              <w:rPr>
                <w:rFonts w:ascii="Times New Roman" w:hAnsi="Times New Roman" w:cs="Times New Roman"/>
                <w:i/>
                <w:sz w:val="24"/>
                <w:szCs w:val="24"/>
                <w:vertAlign w:val="subscript"/>
                <w:lang w:val="ro-RO"/>
              </w:rPr>
              <w:t>s</w:t>
            </w:r>
          </w:p>
        </w:tc>
        <w:tc>
          <w:tcPr>
            <w:tcW w:w="937" w:type="dxa"/>
            <w:tcBorders>
              <w:top w:val="single" w:sz="4" w:space="0" w:color="auto"/>
              <w:left w:val="single" w:sz="4" w:space="0" w:color="auto"/>
              <w:bottom w:val="single" w:sz="4" w:space="0" w:color="auto"/>
              <w:right w:val="single" w:sz="4" w:space="0" w:color="auto"/>
            </w:tcBorders>
            <w:vAlign w:val="center"/>
          </w:tcPr>
          <w:p w14:paraId="64C91650" w14:textId="77777777" w:rsidR="0034093D" w:rsidRPr="00B17F65" w:rsidRDefault="0034093D" w:rsidP="00A456A4">
            <w:pPr>
              <w:ind w:left="-83"/>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suprateran</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1169E2B1"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E</w:t>
            </w:r>
          </w:p>
        </w:tc>
        <w:tc>
          <w:tcPr>
            <w:tcW w:w="758" w:type="dxa"/>
            <w:vMerge/>
            <w:tcBorders>
              <w:left w:val="single" w:sz="4" w:space="0" w:color="auto"/>
              <w:right w:val="single" w:sz="4" w:space="0" w:color="auto"/>
            </w:tcBorders>
            <w:vAlign w:val="center"/>
          </w:tcPr>
          <w:p w14:paraId="262A5BCC"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42105D21" w14:textId="77777777" w:rsidR="0034093D" w:rsidRPr="00B17F65" w:rsidRDefault="0034093D" w:rsidP="00A456A4">
            <w:pPr>
              <w:ind w:left="-11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758" w:type="dxa"/>
            <w:tcBorders>
              <w:top w:val="single" w:sz="4" w:space="0" w:color="auto"/>
              <w:left w:val="single" w:sz="4" w:space="0" w:color="auto"/>
              <w:bottom w:val="single" w:sz="4" w:space="0" w:color="auto"/>
              <w:right w:val="single" w:sz="4" w:space="0" w:color="auto"/>
            </w:tcBorders>
            <w:vAlign w:val="center"/>
          </w:tcPr>
          <w:p w14:paraId="08D1816D" w14:textId="77777777" w:rsidR="0034093D" w:rsidRPr="00B17F65" w:rsidRDefault="0034093D" w:rsidP="00A456A4">
            <w:pPr>
              <w:ind w:left="-108"/>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c>
          <w:tcPr>
            <w:tcW w:w="757" w:type="dxa"/>
            <w:tcBorders>
              <w:top w:val="single" w:sz="4" w:space="0" w:color="auto"/>
              <w:left w:val="single" w:sz="4" w:space="0" w:color="auto"/>
              <w:bottom w:val="single" w:sz="4" w:space="0" w:color="auto"/>
              <w:right w:val="single" w:sz="4" w:space="0" w:color="auto"/>
            </w:tcBorders>
            <w:vAlign w:val="center"/>
          </w:tcPr>
          <w:p w14:paraId="685EDC2E" w14:textId="77777777" w:rsidR="0034093D" w:rsidRPr="00B17F65" w:rsidRDefault="0034093D" w:rsidP="00A456A4">
            <w:pPr>
              <w:ind w:left="-10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757" w:type="dxa"/>
            <w:tcBorders>
              <w:top w:val="single" w:sz="4" w:space="0" w:color="auto"/>
              <w:left w:val="single" w:sz="4" w:space="0" w:color="auto"/>
              <w:bottom w:val="single" w:sz="4" w:space="0" w:color="auto"/>
              <w:right w:val="single" w:sz="4" w:space="0" w:color="auto"/>
            </w:tcBorders>
            <w:vAlign w:val="center"/>
          </w:tcPr>
          <w:p w14:paraId="1A31C9A6" w14:textId="77777777" w:rsidR="0034093D" w:rsidRPr="00B17F65" w:rsidRDefault="0034093D" w:rsidP="00A456A4">
            <w:pPr>
              <w:ind w:left="-11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c>
          <w:tcPr>
            <w:tcW w:w="909" w:type="dxa"/>
            <w:tcBorders>
              <w:top w:val="single" w:sz="4" w:space="0" w:color="auto"/>
              <w:left w:val="single" w:sz="4" w:space="0" w:color="auto"/>
              <w:bottom w:val="single" w:sz="4" w:space="0" w:color="auto"/>
              <w:right w:val="single" w:sz="4" w:space="0" w:color="auto"/>
            </w:tcBorders>
            <w:vAlign w:val="center"/>
          </w:tcPr>
          <w:p w14:paraId="03119F3A"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759" w:type="dxa"/>
            <w:tcBorders>
              <w:top w:val="single" w:sz="4" w:space="0" w:color="auto"/>
              <w:left w:val="single" w:sz="4" w:space="0" w:color="auto"/>
              <w:bottom w:val="single" w:sz="4" w:space="0" w:color="auto"/>
              <w:right w:val="single" w:sz="4" w:space="0" w:color="auto"/>
            </w:tcBorders>
            <w:vAlign w:val="center"/>
          </w:tcPr>
          <w:p w14:paraId="56163734"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r>
      <w:tr w:rsidR="0034093D" w:rsidRPr="00B17F65" w14:paraId="7D3151E3" w14:textId="77777777" w:rsidTr="00430676">
        <w:trPr>
          <w:cantSplit/>
          <w:trHeight w:val="1629"/>
        </w:trPr>
        <w:tc>
          <w:tcPr>
            <w:tcW w:w="441" w:type="dxa"/>
            <w:vMerge/>
            <w:tcBorders>
              <w:top w:val="nil"/>
              <w:left w:val="single" w:sz="4" w:space="0" w:color="000000"/>
              <w:bottom w:val="single" w:sz="4" w:space="0" w:color="000000"/>
              <w:right w:val="single" w:sz="4" w:space="0" w:color="000000"/>
            </w:tcBorders>
            <w:vAlign w:val="center"/>
          </w:tcPr>
          <w:p w14:paraId="0D5C7FF3" w14:textId="77777777" w:rsidR="0034093D" w:rsidRPr="00B17F65" w:rsidRDefault="0034093D" w:rsidP="00A456A4">
            <w:pPr>
              <w:contextualSpacing/>
              <w:jc w:val="center"/>
              <w:rPr>
                <w:rFonts w:ascii="Times New Roman" w:hAnsi="Times New Roman" w:cs="Times New Roman"/>
                <w:sz w:val="24"/>
                <w:szCs w:val="24"/>
                <w:lang w:val="ro-RO"/>
              </w:rPr>
            </w:pPr>
          </w:p>
        </w:tc>
        <w:tc>
          <w:tcPr>
            <w:tcW w:w="452" w:type="dxa"/>
            <w:vMerge/>
            <w:tcBorders>
              <w:top w:val="nil"/>
              <w:left w:val="single" w:sz="4" w:space="0" w:color="000000"/>
              <w:bottom w:val="single" w:sz="4" w:space="0" w:color="000000"/>
              <w:right w:val="single" w:sz="4" w:space="0" w:color="000000"/>
            </w:tcBorders>
            <w:vAlign w:val="center"/>
          </w:tcPr>
          <w:p w14:paraId="30A55403" w14:textId="77777777" w:rsidR="0034093D" w:rsidRPr="00B17F65" w:rsidRDefault="0034093D" w:rsidP="00A456A4">
            <w:pPr>
              <w:contextualSpacing/>
              <w:jc w:val="center"/>
              <w:rPr>
                <w:rFonts w:ascii="Times New Roman" w:hAnsi="Times New Roman" w:cs="Times New Roman"/>
                <w:sz w:val="24"/>
                <w:szCs w:val="24"/>
                <w:lang w:val="ro-RO"/>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5194BC8C" w14:textId="739219A7" w:rsidR="0034093D" w:rsidRPr="00B17F65" w:rsidRDefault="00430676" w:rsidP="00A456A4">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Pa</w:t>
            </w:r>
            <w:r w:rsidRPr="00B17F65">
              <w:rPr>
                <w:rFonts w:ascii="Times New Roman" w:hAnsi="Times New Roman" w:cs="Times New Roman"/>
                <w:sz w:val="24"/>
                <w:szCs w:val="24"/>
                <w:lang w:val="ro-RO"/>
              </w:rPr>
              <w:t>]</w:t>
            </w:r>
          </w:p>
        </w:tc>
        <w:tc>
          <w:tcPr>
            <w:tcW w:w="453" w:type="dxa"/>
            <w:vMerge/>
            <w:tcBorders>
              <w:top w:val="nil"/>
              <w:left w:val="single" w:sz="4" w:space="0" w:color="000000"/>
              <w:bottom w:val="single" w:sz="4" w:space="0" w:color="000000"/>
              <w:right w:val="single" w:sz="4" w:space="0" w:color="000000"/>
            </w:tcBorders>
            <w:vAlign w:val="center"/>
          </w:tcPr>
          <w:p w14:paraId="52122F4F" w14:textId="77777777" w:rsidR="0034093D" w:rsidRPr="00B17F65" w:rsidRDefault="0034093D" w:rsidP="00A456A4">
            <w:pPr>
              <w:contextualSpacing/>
              <w:jc w:val="center"/>
              <w:rPr>
                <w:rFonts w:ascii="Times New Roman" w:hAnsi="Times New Roman" w:cs="Times New Roman"/>
                <w:sz w:val="24"/>
                <w:szCs w:val="24"/>
                <w:lang w:val="ro-RO"/>
              </w:rPr>
            </w:pPr>
          </w:p>
        </w:tc>
        <w:tc>
          <w:tcPr>
            <w:tcW w:w="757" w:type="dxa"/>
            <w:tcBorders>
              <w:top w:val="single" w:sz="4" w:space="0" w:color="000000"/>
              <w:left w:val="single" w:sz="4" w:space="0" w:color="000000"/>
              <w:bottom w:val="single" w:sz="4" w:space="0" w:color="000000"/>
              <w:right w:val="single" w:sz="4" w:space="0" w:color="000000"/>
            </w:tcBorders>
            <w:textDirection w:val="btLr"/>
            <w:vAlign w:val="center"/>
          </w:tcPr>
          <w:p w14:paraId="1EADCB7C" w14:textId="77777777" w:rsidR="0034093D" w:rsidRPr="00B17F65" w:rsidRDefault="0034093D" w:rsidP="00A456A4">
            <w:pPr>
              <w:ind w:left="113"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subcritic</w:t>
            </w:r>
          </w:p>
        </w:tc>
        <w:tc>
          <w:tcPr>
            <w:tcW w:w="453" w:type="dxa"/>
            <w:vMerge/>
            <w:tcBorders>
              <w:top w:val="nil"/>
              <w:left w:val="single" w:sz="4" w:space="0" w:color="000000"/>
              <w:bottom w:val="single" w:sz="4" w:space="0" w:color="000000"/>
              <w:right w:val="single" w:sz="4" w:space="0" w:color="000000"/>
            </w:tcBorders>
            <w:vAlign w:val="center"/>
          </w:tcPr>
          <w:p w14:paraId="0C640919" w14:textId="77777777" w:rsidR="0034093D" w:rsidRPr="00B17F65" w:rsidRDefault="0034093D" w:rsidP="00A456A4">
            <w:pPr>
              <w:contextualSpacing/>
              <w:jc w:val="center"/>
              <w:rPr>
                <w:rFonts w:ascii="Times New Roman" w:hAnsi="Times New Roman" w:cs="Times New Roman"/>
                <w:sz w:val="24"/>
                <w:szCs w:val="24"/>
                <w:lang w:val="ro-RO"/>
              </w:rPr>
            </w:pPr>
          </w:p>
        </w:tc>
        <w:tc>
          <w:tcPr>
            <w:tcW w:w="607" w:type="dxa"/>
            <w:tcBorders>
              <w:top w:val="single" w:sz="4" w:space="0" w:color="000000"/>
              <w:left w:val="single" w:sz="4" w:space="0" w:color="000000"/>
              <w:bottom w:val="single" w:sz="4" w:space="0" w:color="000000"/>
              <w:right w:val="single" w:sz="4" w:space="0" w:color="000000"/>
            </w:tcBorders>
            <w:vAlign w:val="center"/>
          </w:tcPr>
          <w:p w14:paraId="74BDCEA2" w14:textId="77777777" w:rsidR="0034093D" w:rsidRPr="00B17F65" w:rsidRDefault="0034093D" w:rsidP="00A456A4">
            <w:pPr>
              <w:ind w:left="-11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0,85</w:t>
            </w:r>
          </w:p>
        </w:tc>
        <w:tc>
          <w:tcPr>
            <w:tcW w:w="498" w:type="dxa"/>
            <w:tcBorders>
              <w:top w:val="single" w:sz="4" w:space="0" w:color="000000"/>
              <w:left w:val="single" w:sz="4" w:space="0" w:color="000000"/>
              <w:bottom w:val="single" w:sz="4" w:space="0" w:color="000000"/>
              <w:right w:val="single" w:sz="4" w:space="0" w:color="000000"/>
            </w:tcBorders>
            <w:textDirection w:val="btLr"/>
            <w:vAlign w:val="center"/>
          </w:tcPr>
          <w:p w14:paraId="30AD12CA" w14:textId="71E1E6F0" w:rsidR="0034093D" w:rsidRPr="00B17F65" w:rsidRDefault="00430676" w:rsidP="00430676">
            <w:pPr>
              <w:ind w:left="50"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m</w:t>
            </w:r>
            <w:r w:rsidR="0034093D" w:rsidRPr="00B17F65">
              <w:rPr>
                <w:rFonts w:ascii="Times New Roman" w:hAnsi="Times New Roman" w:cs="Times New Roman"/>
                <w:sz w:val="24"/>
                <w:szCs w:val="24"/>
                <w:vertAlign w:val="superscript"/>
                <w:lang w:val="ro-RO"/>
              </w:rPr>
              <w:t>2</w:t>
            </w:r>
            <w:r w:rsidRPr="00B17F65">
              <w:rPr>
                <w:rFonts w:ascii="Times New Roman" w:hAnsi="Times New Roman" w:cs="Times New Roman"/>
                <w:sz w:val="24"/>
                <w:szCs w:val="24"/>
                <w:lang w:val="ro-RO"/>
              </w:rPr>
              <w:t>]</w:t>
            </w:r>
          </w:p>
        </w:tc>
        <w:tc>
          <w:tcPr>
            <w:tcW w:w="673" w:type="dxa"/>
            <w:tcBorders>
              <w:top w:val="single" w:sz="4" w:space="0" w:color="000000"/>
              <w:left w:val="single" w:sz="4" w:space="0" w:color="000000"/>
              <w:bottom w:val="single" w:sz="4" w:space="0" w:color="000000"/>
              <w:right w:val="single" w:sz="4" w:space="0" w:color="000000"/>
            </w:tcBorders>
            <w:vAlign w:val="center"/>
          </w:tcPr>
          <w:p w14:paraId="7AB6A59F" w14:textId="56FD233F" w:rsidR="0034093D" w:rsidRPr="00B17F65" w:rsidRDefault="00430676" w:rsidP="00A456A4">
            <w:pPr>
              <w:ind w:right="55"/>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w:t>
            </w:r>
            <w:r w:rsidRPr="00B17F65">
              <w:rPr>
                <w:rFonts w:ascii="Times New Roman" w:hAnsi="Times New Roman" w:cs="Times New Roman"/>
                <w:sz w:val="24"/>
                <w:szCs w:val="24"/>
                <w:lang w:val="ro-RO"/>
              </w:rPr>
              <w:t>]</w:t>
            </w:r>
          </w:p>
        </w:tc>
        <w:tc>
          <w:tcPr>
            <w:tcW w:w="493" w:type="dxa"/>
            <w:tcBorders>
              <w:top w:val="single" w:sz="4" w:space="0" w:color="000000"/>
              <w:left w:val="single" w:sz="4" w:space="0" w:color="000000"/>
              <w:bottom w:val="single" w:sz="4" w:space="0" w:color="000000"/>
              <w:right w:val="single" w:sz="4" w:space="0" w:color="000000"/>
            </w:tcBorders>
            <w:textDirection w:val="btLr"/>
            <w:vAlign w:val="center"/>
          </w:tcPr>
          <w:p w14:paraId="4BFCC796" w14:textId="7E6FB41C" w:rsidR="0034093D" w:rsidRPr="00B17F65" w:rsidRDefault="00430676" w:rsidP="00A456A4">
            <w:pPr>
              <w:ind w:left="-108"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kg/m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3B81A507" w14:textId="5E007165" w:rsidR="0034093D" w:rsidRPr="00B17F65" w:rsidRDefault="00430676" w:rsidP="00A456A4">
            <w:pPr>
              <w:ind w:left="-147"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kg/m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77A4C7B8" w14:textId="18F99DBA" w:rsidR="0034093D" w:rsidRPr="00B17F65" w:rsidRDefault="00430676" w:rsidP="00A456A4">
            <w:pPr>
              <w:ind w:left="-102" w:right="11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kg/kmol</w:t>
            </w:r>
            <w:r w:rsidRPr="00B17F65">
              <w:rPr>
                <w:rFonts w:ascii="Times New Roman" w:hAnsi="Times New Roman" w:cs="Times New Roman"/>
                <w:sz w:val="24"/>
                <w:szCs w:val="24"/>
                <w:lang w:val="ro-RO"/>
              </w:rPr>
              <w:t>]</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078ED74E" w14:textId="3BC7E2B5" w:rsidR="0034093D" w:rsidRPr="00B17F65" w:rsidRDefault="00430676" w:rsidP="00A456A4">
            <w:pPr>
              <w:ind w:left="-154" w:right="5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J/</w:t>
            </w:r>
            <w:proofErr w:type="spellStart"/>
            <w:r w:rsidR="0034093D" w:rsidRPr="00B17F65">
              <w:rPr>
                <w:rFonts w:ascii="Times New Roman" w:hAnsi="Times New Roman" w:cs="Times New Roman"/>
                <w:sz w:val="24"/>
                <w:szCs w:val="24"/>
                <w:lang w:val="ro-RO"/>
              </w:rPr>
              <w:t>kgK</w:t>
            </w:r>
            <w:proofErr w:type="spellEnd"/>
            <w:r w:rsidRPr="00B17F65">
              <w:rPr>
                <w:rFonts w:ascii="Times New Roman" w:hAnsi="Times New Roman" w:cs="Times New Roman"/>
                <w:sz w:val="24"/>
                <w:szCs w:val="24"/>
                <w:lang w:val="ro-RO"/>
              </w:rPr>
              <w:t>]</w:t>
            </w:r>
          </w:p>
        </w:tc>
        <w:tc>
          <w:tcPr>
            <w:tcW w:w="669" w:type="dxa"/>
            <w:tcBorders>
              <w:top w:val="single" w:sz="4" w:space="0" w:color="000000"/>
              <w:left w:val="single" w:sz="4" w:space="0" w:color="000000"/>
              <w:bottom w:val="single" w:sz="4" w:space="0" w:color="000000"/>
              <w:right w:val="single" w:sz="4" w:space="0" w:color="000000"/>
            </w:tcBorders>
            <w:textDirection w:val="btLr"/>
            <w:vAlign w:val="center"/>
          </w:tcPr>
          <w:p w14:paraId="0DE68FC0" w14:textId="54FD9C00" w:rsidR="0034093D" w:rsidRPr="00B17F65" w:rsidRDefault="00430676" w:rsidP="00A456A4">
            <w:pPr>
              <w:ind w:left="-152"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kg/m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14:paraId="61256601" w14:textId="547834E5" w:rsidR="0034093D" w:rsidRPr="00B17F65" w:rsidRDefault="00430676" w:rsidP="00A456A4">
            <w:pPr>
              <w:ind w:left="-107" w:right="52"/>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kg/m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605" w:type="dxa"/>
            <w:tcBorders>
              <w:top w:val="single" w:sz="4" w:space="0" w:color="000000"/>
              <w:left w:val="single" w:sz="4" w:space="0" w:color="000000"/>
              <w:bottom w:val="single" w:sz="4" w:space="0" w:color="000000"/>
              <w:right w:val="single" w:sz="4" w:space="0" w:color="auto"/>
            </w:tcBorders>
            <w:vAlign w:val="center"/>
          </w:tcPr>
          <w:p w14:paraId="72C72979" w14:textId="4C8EFDA4" w:rsidR="0034093D" w:rsidRPr="00B17F65" w:rsidRDefault="00430676" w:rsidP="00A456A4">
            <w:pPr>
              <w:ind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w:t>
            </w:r>
            <w:r w:rsidRPr="00B17F65">
              <w:rPr>
                <w:rFonts w:ascii="Times New Roman" w:hAnsi="Times New Roman" w:cs="Times New Roman"/>
                <w:sz w:val="24"/>
                <w:szCs w:val="24"/>
                <w:lang w:val="ro-RO"/>
              </w:rPr>
              <w:t>]</w:t>
            </w:r>
          </w:p>
        </w:tc>
        <w:tc>
          <w:tcPr>
            <w:tcW w:w="453" w:type="dxa"/>
            <w:tcBorders>
              <w:top w:val="single" w:sz="4" w:space="0" w:color="auto"/>
              <w:left w:val="single" w:sz="4" w:space="0" w:color="auto"/>
              <w:bottom w:val="single" w:sz="4" w:space="0" w:color="auto"/>
              <w:right w:val="single" w:sz="4" w:space="0" w:color="auto"/>
            </w:tcBorders>
            <w:textDirection w:val="btLr"/>
            <w:vAlign w:val="center"/>
          </w:tcPr>
          <w:p w14:paraId="5D8F037D" w14:textId="4185B13C" w:rsidR="0034093D" w:rsidRPr="00B17F65" w:rsidRDefault="00430676" w:rsidP="0043067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Pa</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5285A80D" w14:textId="15F8A285" w:rsidR="0034093D" w:rsidRPr="00B17F65" w:rsidRDefault="00430676" w:rsidP="0043067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m/s</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6C8CEC29" w14:textId="252FC054" w:rsidR="0034093D" w:rsidRPr="00B17F65" w:rsidRDefault="00430676"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w:t>
            </w:r>
            <w:r w:rsidRPr="00B17F65">
              <w:rPr>
                <w:rFonts w:ascii="Times New Roman" w:hAnsi="Times New Roman" w:cs="Times New Roman"/>
                <w:sz w:val="24"/>
                <w:szCs w:val="24"/>
                <w:lang w:val="ro-RO"/>
              </w:rPr>
              <w:t>]</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754CE13E" w14:textId="42EDC417" w:rsidR="0034093D" w:rsidRPr="00B17F65" w:rsidRDefault="00430676" w:rsidP="00430676">
            <w:pPr>
              <w:ind w:left="-110" w:right="113"/>
              <w:jc w:val="center"/>
              <w:rPr>
                <w:rFonts w:ascii="Times New Roman" w:hAnsi="Times New Roman" w:cs="Times New Roman"/>
                <w:sz w:val="24"/>
                <w:szCs w:val="24"/>
                <w:vertAlign w:val="superscript"/>
                <w:lang w:val="ro-RO"/>
              </w:rPr>
            </w:pPr>
            <w:r w:rsidRPr="00B17F65">
              <w:rPr>
                <w:rFonts w:asciiTheme="minorEastAsia" w:hAnsiTheme="minorEastAsia" w:cstheme="minorEastAsia"/>
                <w:sz w:val="24"/>
                <w:szCs w:val="24"/>
                <w:lang w:val="ro-RO"/>
              </w:rPr>
              <w:t>[</w:t>
            </w:r>
            <w:r w:rsidR="0034093D" w:rsidRPr="00B17F65">
              <w:rPr>
                <w:rFonts w:ascii="Times New Roman" w:hAnsi="Times New Roman" w:cs="Times New Roman"/>
                <w:sz w:val="24"/>
                <w:szCs w:val="24"/>
                <w:lang w:val="ro-RO"/>
              </w:rPr>
              <w:t>kg/m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vertAlign w:val="superscript"/>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216A0D93" w14:textId="64B896C2" w:rsidR="0034093D" w:rsidRPr="00B17F65" w:rsidRDefault="00430676" w:rsidP="00A456A4">
            <w:pPr>
              <w:ind w:left="-10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m/s</w:t>
            </w:r>
            <w:r w:rsidRPr="00B17F65">
              <w:rPr>
                <w:rFonts w:ascii="Times New Roman" w:hAnsi="Times New Roman" w:cs="Times New Roman"/>
                <w:sz w:val="24"/>
                <w:szCs w:val="24"/>
                <w:lang w:val="ro-RO"/>
              </w:rPr>
              <w:t>]</w:t>
            </w:r>
          </w:p>
        </w:tc>
        <w:tc>
          <w:tcPr>
            <w:tcW w:w="757" w:type="dxa"/>
            <w:tcBorders>
              <w:top w:val="single" w:sz="4" w:space="0" w:color="auto"/>
              <w:left w:val="single" w:sz="4" w:space="0" w:color="auto"/>
              <w:bottom w:val="single" w:sz="4" w:space="0" w:color="auto"/>
              <w:right w:val="single" w:sz="4" w:space="0" w:color="auto"/>
            </w:tcBorders>
            <w:vAlign w:val="center"/>
          </w:tcPr>
          <w:p w14:paraId="7C97723A" w14:textId="6E04A4E9" w:rsidR="0034093D" w:rsidRPr="00B17F65" w:rsidRDefault="00430676" w:rsidP="00A456A4">
            <w:pPr>
              <w:ind w:left="-10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kg/h</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59061341" w14:textId="2E7ABBC4" w:rsidR="0034093D" w:rsidRPr="00B17F65" w:rsidRDefault="00430676"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1060" w:type="dxa"/>
            <w:tcBorders>
              <w:top w:val="single" w:sz="4" w:space="0" w:color="auto"/>
              <w:left w:val="single" w:sz="4" w:space="0" w:color="auto"/>
              <w:bottom w:val="single" w:sz="4" w:space="0" w:color="auto"/>
              <w:right w:val="single" w:sz="4" w:space="0" w:color="auto"/>
            </w:tcBorders>
            <w:textDirection w:val="btLr"/>
            <w:vAlign w:val="center"/>
          </w:tcPr>
          <w:p w14:paraId="591D8BF0" w14:textId="3243D1AF" w:rsidR="0034093D" w:rsidRPr="00B17F65" w:rsidRDefault="00430676" w:rsidP="00430676">
            <w:pPr>
              <w:ind w:left="-115"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MWh/m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937" w:type="dxa"/>
            <w:tcBorders>
              <w:top w:val="single" w:sz="4" w:space="0" w:color="auto"/>
              <w:left w:val="single" w:sz="4" w:space="0" w:color="auto"/>
              <w:bottom w:val="single" w:sz="4" w:space="0" w:color="auto"/>
              <w:right w:val="single" w:sz="4" w:space="0" w:color="auto"/>
            </w:tcBorders>
            <w:vAlign w:val="center"/>
          </w:tcPr>
          <w:p w14:paraId="5D8E6288" w14:textId="2CD2077F" w:rsidR="0034093D" w:rsidRPr="00B17F65" w:rsidRDefault="00430676"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m</w:t>
            </w:r>
            <w:r w:rsidR="0034093D"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060" w:type="dxa"/>
            <w:tcBorders>
              <w:top w:val="single" w:sz="4" w:space="0" w:color="auto"/>
              <w:left w:val="single" w:sz="4" w:space="0" w:color="auto"/>
              <w:bottom w:val="single" w:sz="4" w:space="0" w:color="auto"/>
              <w:right w:val="single" w:sz="4" w:space="0" w:color="auto"/>
            </w:tcBorders>
            <w:vAlign w:val="center"/>
          </w:tcPr>
          <w:p w14:paraId="3A66EE46" w14:textId="65F8F8A0" w:rsidR="0034093D" w:rsidRPr="00B17F65" w:rsidRDefault="00430676"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34093D" w:rsidRPr="00B17F65">
              <w:rPr>
                <w:rFonts w:ascii="Times New Roman" w:hAnsi="Times New Roman" w:cs="Times New Roman"/>
                <w:sz w:val="24"/>
                <w:szCs w:val="24"/>
                <w:lang w:val="ro-RO"/>
              </w:rPr>
              <w:t>MWh</w:t>
            </w:r>
            <w:r w:rsidRPr="00B17F65">
              <w:rPr>
                <w:rFonts w:ascii="Times New Roman" w:hAnsi="Times New Roman" w:cs="Times New Roman"/>
                <w:sz w:val="24"/>
                <w:szCs w:val="24"/>
                <w:lang w:val="ro-RO"/>
              </w:rPr>
              <w:t>]</w:t>
            </w:r>
          </w:p>
        </w:tc>
        <w:tc>
          <w:tcPr>
            <w:tcW w:w="758" w:type="dxa"/>
            <w:vMerge/>
            <w:tcBorders>
              <w:left w:val="single" w:sz="4" w:space="0" w:color="auto"/>
              <w:bottom w:val="single" w:sz="4" w:space="0" w:color="auto"/>
              <w:right w:val="single" w:sz="4" w:space="0" w:color="auto"/>
            </w:tcBorders>
            <w:vAlign w:val="center"/>
          </w:tcPr>
          <w:p w14:paraId="19CFB85E"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50E0A5D2"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14:paraId="5546418E" w14:textId="7429DEB3" w:rsidR="0034093D" w:rsidRPr="00B17F65" w:rsidRDefault="00430676"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0034093D"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sym w:font="Symbol" w:char="F029"/>
            </w:r>
          </w:p>
        </w:tc>
        <w:tc>
          <w:tcPr>
            <w:tcW w:w="757" w:type="dxa"/>
            <w:tcBorders>
              <w:top w:val="single" w:sz="4" w:space="0" w:color="auto"/>
              <w:left w:val="single" w:sz="4" w:space="0" w:color="auto"/>
              <w:bottom w:val="single" w:sz="4" w:space="0" w:color="auto"/>
              <w:right w:val="single" w:sz="4" w:space="0" w:color="auto"/>
            </w:tcBorders>
            <w:vAlign w:val="center"/>
          </w:tcPr>
          <w:p w14:paraId="034DBD61"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5866EF14" w14:textId="5550E80A" w:rsidR="0034093D" w:rsidRPr="00B17F65" w:rsidRDefault="00430676" w:rsidP="00A456A4">
            <w:pPr>
              <w:ind w:left="-115"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0034093D"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sym w:font="Symbol" w:char="F029"/>
            </w:r>
          </w:p>
        </w:tc>
        <w:tc>
          <w:tcPr>
            <w:tcW w:w="909" w:type="dxa"/>
            <w:tcBorders>
              <w:top w:val="single" w:sz="4" w:space="0" w:color="auto"/>
              <w:left w:val="single" w:sz="4" w:space="0" w:color="auto"/>
              <w:bottom w:val="single" w:sz="4" w:space="0" w:color="auto"/>
              <w:right w:val="single" w:sz="4" w:space="0" w:color="auto"/>
            </w:tcBorders>
            <w:vAlign w:val="center"/>
          </w:tcPr>
          <w:p w14:paraId="7FEEBEFC"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759" w:type="dxa"/>
            <w:tcBorders>
              <w:top w:val="single" w:sz="4" w:space="0" w:color="auto"/>
              <w:left w:val="single" w:sz="4" w:space="0" w:color="auto"/>
              <w:bottom w:val="single" w:sz="4" w:space="0" w:color="auto"/>
              <w:right w:val="single" w:sz="4" w:space="0" w:color="auto"/>
            </w:tcBorders>
            <w:textDirection w:val="btLr"/>
            <w:vAlign w:val="center"/>
          </w:tcPr>
          <w:p w14:paraId="0521CFE6" w14:textId="4AFA0696" w:rsidR="0034093D" w:rsidRPr="00B17F65" w:rsidRDefault="00430676"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0034093D"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sym w:font="Symbol" w:char="F029"/>
            </w:r>
          </w:p>
        </w:tc>
      </w:tr>
      <w:tr w:rsidR="0034093D" w:rsidRPr="00B17F65" w14:paraId="2B0A85E2" w14:textId="77777777" w:rsidTr="00A456A4">
        <w:trPr>
          <w:trHeight w:val="264"/>
        </w:trPr>
        <w:tc>
          <w:tcPr>
            <w:tcW w:w="441" w:type="dxa"/>
            <w:tcBorders>
              <w:top w:val="single" w:sz="4" w:space="0" w:color="000000"/>
              <w:left w:val="single" w:sz="4" w:space="0" w:color="000000"/>
              <w:bottom w:val="single" w:sz="4" w:space="0" w:color="000000"/>
              <w:right w:val="single" w:sz="4" w:space="0" w:color="000000"/>
            </w:tcBorders>
            <w:vAlign w:val="center"/>
          </w:tcPr>
          <w:p w14:paraId="681F7F87"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452" w:type="dxa"/>
            <w:tcBorders>
              <w:top w:val="single" w:sz="4" w:space="0" w:color="000000"/>
              <w:left w:val="single" w:sz="4" w:space="0" w:color="000000"/>
              <w:bottom w:val="single" w:sz="4" w:space="0" w:color="000000"/>
              <w:right w:val="single" w:sz="4" w:space="0" w:color="000000"/>
            </w:tcBorders>
            <w:vAlign w:val="center"/>
          </w:tcPr>
          <w:p w14:paraId="1B6C46DF"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759" w:type="dxa"/>
            <w:tcBorders>
              <w:top w:val="single" w:sz="4" w:space="0" w:color="000000"/>
              <w:left w:val="single" w:sz="4" w:space="0" w:color="000000"/>
              <w:bottom w:val="single" w:sz="4" w:space="0" w:color="000000"/>
              <w:right w:val="single" w:sz="4" w:space="0" w:color="000000"/>
            </w:tcBorders>
            <w:vAlign w:val="center"/>
          </w:tcPr>
          <w:p w14:paraId="23E790E9"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453" w:type="dxa"/>
            <w:tcBorders>
              <w:top w:val="single" w:sz="4" w:space="0" w:color="000000"/>
              <w:left w:val="single" w:sz="4" w:space="0" w:color="000000"/>
              <w:bottom w:val="single" w:sz="4" w:space="0" w:color="000000"/>
              <w:right w:val="single" w:sz="4" w:space="0" w:color="000000"/>
            </w:tcBorders>
            <w:vAlign w:val="center"/>
          </w:tcPr>
          <w:p w14:paraId="05AF0175"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757" w:type="dxa"/>
            <w:tcBorders>
              <w:top w:val="single" w:sz="4" w:space="0" w:color="000000"/>
              <w:left w:val="single" w:sz="4" w:space="0" w:color="000000"/>
              <w:bottom w:val="single" w:sz="4" w:space="0" w:color="000000"/>
              <w:right w:val="single" w:sz="4" w:space="0" w:color="000000"/>
            </w:tcBorders>
            <w:vAlign w:val="center"/>
          </w:tcPr>
          <w:p w14:paraId="25D78B92" w14:textId="77777777" w:rsidR="0034093D" w:rsidRPr="00B17F65" w:rsidRDefault="0034093D" w:rsidP="00A456A4">
            <w:pPr>
              <w:ind w:right="54"/>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1060" w:type="dxa"/>
            <w:gridSpan w:val="2"/>
            <w:tcBorders>
              <w:top w:val="single" w:sz="4" w:space="0" w:color="000000"/>
              <w:left w:val="single" w:sz="4" w:space="0" w:color="000000"/>
              <w:bottom w:val="single" w:sz="4" w:space="0" w:color="000000"/>
              <w:right w:val="single" w:sz="4" w:space="0" w:color="000000"/>
            </w:tcBorders>
            <w:vAlign w:val="center"/>
          </w:tcPr>
          <w:p w14:paraId="59121E01" w14:textId="77777777" w:rsidR="0034093D" w:rsidRPr="00B17F65" w:rsidRDefault="0034093D" w:rsidP="00A456A4">
            <w:pPr>
              <w:ind w:right="53"/>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498" w:type="dxa"/>
            <w:tcBorders>
              <w:top w:val="single" w:sz="4" w:space="0" w:color="000000"/>
              <w:left w:val="single" w:sz="4" w:space="0" w:color="000000"/>
              <w:bottom w:val="single" w:sz="4" w:space="0" w:color="000000"/>
              <w:right w:val="single" w:sz="4" w:space="0" w:color="000000"/>
            </w:tcBorders>
            <w:vAlign w:val="center"/>
          </w:tcPr>
          <w:p w14:paraId="2715EE85"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673" w:type="dxa"/>
            <w:tcBorders>
              <w:top w:val="single" w:sz="4" w:space="0" w:color="000000"/>
              <w:left w:val="single" w:sz="4" w:space="0" w:color="000000"/>
              <w:bottom w:val="single" w:sz="4" w:space="0" w:color="000000"/>
              <w:right w:val="single" w:sz="4" w:space="0" w:color="000000"/>
            </w:tcBorders>
            <w:vAlign w:val="center"/>
          </w:tcPr>
          <w:p w14:paraId="0F6C3C36" w14:textId="77777777" w:rsidR="0034093D" w:rsidRPr="00B17F65" w:rsidRDefault="0034093D" w:rsidP="00A456A4">
            <w:pPr>
              <w:ind w:right="56"/>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w:t>
            </w:r>
          </w:p>
        </w:tc>
        <w:tc>
          <w:tcPr>
            <w:tcW w:w="493" w:type="dxa"/>
            <w:tcBorders>
              <w:top w:val="single" w:sz="4" w:space="0" w:color="000000"/>
              <w:left w:val="single" w:sz="4" w:space="0" w:color="000000"/>
              <w:bottom w:val="single" w:sz="4" w:space="0" w:color="000000"/>
              <w:right w:val="single" w:sz="4" w:space="0" w:color="000000"/>
            </w:tcBorders>
            <w:vAlign w:val="center"/>
          </w:tcPr>
          <w:p w14:paraId="464E9991" w14:textId="77777777" w:rsidR="0034093D" w:rsidRPr="00B17F65" w:rsidRDefault="0034093D" w:rsidP="00A456A4">
            <w:pPr>
              <w:ind w:right="49"/>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w:t>
            </w:r>
          </w:p>
        </w:tc>
        <w:tc>
          <w:tcPr>
            <w:tcW w:w="605" w:type="dxa"/>
            <w:tcBorders>
              <w:top w:val="single" w:sz="4" w:space="0" w:color="000000"/>
              <w:left w:val="single" w:sz="4" w:space="0" w:color="000000"/>
              <w:bottom w:val="single" w:sz="4" w:space="0" w:color="000000"/>
              <w:right w:val="single" w:sz="4" w:space="0" w:color="000000"/>
            </w:tcBorders>
            <w:vAlign w:val="center"/>
          </w:tcPr>
          <w:p w14:paraId="5066211F"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w:t>
            </w:r>
          </w:p>
        </w:tc>
        <w:tc>
          <w:tcPr>
            <w:tcW w:w="605" w:type="dxa"/>
            <w:tcBorders>
              <w:top w:val="single" w:sz="4" w:space="0" w:color="000000"/>
              <w:left w:val="single" w:sz="4" w:space="0" w:color="000000"/>
              <w:bottom w:val="single" w:sz="4" w:space="0" w:color="000000"/>
              <w:right w:val="single" w:sz="4" w:space="0" w:color="000000"/>
            </w:tcBorders>
            <w:vAlign w:val="center"/>
          </w:tcPr>
          <w:p w14:paraId="79118D1B"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11</w:t>
            </w:r>
          </w:p>
        </w:tc>
        <w:tc>
          <w:tcPr>
            <w:tcW w:w="605" w:type="dxa"/>
            <w:tcBorders>
              <w:top w:val="single" w:sz="4" w:space="0" w:color="000000"/>
              <w:left w:val="single" w:sz="4" w:space="0" w:color="000000"/>
              <w:bottom w:val="single" w:sz="4" w:space="0" w:color="000000"/>
              <w:right w:val="single" w:sz="4" w:space="0" w:color="000000"/>
            </w:tcBorders>
            <w:vAlign w:val="center"/>
          </w:tcPr>
          <w:p w14:paraId="315F45C3" w14:textId="77777777" w:rsidR="0034093D" w:rsidRPr="00B17F65" w:rsidRDefault="0034093D" w:rsidP="00A456A4">
            <w:pPr>
              <w:ind w:right="50"/>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12</w:t>
            </w:r>
          </w:p>
        </w:tc>
        <w:tc>
          <w:tcPr>
            <w:tcW w:w="669" w:type="dxa"/>
            <w:tcBorders>
              <w:top w:val="single" w:sz="4" w:space="0" w:color="000000"/>
              <w:left w:val="single" w:sz="4" w:space="0" w:color="000000"/>
              <w:bottom w:val="single" w:sz="4" w:space="0" w:color="000000"/>
              <w:right w:val="single" w:sz="4" w:space="0" w:color="000000"/>
            </w:tcBorders>
            <w:vAlign w:val="center"/>
          </w:tcPr>
          <w:p w14:paraId="2F04148B"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13</w:t>
            </w:r>
          </w:p>
        </w:tc>
        <w:tc>
          <w:tcPr>
            <w:tcW w:w="541" w:type="dxa"/>
            <w:tcBorders>
              <w:top w:val="single" w:sz="4" w:space="0" w:color="000000"/>
              <w:left w:val="single" w:sz="4" w:space="0" w:color="000000"/>
              <w:bottom w:val="single" w:sz="4" w:space="0" w:color="000000"/>
              <w:right w:val="single" w:sz="4" w:space="0" w:color="000000"/>
            </w:tcBorders>
            <w:vAlign w:val="center"/>
          </w:tcPr>
          <w:p w14:paraId="4A94F602"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14</w:t>
            </w:r>
          </w:p>
        </w:tc>
        <w:tc>
          <w:tcPr>
            <w:tcW w:w="605" w:type="dxa"/>
            <w:tcBorders>
              <w:top w:val="single" w:sz="4" w:space="0" w:color="000000"/>
              <w:left w:val="single" w:sz="4" w:space="0" w:color="000000"/>
              <w:bottom w:val="single" w:sz="4" w:space="0" w:color="000000"/>
              <w:right w:val="single" w:sz="4" w:space="0" w:color="auto"/>
            </w:tcBorders>
            <w:vAlign w:val="center"/>
          </w:tcPr>
          <w:p w14:paraId="4FAE7894" w14:textId="77777777" w:rsidR="0034093D" w:rsidRPr="00B17F65" w:rsidRDefault="0034093D" w:rsidP="00A456A4">
            <w:pPr>
              <w:ind w:right="51"/>
              <w:contextualSpacing/>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15</w:t>
            </w:r>
          </w:p>
        </w:tc>
        <w:tc>
          <w:tcPr>
            <w:tcW w:w="453" w:type="dxa"/>
            <w:tcBorders>
              <w:top w:val="single" w:sz="4" w:space="0" w:color="auto"/>
              <w:left w:val="single" w:sz="4" w:space="0" w:color="auto"/>
              <w:bottom w:val="single" w:sz="4" w:space="0" w:color="auto"/>
              <w:right w:val="single" w:sz="4" w:space="0" w:color="auto"/>
            </w:tcBorders>
            <w:vAlign w:val="center"/>
          </w:tcPr>
          <w:p w14:paraId="73549509"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16</w:t>
            </w:r>
          </w:p>
        </w:tc>
        <w:tc>
          <w:tcPr>
            <w:tcW w:w="605" w:type="dxa"/>
            <w:tcBorders>
              <w:top w:val="single" w:sz="4" w:space="0" w:color="auto"/>
              <w:left w:val="single" w:sz="4" w:space="0" w:color="auto"/>
              <w:bottom w:val="single" w:sz="4" w:space="0" w:color="auto"/>
              <w:right w:val="single" w:sz="4" w:space="0" w:color="auto"/>
            </w:tcBorders>
            <w:vAlign w:val="center"/>
          </w:tcPr>
          <w:p w14:paraId="0EE68138"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17</w:t>
            </w:r>
          </w:p>
        </w:tc>
        <w:tc>
          <w:tcPr>
            <w:tcW w:w="605" w:type="dxa"/>
            <w:tcBorders>
              <w:top w:val="single" w:sz="4" w:space="0" w:color="auto"/>
              <w:left w:val="single" w:sz="4" w:space="0" w:color="auto"/>
              <w:bottom w:val="single" w:sz="4" w:space="0" w:color="auto"/>
              <w:right w:val="single" w:sz="4" w:space="0" w:color="auto"/>
            </w:tcBorders>
            <w:vAlign w:val="center"/>
          </w:tcPr>
          <w:p w14:paraId="3BF7FA11"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18</w:t>
            </w:r>
          </w:p>
        </w:tc>
        <w:tc>
          <w:tcPr>
            <w:tcW w:w="757" w:type="dxa"/>
            <w:tcBorders>
              <w:top w:val="single" w:sz="4" w:space="0" w:color="auto"/>
              <w:left w:val="single" w:sz="4" w:space="0" w:color="auto"/>
              <w:bottom w:val="single" w:sz="4" w:space="0" w:color="auto"/>
              <w:right w:val="single" w:sz="4" w:space="0" w:color="auto"/>
            </w:tcBorders>
            <w:vAlign w:val="center"/>
          </w:tcPr>
          <w:p w14:paraId="334124E9"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19</w:t>
            </w:r>
          </w:p>
        </w:tc>
        <w:tc>
          <w:tcPr>
            <w:tcW w:w="605" w:type="dxa"/>
            <w:tcBorders>
              <w:top w:val="single" w:sz="4" w:space="0" w:color="auto"/>
              <w:left w:val="single" w:sz="4" w:space="0" w:color="auto"/>
              <w:bottom w:val="single" w:sz="4" w:space="0" w:color="auto"/>
              <w:right w:val="single" w:sz="4" w:space="0" w:color="auto"/>
            </w:tcBorders>
            <w:vAlign w:val="center"/>
          </w:tcPr>
          <w:p w14:paraId="6531C41A"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20</w:t>
            </w:r>
          </w:p>
        </w:tc>
        <w:tc>
          <w:tcPr>
            <w:tcW w:w="757" w:type="dxa"/>
            <w:tcBorders>
              <w:top w:val="single" w:sz="4" w:space="0" w:color="auto"/>
              <w:left w:val="single" w:sz="4" w:space="0" w:color="auto"/>
              <w:bottom w:val="single" w:sz="4" w:space="0" w:color="auto"/>
              <w:right w:val="single" w:sz="4" w:space="0" w:color="auto"/>
            </w:tcBorders>
            <w:vAlign w:val="center"/>
          </w:tcPr>
          <w:p w14:paraId="413D01E5"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21</w:t>
            </w:r>
          </w:p>
        </w:tc>
        <w:tc>
          <w:tcPr>
            <w:tcW w:w="605" w:type="dxa"/>
            <w:tcBorders>
              <w:top w:val="single" w:sz="4" w:space="0" w:color="auto"/>
              <w:left w:val="single" w:sz="4" w:space="0" w:color="auto"/>
              <w:bottom w:val="single" w:sz="4" w:space="0" w:color="auto"/>
              <w:right w:val="single" w:sz="4" w:space="0" w:color="auto"/>
            </w:tcBorders>
            <w:vAlign w:val="center"/>
          </w:tcPr>
          <w:p w14:paraId="5C7E8FF9"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22</w:t>
            </w:r>
          </w:p>
        </w:tc>
        <w:tc>
          <w:tcPr>
            <w:tcW w:w="1060" w:type="dxa"/>
            <w:tcBorders>
              <w:top w:val="single" w:sz="4" w:space="0" w:color="auto"/>
              <w:left w:val="single" w:sz="4" w:space="0" w:color="auto"/>
              <w:bottom w:val="single" w:sz="4" w:space="0" w:color="auto"/>
              <w:right w:val="single" w:sz="4" w:space="0" w:color="auto"/>
            </w:tcBorders>
            <w:vAlign w:val="center"/>
          </w:tcPr>
          <w:p w14:paraId="7E661EDE"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23</w:t>
            </w:r>
          </w:p>
        </w:tc>
        <w:tc>
          <w:tcPr>
            <w:tcW w:w="937" w:type="dxa"/>
            <w:tcBorders>
              <w:top w:val="single" w:sz="4" w:space="0" w:color="auto"/>
              <w:left w:val="single" w:sz="4" w:space="0" w:color="auto"/>
              <w:bottom w:val="single" w:sz="4" w:space="0" w:color="auto"/>
              <w:right w:val="single" w:sz="4" w:space="0" w:color="auto"/>
            </w:tcBorders>
            <w:vAlign w:val="center"/>
          </w:tcPr>
          <w:p w14:paraId="2EBB1B91"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24</w:t>
            </w:r>
          </w:p>
        </w:tc>
        <w:tc>
          <w:tcPr>
            <w:tcW w:w="1060" w:type="dxa"/>
            <w:tcBorders>
              <w:top w:val="single" w:sz="4" w:space="0" w:color="auto"/>
              <w:left w:val="single" w:sz="4" w:space="0" w:color="auto"/>
              <w:bottom w:val="single" w:sz="4" w:space="0" w:color="auto"/>
              <w:right w:val="single" w:sz="4" w:space="0" w:color="auto"/>
            </w:tcBorders>
            <w:vAlign w:val="center"/>
          </w:tcPr>
          <w:p w14:paraId="5B1D5953" w14:textId="77777777" w:rsidR="0034093D" w:rsidRPr="00B17F65" w:rsidRDefault="0034093D" w:rsidP="00A456A4">
            <w:pPr>
              <w:ind w:left="-10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25=23x24</w:t>
            </w:r>
          </w:p>
        </w:tc>
        <w:tc>
          <w:tcPr>
            <w:tcW w:w="758" w:type="dxa"/>
            <w:tcBorders>
              <w:top w:val="single" w:sz="4" w:space="0" w:color="auto"/>
              <w:left w:val="single" w:sz="4" w:space="0" w:color="auto"/>
              <w:bottom w:val="single" w:sz="4" w:space="0" w:color="auto"/>
              <w:right w:val="single" w:sz="4" w:space="0" w:color="auto"/>
            </w:tcBorders>
            <w:vAlign w:val="center"/>
          </w:tcPr>
          <w:p w14:paraId="0FF8A237"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26</w:t>
            </w:r>
          </w:p>
        </w:tc>
        <w:tc>
          <w:tcPr>
            <w:tcW w:w="757" w:type="dxa"/>
            <w:tcBorders>
              <w:top w:val="single" w:sz="4" w:space="0" w:color="auto"/>
              <w:left w:val="single" w:sz="4" w:space="0" w:color="auto"/>
              <w:bottom w:val="single" w:sz="4" w:space="0" w:color="auto"/>
              <w:right w:val="single" w:sz="4" w:space="0" w:color="auto"/>
            </w:tcBorders>
            <w:vAlign w:val="center"/>
          </w:tcPr>
          <w:p w14:paraId="5073E262"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27</w:t>
            </w:r>
          </w:p>
        </w:tc>
        <w:tc>
          <w:tcPr>
            <w:tcW w:w="758" w:type="dxa"/>
            <w:tcBorders>
              <w:top w:val="single" w:sz="4" w:space="0" w:color="auto"/>
              <w:left w:val="single" w:sz="4" w:space="0" w:color="auto"/>
              <w:bottom w:val="single" w:sz="4" w:space="0" w:color="auto"/>
              <w:right w:val="single" w:sz="4" w:space="0" w:color="auto"/>
            </w:tcBorders>
            <w:vAlign w:val="center"/>
          </w:tcPr>
          <w:p w14:paraId="08C0B19B"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28</w:t>
            </w:r>
          </w:p>
        </w:tc>
        <w:tc>
          <w:tcPr>
            <w:tcW w:w="757" w:type="dxa"/>
            <w:tcBorders>
              <w:top w:val="single" w:sz="4" w:space="0" w:color="auto"/>
              <w:left w:val="single" w:sz="4" w:space="0" w:color="auto"/>
              <w:bottom w:val="single" w:sz="4" w:space="0" w:color="auto"/>
              <w:right w:val="single" w:sz="4" w:space="0" w:color="auto"/>
            </w:tcBorders>
            <w:vAlign w:val="center"/>
          </w:tcPr>
          <w:p w14:paraId="636A3F47"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29</w:t>
            </w:r>
          </w:p>
        </w:tc>
        <w:tc>
          <w:tcPr>
            <w:tcW w:w="757" w:type="dxa"/>
            <w:tcBorders>
              <w:top w:val="single" w:sz="4" w:space="0" w:color="auto"/>
              <w:left w:val="single" w:sz="4" w:space="0" w:color="auto"/>
              <w:bottom w:val="single" w:sz="4" w:space="0" w:color="auto"/>
              <w:right w:val="single" w:sz="4" w:space="0" w:color="auto"/>
            </w:tcBorders>
            <w:vAlign w:val="center"/>
          </w:tcPr>
          <w:p w14:paraId="7E0A7AEE"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30</w:t>
            </w:r>
          </w:p>
        </w:tc>
        <w:tc>
          <w:tcPr>
            <w:tcW w:w="909" w:type="dxa"/>
            <w:tcBorders>
              <w:top w:val="single" w:sz="4" w:space="0" w:color="auto"/>
              <w:left w:val="single" w:sz="4" w:space="0" w:color="auto"/>
              <w:bottom w:val="single" w:sz="4" w:space="0" w:color="auto"/>
              <w:right w:val="single" w:sz="4" w:space="0" w:color="auto"/>
            </w:tcBorders>
            <w:vAlign w:val="center"/>
          </w:tcPr>
          <w:p w14:paraId="731AEB21"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31</w:t>
            </w:r>
          </w:p>
        </w:tc>
        <w:tc>
          <w:tcPr>
            <w:tcW w:w="759" w:type="dxa"/>
            <w:tcBorders>
              <w:top w:val="single" w:sz="4" w:space="0" w:color="auto"/>
              <w:left w:val="single" w:sz="4" w:space="0" w:color="auto"/>
              <w:bottom w:val="single" w:sz="4" w:space="0" w:color="auto"/>
              <w:right w:val="single" w:sz="4" w:space="0" w:color="auto"/>
            </w:tcBorders>
            <w:vAlign w:val="center"/>
          </w:tcPr>
          <w:p w14:paraId="6ABB35C4" w14:textId="77777777" w:rsidR="0034093D" w:rsidRPr="00B17F65" w:rsidRDefault="0034093D"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32</w:t>
            </w:r>
          </w:p>
        </w:tc>
      </w:tr>
      <w:tr w:rsidR="0034093D" w:rsidRPr="00B17F65" w14:paraId="41B5FACE" w14:textId="77777777" w:rsidTr="00A456A4">
        <w:trPr>
          <w:trHeight w:val="265"/>
        </w:trPr>
        <w:tc>
          <w:tcPr>
            <w:tcW w:w="441" w:type="dxa"/>
            <w:tcBorders>
              <w:top w:val="single" w:sz="4" w:space="0" w:color="000000"/>
              <w:left w:val="single" w:sz="4" w:space="0" w:color="000000"/>
              <w:bottom w:val="single" w:sz="4" w:space="0" w:color="000000"/>
              <w:right w:val="single" w:sz="4" w:space="0" w:color="000000"/>
            </w:tcBorders>
            <w:vAlign w:val="center"/>
          </w:tcPr>
          <w:p w14:paraId="4DBEF53C" w14:textId="77777777" w:rsidR="0034093D" w:rsidRPr="00B17F65" w:rsidRDefault="0034093D" w:rsidP="00A456A4">
            <w:pPr>
              <w:contextualSpacing/>
              <w:jc w:val="center"/>
              <w:rPr>
                <w:rFonts w:ascii="Times New Roman" w:hAnsi="Times New Roman" w:cs="Times New Roman"/>
                <w:sz w:val="24"/>
                <w:szCs w:val="24"/>
                <w:lang w:val="ro-RO"/>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31D2D93D" w14:textId="77777777" w:rsidR="0034093D" w:rsidRPr="00B17F65" w:rsidRDefault="0034093D" w:rsidP="00A456A4">
            <w:pPr>
              <w:contextualSpacing/>
              <w:jc w:val="center"/>
              <w:rPr>
                <w:rFonts w:ascii="Times New Roman" w:hAnsi="Times New Roman" w:cs="Times New Roman"/>
                <w:sz w:val="24"/>
                <w:szCs w:val="24"/>
                <w:lang w:val="ro-RO"/>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00E4B5DB" w14:textId="77777777" w:rsidR="0034093D" w:rsidRPr="00B17F65" w:rsidRDefault="0034093D" w:rsidP="00A456A4">
            <w:pPr>
              <w:contextualSpacing/>
              <w:jc w:val="center"/>
              <w:rPr>
                <w:rFonts w:ascii="Times New Roman" w:hAnsi="Times New Roman" w:cs="Times New Roman"/>
                <w:sz w:val="24"/>
                <w:szCs w:val="24"/>
                <w:lang w:val="ro-RO"/>
              </w:rPr>
            </w:pPr>
          </w:p>
        </w:tc>
        <w:tc>
          <w:tcPr>
            <w:tcW w:w="453" w:type="dxa"/>
            <w:tcBorders>
              <w:top w:val="single" w:sz="4" w:space="0" w:color="000000"/>
              <w:left w:val="single" w:sz="4" w:space="0" w:color="000000"/>
              <w:bottom w:val="single" w:sz="4" w:space="0" w:color="000000"/>
              <w:right w:val="single" w:sz="4" w:space="0" w:color="000000"/>
            </w:tcBorders>
            <w:vAlign w:val="center"/>
          </w:tcPr>
          <w:p w14:paraId="61214AFA" w14:textId="77777777" w:rsidR="0034093D" w:rsidRPr="00B17F65" w:rsidRDefault="0034093D" w:rsidP="00A456A4">
            <w:pPr>
              <w:contextualSpacing/>
              <w:jc w:val="center"/>
              <w:rPr>
                <w:rFonts w:ascii="Times New Roman" w:hAnsi="Times New Roman" w:cs="Times New Roman"/>
                <w:sz w:val="24"/>
                <w:szCs w:val="24"/>
                <w:lang w:val="ro-RO"/>
              </w:rPr>
            </w:pPr>
          </w:p>
        </w:tc>
        <w:tc>
          <w:tcPr>
            <w:tcW w:w="757" w:type="dxa"/>
            <w:tcBorders>
              <w:top w:val="single" w:sz="4" w:space="0" w:color="000000"/>
              <w:left w:val="single" w:sz="4" w:space="0" w:color="000000"/>
              <w:bottom w:val="single" w:sz="4" w:space="0" w:color="000000"/>
              <w:right w:val="single" w:sz="4" w:space="0" w:color="000000"/>
            </w:tcBorders>
            <w:vAlign w:val="center"/>
          </w:tcPr>
          <w:p w14:paraId="55465068" w14:textId="77777777" w:rsidR="0034093D" w:rsidRPr="00B17F65" w:rsidRDefault="0034093D" w:rsidP="00A456A4">
            <w:pPr>
              <w:ind w:right="3"/>
              <w:contextualSpacing/>
              <w:jc w:val="center"/>
              <w:rPr>
                <w:rFonts w:ascii="Times New Roman" w:hAnsi="Times New Roman" w:cs="Times New Roman"/>
                <w:sz w:val="24"/>
                <w:szCs w:val="24"/>
                <w:lang w:val="ro-RO"/>
              </w:rPr>
            </w:pPr>
          </w:p>
        </w:tc>
        <w:tc>
          <w:tcPr>
            <w:tcW w:w="1060" w:type="dxa"/>
            <w:gridSpan w:val="2"/>
            <w:tcBorders>
              <w:top w:val="single" w:sz="4" w:space="0" w:color="000000"/>
              <w:left w:val="single" w:sz="4" w:space="0" w:color="000000"/>
              <w:bottom w:val="single" w:sz="4" w:space="0" w:color="000000"/>
              <w:right w:val="single" w:sz="4" w:space="0" w:color="000000"/>
            </w:tcBorders>
            <w:vAlign w:val="center"/>
          </w:tcPr>
          <w:p w14:paraId="05878731" w14:textId="77777777" w:rsidR="0034093D" w:rsidRPr="00B17F65" w:rsidRDefault="0034093D" w:rsidP="00A456A4">
            <w:pPr>
              <w:ind w:right="2"/>
              <w:contextualSpacing/>
              <w:jc w:val="center"/>
              <w:rPr>
                <w:rFonts w:ascii="Times New Roman" w:hAnsi="Times New Roman" w:cs="Times New Roman"/>
                <w:sz w:val="24"/>
                <w:szCs w:val="24"/>
                <w:lang w:val="ro-RO"/>
              </w:rPr>
            </w:pPr>
          </w:p>
        </w:tc>
        <w:tc>
          <w:tcPr>
            <w:tcW w:w="498" w:type="dxa"/>
            <w:tcBorders>
              <w:top w:val="single" w:sz="4" w:space="0" w:color="000000"/>
              <w:left w:val="single" w:sz="4" w:space="0" w:color="000000"/>
              <w:bottom w:val="single" w:sz="4" w:space="0" w:color="000000"/>
              <w:right w:val="single" w:sz="4" w:space="0" w:color="000000"/>
            </w:tcBorders>
            <w:vAlign w:val="center"/>
          </w:tcPr>
          <w:p w14:paraId="3B5A1B5F" w14:textId="77777777" w:rsidR="0034093D" w:rsidRPr="00B17F65" w:rsidRDefault="0034093D" w:rsidP="00A456A4">
            <w:pPr>
              <w:contextualSpacing/>
              <w:jc w:val="center"/>
              <w:rPr>
                <w:rFonts w:ascii="Times New Roman" w:hAnsi="Times New Roman" w:cs="Times New Roman"/>
                <w:sz w:val="24"/>
                <w:szCs w:val="24"/>
                <w:lang w:val="ro-RO"/>
              </w:rPr>
            </w:pPr>
          </w:p>
        </w:tc>
        <w:tc>
          <w:tcPr>
            <w:tcW w:w="673" w:type="dxa"/>
            <w:tcBorders>
              <w:top w:val="single" w:sz="4" w:space="0" w:color="000000"/>
              <w:left w:val="single" w:sz="4" w:space="0" w:color="000000"/>
              <w:bottom w:val="single" w:sz="4" w:space="0" w:color="000000"/>
              <w:right w:val="single" w:sz="4" w:space="0" w:color="000000"/>
            </w:tcBorders>
            <w:vAlign w:val="center"/>
          </w:tcPr>
          <w:p w14:paraId="0AD8EAAD" w14:textId="77777777" w:rsidR="0034093D" w:rsidRPr="00B17F65" w:rsidRDefault="0034093D" w:rsidP="00A456A4">
            <w:pPr>
              <w:ind w:right="5"/>
              <w:contextualSpacing/>
              <w:jc w:val="center"/>
              <w:rPr>
                <w:rFonts w:ascii="Times New Roman" w:hAnsi="Times New Roman" w:cs="Times New Roman"/>
                <w:sz w:val="24"/>
                <w:szCs w:val="24"/>
                <w:lang w:val="ro-RO"/>
              </w:rPr>
            </w:pPr>
          </w:p>
        </w:tc>
        <w:tc>
          <w:tcPr>
            <w:tcW w:w="493" w:type="dxa"/>
            <w:tcBorders>
              <w:top w:val="single" w:sz="4" w:space="0" w:color="000000"/>
              <w:left w:val="single" w:sz="4" w:space="0" w:color="000000"/>
              <w:bottom w:val="single" w:sz="4" w:space="0" w:color="000000"/>
              <w:right w:val="single" w:sz="4" w:space="0" w:color="000000"/>
            </w:tcBorders>
            <w:vAlign w:val="center"/>
          </w:tcPr>
          <w:p w14:paraId="3EAF962F" w14:textId="77777777" w:rsidR="0034093D" w:rsidRPr="00B17F65" w:rsidRDefault="0034093D" w:rsidP="00A456A4">
            <w:pPr>
              <w:ind w:left="2"/>
              <w:contextualSpacing/>
              <w:jc w:val="center"/>
              <w:rPr>
                <w:rFonts w:ascii="Times New Roman" w:hAnsi="Times New Roman" w:cs="Times New Roman"/>
                <w:sz w:val="24"/>
                <w:szCs w:val="24"/>
                <w:lang w:val="ro-RO"/>
              </w:rPr>
            </w:pPr>
          </w:p>
        </w:tc>
        <w:tc>
          <w:tcPr>
            <w:tcW w:w="605" w:type="dxa"/>
            <w:tcBorders>
              <w:top w:val="single" w:sz="4" w:space="0" w:color="000000"/>
              <w:left w:val="single" w:sz="4" w:space="0" w:color="000000"/>
              <w:bottom w:val="single" w:sz="4" w:space="0" w:color="000000"/>
              <w:right w:val="single" w:sz="4" w:space="0" w:color="000000"/>
            </w:tcBorders>
            <w:vAlign w:val="center"/>
          </w:tcPr>
          <w:p w14:paraId="712170C6" w14:textId="77777777" w:rsidR="0034093D" w:rsidRPr="00B17F65" w:rsidRDefault="0034093D" w:rsidP="00A456A4">
            <w:pPr>
              <w:contextualSpacing/>
              <w:jc w:val="center"/>
              <w:rPr>
                <w:rFonts w:ascii="Times New Roman" w:hAnsi="Times New Roman" w:cs="Times New Roman"/>
                <w:sz w:val="24"/>
                <w:szCs w:val="24"/>
                <w:lang w:val="ro-RO"/>
              </w:rPr>
            </w:pPr>
          </w:p>
        </w:tc>
        <w:tc>
          <w:tcPr>
            <w:tcW w:w="605" w:type="dxa"/>
            <w:tcBorders>
              <w:top w:val="single" w:sz="4" w:space="0" w:color="000000"/>
              <w:left w:val="single" w:sz="4" w:space="0" w:color="000000"/>
              <w:bottom w:val="single" w:sz="4" w:space="0" w:color="000000"/>
              <w:right w:val="single" w:sz="4" w:space="0" w:color="000000"/>
            </w:tcBorders>
            <w:vAlign w:val="center"/>
          </w:tcPr>
          <w:p w14:paraId="2AF044C2" w14:textId="77777777" w:rsidR="0034093D" w:rsidRPr="00B17F65" w:rsidRDefault="0034093D" w:rsidP="00A456A4">
            <w:pPr>
              <w:contextualSpacing/>
              <w:jc w:val="center"/>
              <w:rPr>
                <w:rFonts w:ascii="Times New Roman" w:hAnsi="Times New Roman" w:cs="Times New Roman"/>
                <w:sz w:val="24"/>
                <w:szCs w:val="24"/>
                <w:lang w:val="ro-RO"/>
              </w:rPr>
            </w:pPr>
          </w:p>
        </w:tc>
        <w:tc>
          <w:tcPr>
            <w:tcW w:w="605" w:type="dxa"/>
            <w:tcBorders>
              <w:top w:val="single" w:sz="4" w:space="0" w:color="000000"/>
              <w:left w:val="single" w:sz="4" w:space="0" w:color="000000"/>
              <w:bottom w:val="single" w:sz="4" w:space="0" w:color="000000"/>
              <w:right w:val="single" w:sz="4" w:space="0" w:color="000000"/>
            </w:tcBorders>
            <w:vAlign w:val="center"/>
          </w:tcPr>
          <w:p w14:paraId="5E8A7E72" w14:textId="77777777" w:rsidR="0034093D" w:rsidRPr="00B17F65" w:rsidRDefault="0034093D" w:rsidP="00A456A4">
            <w:pPr>
              <w:ind w:left="1"/>
              <w:contextualSpacing/>
              <w:jc w:val="center"/>
              <w:rPr>
                <w:rFonts w:ascii="Times New Roman" w:hAnsi="Times New Roman" w:cs="Times New Roman"/>
                <w:sz w:val="24"/>
                <w:szCs w:val="24"/>
                <w:lang w:val="ro-RO"/>
              </w:rPr>
            </w:pPr>
          </w:p>
        </w:tc>
        <w:tc>
          <w:tcPr>
            <w:tcW w:w="669" w:type="dxa"/>
            <w:tcBorders>
              <w:top w:val="single" w:sz="4" w:space="0" w:color="000000"/>
              <w:left w:val="single" w:sz="4" w:space="0" w:color="000000"/>
              <w:bottom w:val="single" w:sz="4" w:space="0" w:color="000000"/>
              <w:right w:val="single" w:sz="4" w:space="0" w:color="000000"/>
            </w:tcBorders>
            <w:vAlign w:val="center"/>
          </w:tcPr>
          <w:p w14:paraId="0221CF8F" w14:textId="77777777" w:rsidR="0034093D" w:rsidRPr="00B17F65" w:rsidRDefault="0034093D" w:rsidP="00A456A4">
            <w:pPr>
              <w:contextualSpacing/>
              <w:jc w:val="center"/>
              <w:rPr>
                <w:rFonts w:ascii="Times New Roman" w:hAnsi="Times New Roman" w:cs="Times New Roman"/>
                <w:sz w:val="24"/>
                <w:szCs w:val="24"/>
                <w:lang w:val="ro-RO"/>
              </w:rPr>
            </w:pPr>
          </w:p>
        </w:tc>
        <w:tc>
          <w:tcPr>
            <w:tcW w:w="541" w:type="dxa"/>
            <w:tcBorders>
              <w:top w:val="single" w:sz="4" w:space="0" w:color="000000"/>
              <w:left w:val="single" w:sz="4" w:space="0" w:color="000000"/>
              <w:bottom w:val="single" w:sz="4" w:space="0" w:color="000000"/>
              <w:right w:val="single" w:sz="4" w:space="0" w:color="000000"/>
            </w:tcBorders>
            <w:vAlign w:val="center"/>
          </w:tcPr>
          <w:p w14:paraId="662442E4" w14:textId="77777777" w:rsidR="0034093D" w:rsidRPr="00B17F65" w:rsidRDefault="0034093D" w:rsidP="00A456A4">
            <w:pPr>
              <w:contextualSpacing/>
              <w:jc w:val="center"/>
              <w:rPr>
                <w:rFonts w:ascii="Times New Roman" w:hAnsi="Times New Roman" w:cs="Times New Roman"/>
                <w:sz w:val="24"/>
                <w:szCs w:val="24"/>
                <w:lang w:val="ro-RO"/>
              </w:rPr>
            </w:pPr>
          </w:p>
        </w:tc>
        <w:tc>
          <w:tcPr>
            <w:tcW w:w="605" w:type="dxa"/>
            <w:tcBorders>
              <w:top w:val="single" w:sz="4" w:space="0" w:color="000000"/>
              <w:left w:val="single" w:sz="4" w:space="0" w:color="000000"/>
              <w:bottom w:val="single" w:sz="4" w:space="0" w:color="000000"/>
              <w:right w:val="single" w:sz="4" w:space="0" w:color="auto"/>
            </w:tcBorders>
            <w:vAlign w:val="center"/>
          </w:tcPr>
          <w:p w14:paraId="18270989" w14:textId="77777777" w:rsidR="0034093D" w:rsidRPr="00B17F65" w:rsidRDefault="0034093D" w:rsidP="00A456A4">
            <w:pPr>
              <w:contextualSpacing/>
              <w:jc w:val="center"/>
              <w:rPr>
                <w:rFonts w:ascii="Times New Roman" w:hAnsi="Times New Roman" w:cs="Times New Roman"/>
                <w:sz w:val="24"/>
                <w:szCs w:val="24"/>
                <w:lang w:val="ro-RO"/>
              </w:rPr>
            </w:pPr>
          </w:p>
        </w:tc>
        <w:tc>
          <w:tcPr>
            <w:tcW w:w="453" w:type="dxa"/>
            <w:tcBorders>
              <w:top w:val="single" w:sz="4" w:space="0" w:color="auto"/>
              <w:left w:val="single" w:sz="4" w:space="0" w:color="auto"/>
              <w:bottom w:val="single" w:sz="4" w:space="0" w:color="auto"/>
              <w:right w:val="single" w:sz="4" w:space="0" w:color="auto"/>
            </w:tcBorders>
            <w:vAlign w:val="center"/>
          </w:tcPr>
          <w:p w14:paraId="2CA59C0C" w14:textId="77777777" w:rsidR="0034093D" w:rsidRPr="00B17F65" w:rsidRDefault="0034093D"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68603294" w14:textId="77777777" w:rsidR="0034093D" w:rsidRPr="00B17F65" w:rsidRDefault="0034093D"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4D8136C6"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711F300E" w14:textId="77777777" w:rsidR="0034093D" w:rsidRPr="00B17F65" w:rsidRDefault="0034093D"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54837907"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52C6E9C4" w14:textId="77777777" w:rsidR="0034093D" w:rsidRPr="00B17F65" w:rsidRDefault="0034093D"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3402F772" w14:textId="77777777" w:rsidR="0034093D" w:rsidRPr="00B17F65" w:rsidRDefault="0034093D" w:rsidP="00A456A4">
            <w:pPr>
              <w:jc w:val="center"/>
              <w:rPr>
                <w:rFonts w:ascii="Times New Roman" w:hAnsi="Times New Roman" w:cs="Times New Roman"/>
                <w:sz w:val="24"/>
                <w:szCs w:val="24"/>
                <w:lang w:val="ro-RO"/>
              </w:rPr>
            </w:pPr>
          </w:p>
        </w:tc>
        <w:tc>
          <w:tcPr>
            <w:tcW w:w="1060" w:type="dxa"/>
            <w:tcBorders>
              <w:top w:val="single" w:sz="4" w:space="0" w:color="auto"/>
              <w:left w:val="single" w:sz="4" w:space="0" w:color="auto"/>
              <w:bottom w:val="single" w:sz="4" w:space="0" w:color="auto"/>
              <w:right w:val="single" w:sz="4" w:space="0" w:color="auto"/>
            </w:tcBorders>
            <w:vAlign w:val="center"/>
          </w:tcPr>
          <w:p w14:paraId="70DB91D3" w14:textId="77777777" w:rsidR="0034093D" w:rsidRPr="00B17F65" w:rsidRDefault="0034093D" w:rsidP="00A456A4">
            <w:pPr>
              <w:jc w:val="center"/>
              <w:rPr>
                <w:rFonts w:ascii="Times New Roman" w:hAnsi="Times New Roman" w:cs="Times New Roman"/>
                <w:sz w:val="24"/>
                <w:szCs w:val="24"/>
                <w:lang w:val="ro-RO"/>
              </w:rPr>
            </w:pPr>
          </w:p>
        </w:tc>
        <w:tc>
          <w:tcPr>
            <w:tcW w:w="937" w:type="dxa"/>
            <w:tcBorders>
              <w:top w:val="single" w:sz="4" w:space="0" w:color="auto"/>
              <w:left w:val="single" w:sz="4" w:space="0" w:color="auto"/>
              <w:bottom w:val="single" w:sz="4" w:space="0" w:color="auto"/>
              <w:right w:val="single" w:sz="4" w:space="0" w:color="auto"/>
            </w:tcBorders>
            <w:vAlign w:val="center"/>
          </w:tcPr>
          <w:p w14:paraId="32763B72" w14:textId="77777777" w:rsidR="0034093D" w:rsidRPr="00B17F65" w:rsidRDefault="0034093D" w:rsidP="00A456A4">
            <w:pPr>
              <w:jc w:val="center"/>
              <w:rPr>
                <w:rFonts w:ascii="Times New Roman" w:hAnsi="Times New Roman" w:cs="Times New Roman"/>
                <w:sz w:val="24"/>
                <w:szCs w:val="24"/>
                <w:lang w:val="ro-RO"/>
              </w:rPr>
            </w:pPr>
          </w:p>
        </w:tc>
        <w:tc>
          <w:tcPr>
            <w:tcW w:w="1060" w:type="dxa"/>
            <w:tcBorders>
              <w:top w:val="single" w:sz="4" w:space="0" w:color="auto"/>
              <w:left w:val="single" w:sz="4" w:space="0" w:color="auto"/>
              <w:bottom w:val="single" w:sz="4" w:space="0" w:color="auto"/>
              <w:right w:val="single" w:sz="4" w:space="0" w:color="auto"/>
            </w:tcBorders>
            <w:vAlign w:val="center"/>
          </w:tcPr>
          <w:p w14:paraId="7CD35E8D" w14:textId="77777777" w:rsidR="0034093D" w:rsidRPr="00B17F65" w:rsidRDefault="0034093D" w:rsidP="00A456A4">
            <w:pPr>
              <w:jc w:val="center"/>
              <w:rPr>
                <w:rFonts w:ascii="Times New Roman" w:hAnsi="Times New Roman" w:cs="Times New Roman"/>
                <w:sz w:val="24"/>
                <w:szCs w:val="24"/>
                <w:lang w:val="ro-RO"/>
              </w:rPr>
            </w:pPr>
          </w:p>
        </w:tc>
        <w:tc>
          <w:tcPr>
            <w:tcW w:w="758" w:type="dxa"/>
            <w:tcBorders>
              <w:top w:val="single" w:sz="4" w:space="0" w:color="auto"/>
              <w:left w:val="single" w:sz="4" w:space="0" w:color="auto"/>
              <w:bottom w:val="single" w:sz="4" w:space="0" w:color="auto"/>
              <w:right w:val="single" w:sz="4" w:space="0" w:color="auto"/>
            </w:tcBorders>
            <w:vAlign w:val="center"/>
          </w:tcPr>
          <w:p w14:paraId="53DF34C4"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34F8329F" w14:textId="77777777" w:rsidR="0034093D" w:rsidRPr="00B17F65" w:rsidRDefault="0034093D" w:rsidP="00A456A4">
            <w:pPr>
              <w:jc w:val="center"/>
              <w:rPr>
                <w:rFonts w:ascii="Times New Roman" w:hAnsi="Times New Roman" w:cs="Times New Roman"/>
                <w:sz w:val="24"/>
                <w:szCs w:val="24"/>
                <w:lang w:val="ro-RO"/>
              </w:rPr>
            </w:pPr>
          </w:p>
        </w:tc>
        <w:tc>
          <w:tcPr>
            <w:tcW w:w="758" w:type="dxa"/>
            <w:tcBorders>
              <w:top w:val="single" w:sz="4" w:space="0" w:color="auto"/>
              <w:left w:val="single" w:sz="4" w:space="0" w:color="auto"/>
              <w:bottom w:val="single" w:sz="4" w:space="0" w:color="auto"/>
              <w:right w:val="single" w:sz="4" w:space="0" w:color="auto"/>
            </w:tcBorders>
            <w:vAlign w:val="center"/>
          </w:tcPr>
          <w:p w14:paraId="30BADB6C"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0B809A06" w14:textId="77777777" w:rsidR="0034093D" w:rsidRPr="00B17F65" w:rsidRDefault="0034093D"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5FA19F36" w14:textId="77777777" w:rsidR="0034093D" w:rsidRPr="00B17F65" w:rsidRDefault="0034093D" w:rsidP="00A456A4">
            <w:pPr>
              <w:jc w:val="center"/>
              <w:rPr>
                <w:rFonts w:ascii="Times New Roman" w:hAnsi="Times New Roman" w:cs="Times New Roman"/>
                <w:sz w:val="24"/>
                <w:szCs w:val="24"/>
                <w:lang w:val="ro-RO"/>
              </w:rPr>
            </w:pPr>
          </w:p>
        </w:tc>
        <w:tc>
          <w:tcPr>
            <w:tcW w:w="909" w:type="dxa"/>
            <w:tcBorders>
              <w:top w:val="single" w:sz="4" w:space="0" w:color="auto"/>
              <w:left w:val="single" w:sz="4" w:space="0" w:color="auto"/>
              <w:bottom w:val="single" w:sz="4" w:space="0" w:color="auto"/>
              <w:right w:val="single" w:sz="4" w:space="0" w:color="auto"/>
            </w:tcBorders>
            <w:vAlign w:val="center"/>
          </w:tcPr>
          <w:p w14:paraId="5665BBF3" w14:textId="77777777" w:rsidR="0034093D" w:rsidRPr="00B17F65" w:rsidRDefault="0034093D" w:rsidP="00A456A4">
            <w:pPr>
              <w:jc w:val="center"/>
              <w:rPr>
                <w:rFonts w:ascii="Times New Roman" w:hAnsi="Times New Roman" w:cs="Times New Roman"/>
                <w:sz w:val="24"/>
                <w:szCs w:val="24"/>
                <w:lang w:val="ro-RO"/>
              </w:rPr>
            </w:pPr>
          </w:p>
        </w:tc>
        <w:tc>
          <w:tcPr>
            <w:tcW w:w="759" w:type="dxa"/>
            <w:tcBorders>
              <w:top w:val="single" w:sz="4" w:space="0" w:color="auto"/>
              <w:left w:val="single" w:sz="4" w:space="0" w:color="auto"/>
              <w:bottom w:val="single" w:sz="4" w:space="0" w:color="auto"/>
              <w:right w:val="single" w:sz="4" w:space="0" w:color="auto"/>
            </w:tcBorders>
            <w:vAlign w:val="center"/>
          </w:tcPr>
          <w:p w14:paraId="17E8313F" w14:textId="77777777" w:rsidR="0034093D" w:rsidRPr="00B17F65" w:rsidRDefault="0034093D" w:rsidP="00A456A4">
            <w:pPr>
              <w:jc w:val="center"/>
              <w:rPr>
                <w:rFonts w:ascii="Times New Roman" w:hAnsi="Times New Roman" w:cs="Times New Roman"/>
                <w:sz w:val="24"/>
                <w:szCs w:val="24"/>
                <w:lang w:val="ro-RO"/>
              </w:rPr>
            </w:pPr>
          </w:p>
        </w:tc>
      </w:tr>
    </w:tbl>
    <w:p w14:paraId="77930056" w14:textId="73485826" w:rsidR="00AD76D8" w:rsidRPr="00B17F65" w:rsidRDefault="00AD76D8"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br w:type="page"/>
      </w:r>
    </w:p>
    <w:p w14:paraId="457EB7DC" w14:textId="691F99C8" w:rsidR="00471779" w:rsidRPr="00B17F65" w:rsidRDefault="0034093D" w:rsidP="002D24BB">
      <w:pPr>
        <w:spacing w:after="0" w:line="360" w:lineRule="auto"/>
        <w:ind w:left="10" w:right="45"/>
        <w:contextualSpacing/>
        <w:jc w:val="right"/>
        <w:rPr>
          <w:rFonts w:ascii="Times New Roman" w:hAnsi="Times New Roman" w:cs="Times New Roman"/>
          <w:sz w:val="24"/>
          <w:szCs w:val="24"/>
          <w:lang w:val="ro-RO"/>
        </w:rPr>
      </w:pPr>
      <w:r w:rsidRPr="00B17F65">
        <w:rPr>
          <w:rFonts w:ascii="Times New Roman" w:hAnsi="Times New Roman" w:cs="Times New Roman"/>
          <w:i/>
          <w:sz w:val="24"/>
          <w:szCs w:val="24"/>
          <w:u w:val="single" w:color="000000"/>
          <w:lang w:val="ro-RO"/>
        </w:rPr>
        <w:lastRenderedPageBreak/>
        <w:t xml:space="preserve">ANEXA nr. </w:t>
      </w:r>
      <w:r w:rsidR="007F6EFD" w:rsidRPr="00B17F65">
        <w:rPr>
          <w:rFonts w:ascii="Times New Roman" w:hAnsi="Times New Roman" w:cs="Times New Roman"/>
          <w:i/>
          <w:sz w:val="24"/>
          <w:szCs w:val="24"/>
          <w:u w:val="single" w:color="000000"/>
          <w:lang w:val="ro-RO"/>
        </w:rPr>
        <w:t>4</w:t>
      </w:r>
      <w:r w:rsidRPr="00B17F65">
        <w:rPr>
          <w:rFonts w:ascii="Times New Roman" w:hAnsi="Times New Roman" w:cs="Times New Roman"/>
          <w:i/>
          <w:sz w:val="24"/>
          <w:szCs w:val="24"/>
          <w:lang w:val="ro-RO"/>
        </w:rPr>
        <w:t xml:space="preserve"> </w:t>
      </w:r>
      <w:r w:rsidRPr="00B17F65">
        <w:rPr>
          <w:rFonts w:ascii="Times New Roman" w:hAnsi="Times New Roman" w:cs="Times New Roman"/>
          <w:i/>
          <w:sz w:val="24"/>
          <w:szCs w:val="24"/>
          <w:u w:val="single" w:color="000000"/>
          <w:lang w:val="ro-RO"/>
        </w:rPr>
        <w:t>la metodologie</w:t>
      </w:r>
    </w:p>
    <w:tbl>
      <w:tblPr>
        <w:tblStyle w:val="TableGrid"/>
        <w:tblW w:w="10903" w:type="dxa"/>
        <w:tblInd w:w="7" w:type="dxa"/>
        <w:tblCellMar>
          <w:top w:w="10" w:type="dxa"/>
          <w:left w:w="108" w:type="dxa"/>
          <w:right w:w="115" w:type="dxa"/>
        </w:tblCellMar>
        <w:tblLook w:val="04A0" w:firstRow="1" w:lastRow="0" w:firstColumn="1" w:lastColumn="0" w:noHBand="0" w:noVBand="1"/>
      </w:tblPr>
      <w:tblGrid>
        <w:gridCol w:w="7170"/>
        <w:gridCol w:w="3733"/>
      </w:tblGrid>
      <w:tr w:rsidR="00471779" w:rsidRPr="00B17F65" w14:paraId="2EE8928B" w14:textId="77777777" w:rsidTr="0034093D">
        <w:trPr>
          <w:trHeight w:val="276"/>
        </w:trPr>
        <w:tc>
          <w:tcPr>
            <w:tcW w:w="7170" w:type="dxa"/>
            <w:tcBorders>
              <w:top w:val="single" w:sz="4" w:space="0" w:color="000000"/>
              <w:left w:val="single" w:sz="4" w:space="0" w:color="000000"/>
              <w:bottom w:val="single" w:sz="4" w:space="0" w:color="000000"/>
              <w:right w:val="single" w:sz="4" w:space="0" w:color="000000"/>
            </w:tcBorders>
            <w:vAlign w:val="center"/>
          </w:tcPr>
          <w:p w14:paraId="6BB8E5AD" w14:textId="222DAC6A"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Operatorul sistemului de transport al gazelor naturale</w:t>
            </w:r>
          </w:p>
        </w:tc>
        <w:tc>
          <w:tcPr>
            <w:tcW w:w="3733" w:type="dxa"/>
            <w:tcBorders>
              <w:top w:val="single" w:sz="4" w:space="0" w:color="000000"/>
              <w:left w:val="single" w:sz="4" w:space="0" w:color="000000"/>
              <w:bottom w:val="single" w:sz="4" w:space="0" w:color="000000"/>
              <w:right w:val="single" w:sz="4" w:space="0" w:color="000000"/>
            </w:tcBorders>
            <w:vAlign w:val="center"/>
          </w:tcPr>
          <w:p w14:paraId="2F501955" w14:textId="4D3C162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(denumire) ....</w:t>
            </w:r>
          </w:p>
        </w:tc>
      </w:tr>
      <w:tr w:rsidR="00471779" w:rsidRPr="00B17F65" w14:paraId="5B5F1210" w14:textId="77777777" w:rsidTr="0034093D">
        <w:trPr>
          <w:trHeight w:val="274"/>
        </w:trPr>
        <w:tc>
          <w:tcPr>
            <w:tcW w:w="7170" w:type="dxa"/>
            <w:tcBorders>
              <w:top w:val="single" w:sz="4" w:space="0" w:color="000000"/>
              <w:left w:val="single" w:sz="4" w:space="0" w:color="000000"/>
              <w:bottom w:val="single" w:sz="4" w:space="0" w:color="000000"/>
              <w:right w:val="single" w:sz="4" w:space="0" w:color="000000"/>
            </w:tcBorders>
            <w:vAlign w:val="center"/>
          </w:tcPr>
          <w:p w14:paraId="2B4AAEF8" w14:textId="4757E34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Nr. licen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de operare a sistemului de transport al gazelor naturale</w:t>
            </w:r>
          </w:p>
        </w:tc>
        <w:tc>
          <w:tcPr>
            <w:tcW w:w="3733" w:type="dxa"/>
            <w:tcBorders>
              <w:top w:val="single" w:sz="4" w:space="0" w:color="000000"/>
              <w:left w:val="single" w:sz="4" w:space="0" w:color="000000"/>
              <w:bottom w:val="single" w:sz="4" w:space="0" w:color="000000"/>
              <w:right w:val="single" w:sz="4" w:space="0" w:color="000000"/>
            </w:tcBorders>
            <w:vAlign w:val="center"/>
          </w:tcPr>
          <w:p w14:paraId="6B273D14" w14:textId="49B0E19C" w:rsidR="00471779" w:rsidRPr="00B17F65" w:rsidRDefault="00471779" w:rsidP="002D24BB">
            <w:pPr>
              <w:spacing w:line="360" w:lineRule="auto"/>
              <w:contextualSpacing/>
              <w:rPr>
                <w:rFonts w:ascii="Times New Roman" w:hAnsi="Times New Roman" w:cs="Times New Roman"/>
                <w:sz w:val="24"/>
                <w:szCs w:val="24"/>
                <w:lang w:val="ro-RO"/>
              </w:rPr>
            </w:pPr>
          </w:p>
        </w:tc>
      </w:tr>
      <w:tr w:rsidR="00471779" w:rsidRPr="00B17F65" w14:paraId="176D1952" w14:textId="77777777" w:rsidTr="0034093D">
        <w:trPr>
          <w:trHeight w:val="274"/>
        </w:trPr>
        <w:tc>
          <w:tcPr>
            <w:tcW w:w="7170" w:type="dxa"/>
            <w:tcBorders>
              <w:top w:val="single" w:sz="4" w:space="0" w:color="000000"/>
              <w:left w:val="single" w:sz="4" w:space="0" w:color="000000"/>
              <w:bottom w:val="single" w:sz="4" w:space="0" w:color="000000"/>
              <w:right w:val="single" w:sz="4" w:space="0" w:color="000000"/>
            </w:tcBorders>
            <w:vAlign w:val="center"/>
          </w:tcPr>
          <w:p w14:paraId="6944DBEF" w14:textId="21CC00E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Luna pentru care se înregistrează consumul tehnologic din ST</w:t>
            </w:r>
          </w:p>
        </w:tc>
        <w:tc>
          <w:tcPr>
            <w:tcW w:w="3733" w:type="dxa"/>
            <w:tcBorders>
              <w:top w:val="single" w:sz="4" w:space="0" w:color="000000"/>
              <w:left w:val="single" w:sz="4" w:space="0" w:color="000000"/>
              <w:bottom w:val="single" w:sz="4" w:space="0" w:color="000000"/>
              <w:right w:val="single" w:sz="4" w:space="0" w:color="000000"/>
            </w:tcBorders>
            <w:vAlign w:val="center"/>
          </w:tcPr>
          <w:p w14:paraId="11B63DCA" w14:textId="2A4A7E19" w:rsidR="00471779" w:rsidRPr="00B17F65" w:rsidRDefault="00471779" w:rsidP="002D24BB">
            <w:pPr>
              <w:spacing w:line="360" w:lineRule="auto"/>
              <w:contextualSpacing/>
              <w:rPr>
                <w:rFonts w:ascii="Times New Roman" w:hAnsi="Times New Roman" w:cs="Times New Roman"/>
                <w:sz w:val="24"/>
                <w:szCs w:val="24"/>
                <w:lang w:val="ro-RO"/>
              </w:rPr>
            </w:pPr>
          </w:p>
        </w:tc>
      </w:tr>
      <w:tr w:rsidR="00471779" w:rsidRPr="00B17F65" w14:paraId="4E1B0DC8" w14:textId="77777777" w:rsidTr="0034093D">
        <w:trPr>
          <w:trHeight w:val="277"/>
        </w:trPr>
        <w:tc>
          <w:tcPr>
            <w:tcW w:w="7170" w:type="dxa"/>
            <w:tcBorders>
              <w:top w:val="single" w:sz="4" w:space="0" w:color="000000"/>
              <w:left w:val="single" w:sz="4" w:space="0" w:color="000000"/>
              <w:bottom w:val="single" w:sz="4" w:space="0" w:color="000000"/>
              <w:right w:val="single" w:sz="4" w:space="0" w:color="000000"/>
            </w:tcBorders>
            <w:vAlign w:val="center"/>
          </w:tcPr>
          <w:p w14:paraId="4F711556" w14:textId="06D44E1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Anul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pentru care se realizează raportarea</w:t>
            </w:r>
          </w:p>
        </w:tc>
        <w:tc>
          <w:tcPr>
            <w:tcW w:w="3733" w:type="dxa"/>
            <w:tcBorders>
              <w:top w:val="single" w:sz="4" w:space="0" w:color="000000"/>
              <w:left w:val="single" w:sz="4" w:space="0" w:color="000000"/>
              <w:bottom w:val="single" w:sz="4" w:space="0" w:color="000000"/>
              <w:right w:val="single" w:sz="4" w:space="0" w:color="000000"/>
            </w:tcBorders>
            <w:vAlign w:val="center"/>
          </w:tcPr>
          <w:p w14:paraId="404C6713" w14:textId="13A37DBC"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(an)..... - (an)......</w:t>
            </w:r>
          </w:p>
        </w:tc>
      </w:tr>
      <w:tr w:rsidR="00471779" w:rsidRPr="00B17F65" w14:paraId="305BD738" w14:textId="77777777" w:rsidTr="00ED378E">
        <w:trPr>
          <w:trHeight w:val="235"/>
        </w:trPr>
        <w:tc>
          <w:tcPr>
            <w:tcW w:w="7170" w:type="dxa"/>
            <w:tcBorders>
              <w:top w:val="single" w:sz="4" w:space="0" w:color="000000"/>
              <w:left w:val="single" w:sz="4" w:space="0" w:color="000000"/>
              <w:bottom w:val="single" w:sz="4" w:space="0" w:color="000000"/>
              <w:right w:val="single" w:sz="4" w:space="0" w:color="000000"/>
            </w:tcBorders>
            <w:vAlign w:val="center"/>
          </w:tcPr>
          <w:p w14:paraId="7EEC8F3D" w14:textId="5DB84E7F"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Responsabilul cu validarea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transmise la ANRE</w:t>
            </w:r>
          </w:p>
        </w:tc>
        <w:tc>
          <w:tcPr>
            <w:tcW w:w="3733" w:type="dxa"/>
            <w:tcBorders>
              <w:top w:val="single" w:sz="4" w:space="0" w:color="000000"/>
              <w:left w:val="single" w:sz="4" w:space="0" w:color="000000"/>
              <w:bottom w:val="single" w:sz="4" w:space="0" w:color="000000"/>
              <w:right w:val="single" w:sz="4" w:space="0" w:color="000000"/>
            </w:tcBorders>
            <w:vAlign w:val="center"/>
          </w:tcPr>
          <w:p w14:paraId="54401257" w14:textId="6EF9E141"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 ........</w:t>
            </w:r>
          </w:p>
          <w:p w14:paraId="390C851F" w14:textId="4609776C"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Tel. ...........</w:t>
            </w:r>
          </w:p>
        </w:tc>
      </w:tr>
    </w:tbl>
    <w:p w14:paraId="4E5C5AD5" w14:textId="2CFE6215" w:rsidR="00471779" w:rsidRPr="00B17F65" w:rsidRDefault="00471779" w:rsidP="002D24BB">
      <w:pPr>
        <w:spacing w:after="0" w:line="360" w:lineRule="auto"/>
        <w:contextualSpacing/>
        <w:jc w:val="both"/>
        <w:rPr>
          <w:rFonts w:ascii="Times New Roman" w:hAnsi="Times New Roman" w:cs="Times New Roman"/>
          <w:sz w:val="24"/>
          <w:szCs w:val="24"/>
          <w:lang w:val="ro-RO"/>
        </w:rPr>
      </w:pPr>
    </w:p>
    <w:p w14:paraId="48156EE7" w14:textId="0E215956" w:rsidR="00471779" w:rsidRPr="00B17F65" w:rsidRDefault="00471779" w:rsidP="002D24BB">
      <w:pPr>
        <w:spacing w:after="0" w:line="360" w:lineRule="auto"/>
        <w:ind w:right="-4"/>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 1</w:t>
      </w:r>
      <w:r w:rsidR="007F6EFD" w:rsidRPr="00B17F65">
        <w:rPr>
          <w:rFonts w:ascii="Times New Roman" w:hAnsi="Times New Roman" w:cs="Times New Roman"/>
          <w:b/>
          <w:sz w:val="24"/>
          <w:szCs w:val="24"/>
          <w:lang w:val="ro-RO"/>
        </w:rPr>
        <w:t>2</w:t>
      </w:r>
      <w:r w:rsidR="00B315FC" w:rsidRPr="00B17F65">
        <w:rPr>
          <w:rFonts w:ascii="Times New Roman" w:hAnsi="Times New Roman" w:cs="Times New Roman"/>
          <w:b/>
          <w:sz w:val="24"/>
          <w:szCs w:val="24"/>
          <w:lang w:val="ro-RO"/>
        </w:rPr>
        <w:t xml:space="preserve"> alin. (</w:t>
      </w:r>
      <w:r w:rsidR="007F6EFD" w:rsidRPr="00B17F65">
        <w:rPr>
          <w:rFonts w:ascii="Times New Roman" w:hAnsi="Times New Roman" w:cs="Times New Roman"/>
          <w:b/>
          <w:sz w:val="24"/>
          <w:szCs w:val="24"/>
          <w:lang w:val="ro-RO"/>
        </w:rPr>
        <w:t>1</w:t>
      </w:r>
      <w:r w:rsidR="00B315FC" w:rsidRPr="00B17F65">
        <w:rPr>
          <w:rFonts w:ascii="Times New Roman" w:hAnsi="Times New Roman" w:cs="Times New Roman"/>
          <w:b/>
          <w:sz w:val="24"/>
          <w:szCs w:val="24"/>
          <w:lang w:val="ro-RO"/>
        </w:rPr>
        <w:t>)</w:t>
      </w:r>
      <w:r w:rsidRPr="00B17F65">
        <w:rPr>
          <w:rFonts w:ascii="Times New Roman" w:hAnsi="Times New Roman" w:cs="Times New Roman"/>
          <w:b/>
          <w:sz w:val="24"/>
          <w:szCs w:val="24"/>
          <w:lang w:val="ro-RO"/>
        </w:rPr>
        <w:t xml:space="preserve"> din metodologie</w:t>
      </w:r>
    </w:p>
    <w:p w14:paraId="5E70241A" w14:textId="77777777" w:rsidR="00417DF8" w:rsidRPr="00B17F65" w:rsidRDefault="00417DF8" w:rsidP="00417DF8">
      <w:pPr>
        <w:tabs>
          <w:tab w:val="right" w:pos="14016"/>
        </w:tabs>
        <w:spacing w:after="0" w:line="360" w:lineRule="auto"/>
        <w:jc w:val="center"/>
        <w:rPr>
          <w:rFonts w:ascii="Times New Roman" w:eastAsia="Calibri" w:hAnsi="Times New Roman" w:cs="Times New Roman"/>
          <w:sz w:val="24"/>
          <w:szCs w:val="24"/>
          <w:lang w:val="ro-RO"/>
        </w:rPr>
      </w:pPr>
    </w:p>
    <w:tbl>
      <w:tblPr>
        <w:tblW w:w="14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7"/>
        <w:gridCol w:w="548"/>
        <w:gridCol w:w="994"/>
        <w:gridCol w:w="479"/>
        <w:gridCol w:w="905"/>
        <w:gridCol w:w="554"/>
        <w:gridCol w:w="651"/>
        <w:gridCol w:w="570"/>
        <w:gridCol w:w="1244"/>
        <w:gridCol w:w="1070"/>
        <w:gridCol w:w="1070"/>
        <w:gridCol w:w="1016"/>
        <w:gridCol w:w="1172"/>
        <w:gridCol w:w="1061"/>
        <w:gridCol w:w="1063"/>
        <w:gridCol w:w="1238"/>
      </w:tblGrid>
      <w:tr w:rsidR="00417DF8" w:rsidRPr="00B17F65" w14:paraId="5582A184" w14:textId="77777777" w:rsidTr="00417DF8">
        <w:trPr>
          <w:cantSplit/>
          <w:trHeight w:val="1736"/>
          <w:jc w:val="center"/>
        </w:trPr>
        <w:tc>
          <w:tcPr>
            <w:tcW w:w="494" w:type="dxa"/>
            <w:vMerge w:val="restart"/>
            <w:textDirection w:val="btLr"/>
            <w:vAlign w:val="center"/>
          </w:tcPr>
          <w:p w14:paraId="0F25D2FD" w14:textId="77777777" w:rsidR="00417DF8" w:rsidRPr="00B17F65" w:rsidRDefault="00417DF8" w:rsidP="00417DF8">
            <w:pPr>
              <w:spacing w:after="0" w:line="240" w:lineRule="auto"/>
              <w:ind w:left="113" w:right="113"/>
              <w:jc w:val="center"/>
              <w:rPr>
                <w:rFonts w:ascii="Times New Roman" w:eastAsia="Calibri" w:hAnsi="Times New Roman" w:cs="Times New Roman"/>
                <w:sz w:val="20"/>
                <w:szCs w:val="20"/>
                <w:lang w:val="ro-RO"/>
              </w:rPr>
            </w:pPr>
            <w:bookmarkStart w:id="3" w:name="_Hlk43386631"/>
            <w:r w:rsidRPr="00B17F65">
              <w:rPr>
                <w:rFonts w:ascii="Times New Roman" w:eastAsia="Calibri" w:hAnsi="Times New Roman" w:cs="Times New Roman"/>
                <w:sz w:val="20"/>
                <w:szCs w:val="20"/>
                <w:lang w:val="ro-RO"/>
              </w:rPr>
              <w:t>Nr. crt.</w:t>
            </w:r>
          </w:p>
        </w:tc>
        <w:tc>
          <w:tcPr>
            <w:tcW w:w="635" w:type="dxa"/>
            <w:vMerge w:val="restart"/>
            <w:textDirection w:val="btLr"/>
            <w:vAlign w:val="center"/>
          </w:tcPr>
          <w:p w14:paraId="391BE9B6" w14:textId="77777777" w:rsidR="00417DF8" w:rsidRPr="00B17F65" w:rsidRDefault="00417DF8" w:rsidP="00417DF8">
            <w:pPr>
              <w:spacing w:after="0" w:line="240"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Codul alfanumeric al defectului</w:t>
            </w:r>
          </w:p>
        </w:tc>
        <w:tc>
          <w:tcPr>
            <w:tcW w:w="995" w:type="dxa"/>
            <w:vAlign w:val="center"/>
          </w:tcPr>
          <w:p w14:paraId="7EE1AEA0" w14:textId="5D6DDC96"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Presiunea gazelor naturale în condi</w:t>
            </w:r>
            <w:r w:rsidR="00E226E5" w:rsidRPr="00B17F65">
              <w:rPr>
                <w:rFonts w:ascii="Times New Roman" w:eastAsia="Calibri" w:hAnsi="Times New Roman" w:cs="Times New Roman"/>
                <w:sz w:val="20"/>
                <w:szCs w:val="20"/>
                <w:lang w:val="ro-RO"/>
              </w:rPr>
              <w:t>ț</w:t>
            </w:r>
            <w:r w:rsidRPr="00B17F65">
              <w:rPr>
                <w:rFonts w:ascii="Times New Roman" w:eastAsia="Calibri" w:hAnsi="Times New Roman" w:cs="Times New Roman"/>
                <w:sz w:val="20"/>
                <w:szCs w:val="20"/>
                <w:lang w:val="ro-RO"/>
              </w:rPr>
              <w:t>ii de operare</w:t>
            </w:r>
          </w:p>
        </w:tc>
        <w:tc>
          <w:tcPr>
            <w:tcW w:w="499" w:type="dxa"/>
            <w:vMerge w:val="restart"/>
            <w:textDirection w:val="btLr"/>
            <w:vAlign w:val="center"/>
          </w:tcPr>
          <w:p w14:paraId="32F52337" w14:textId="77777777" w:rsidR="00417DF8" w:rsidRPr="00B17F65" w:rsidRDefault="00417DF8" w:rsidP="00417DF8">
            <w:pPr>
              <w:spacing w:after="0" w:line="240"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Raportul p</w:t>
            </w:r>
            <w:r w:rsidRPr="00B17F65">
              <w:rPr>
                <w:rFonts w:ascii="Times New Roman" w:eastAsia="Calibri" w:hAnsi="Times New Roman" w:cs="Times New Roman"/>
                <w:sz w:val="20"/>
                <w:szCs w:val="20"/>
                <w:vertAlign w:val="subscript"/>
                <w:lang w:val="ro-RO"/>
              </w:rPr>
              <w:t>a</w:t>
            </w:r>
            <w:r w:rsidRPr="00B17F65">
              <w:rPr>
                <w:rFonts w:ascii="Times New Roman" w:eastAsia="Calibri" w:hAnsi="Times New Roman" w:cs="Times New Roman"/>
                <w:sz w:val="20"/>
                <w:szCs w:val="20"/>
                <w:lang w:val="ro-RO"/>
              </w:rPr>
              <w:t>/p</w:t>
            </w:r>
          </w:p>
        </w:tc>
        <w:tc>
          <w:tcPr>
            <w:tcW w:w="905" w:type="dxa"/>
            <w:vAlign w:val="center"/>
          </w:tcPr>
          <w:p w14:paraId="0154CED3"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Regimul de curgere</w:t>
            </w:r>
          </w:p>
        </w:tc>
        <w:tc>
          <w:tcPr>
            <w:tcW w:w="1206" w:type="dxa"/>
            <w:gridSpan w:val="2"/>
            <w:vAlign w:val="center"/>
          </w:tcPr>
          <w:p w14:paraId="2D8F1FF6"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Coeficientul de debit</w:t>
            </w:r>
          </w:p>
        </w:tc>
        <w:tc>
          <w:tcPr>
            <w:tcW w:w="539" w:type="dxa"/>
            <w:textDirection w:val="btLr"/>
            <w:vAlign w:val="center"/>
          </w:tcPr>
          <w:p w14:paraId="66C9F9C1" w14:textId="77777777" w:rsidR="00417DF8" w:rsidRPr="00B17F65" w:rsidRDefault="00417DF8" w:rsidP="00417DF8">
            <w:pPr>
              <w:spacing w:after="0" w:line="240"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Aria defectului</w:t>
            </w:r>
          </w:p>
        </w:tc>
        <w:tc>
          <w:tcPr>
            <w:tcW w:w="1251" w:type="dxa"/>
            <w:vAlign w:val="center"/>
          </w:tcPr>
          <w:p w14:paraId="6D7F6133" w14:textId="52C98F62"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Temperatura gazelor naturale în condi</w:t>
            </w:r>
            <w:r w:rsidR="00E226E5" w:rsidRPr="00B17F65">
              <w:rPr>
                <w:rFonts w:ascii="Times New Roman" w:eastAsia="Calibri" w:hAnsi="Times New Roman" w:cs="Times New Roman"/>
                <w:sz w:val="20"/>
                <w:szCs w:val="20"/>
                <w:lang w:val="ro-RO"/>
              </w:rPr>
              <w:t>ț</w:t>
            </w:r>
            <w:r w:rsidRPr="00B17F65">
              <w:rPr>
                <w:rFonts w:ascii="Times New Roman" w:eastAsia="Calibri" w:hAnsi="Times New Roman" w:cs="Times New Roman"/>
                <w:sz w:val="20"/>
                <w:szCs w:val="20"/>
                <w:lang w:val="ro-RO"/>
              </w:rPr>
              <w:t>ii de operare</w:t>
            </w:r>
          </w:p>
        </w:tc>
        <w:tc>
          <w:tcPr>
            <w:tcW w:w="1079" w:type="dxa"/>
            <w:vAlign w:val="center"/>
          </w:tcPr>
          <w:p w14:paraId="4AC0E241" w14:textId="0ADB6621"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Densitatea gazelor naturale în condi</w:t>
            </w:r>
            <w:r w:rsidR="00E226E5" w:rsidRPr="00B17F65">
              <w:rPr>
                <w:rFonts w:ascii="Times New Roman" w:eastAsia="Calibri" w:hAnsi="Times New Roman" w:cs="Times New Roman"/>
                <w:sz w:val="20"/>
                <w:szCs w:val="20"/>
                <w:lang w:val="ro-RO"/>
              </w:rPr>
              <w:t>ț</w:t>
            </w:r>
            <w:r w:rsidRPr="00B17F65">
              <w:rPr>
                <w:rFonts w:ascii="Times New Roman" w:eastAsia="Calibri" w:hAnsi="Times New Roman" w:cs="Times New Roman"/>
                <w:sz w:val="20"/>
                <w:szCs w:val="20"/>
                <w:lang w:val="ro-RO"/>
              </w:rPr>
              <w:t>ii normale</w:t>
            </w:r>
          </w:p>
        </w:tc>
        <w:tc>
          <w:tcPr>
            <w:tcW w:w="1079" w:type="dxa"/>
            <w:vAlign w:val="center"/>
          </w:tcPr>
          <w:p w14:paraId="64B4B3D9" w14:textId="2C84EC26"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Densitatea gazelor naturale în condi</w:t>
            </w:r>
            <w:r w:rsidR="00E226E5" w:rsidRPr="00B17F65">
              <w:rPr>
                <w:rFonts w:ascii="Times New Roman" w:eastAsia="Calibri" w:hAnsi="Times New Roman" w:cs="Times New Roman"/>
                <w:sz w:val="20"/>
                <w:szCs w:val="20"/>
                <w:lang w:val="ro-RO"/>
              </w:rPr>
              <w:t>ț</w:t>
            </w:r>
            <w:r w:rsidRPr="00B17F65">
              <w:rPr>
                <w:rFonts w:ascii="Times New Roman" w:eastAsia="Calibri" w:hAnsi="Times New Roman" w:cs="Times New Roman"/>
                <w:sz w:val="20"/>
                <w:szCs w:val="20"/>
                <w:lang w:val="ro-RO"/>
              </w:rPr>
              <w:t>ii standard</w:t>
            </w:r>
          </w:p>
        </w:tc>
        <w:tc>
          <w:tcPr>
            <w:tcW w:w="893" w:type="dxa"/>
            <w:vAlign w:val="center"/>
          </w:tcPr>
          <w:p w14:paraId="03647CAE"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Masa molară</w:t>
            </w:r>
          </w:p>
        </w:tc>
        <w:tc>
          <w:tcPr>
            <w:tcW w:w="1172" w:type="dxa"/>
            <w:vAlign w:val="center"/>
          </w:tcPr>
          <w:p w14:paraId="410FC174"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Constanta amestecului de gaze</w:t>
            </w:r>
          </w:p>
        </w:tc>
        <w:tc>
          <w:tcPr>
            <w:tcW w:w="1061" w:type="dxa"/>
            <w:vAlign w:val="center"/>
          </w:tcPr>
          <w:p w14:paraId="147D595B" w14:textId="5BD579D8"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Densitatea gazelor naturale în condi</w:t>
            </w:r>
            <w:r w:rsidR="00E226E5" w:rsidRPr="00B17F65">
              <w:rPr>
                <w:rFonts w:ascii="Times New Roman" w:eastAsia="Calibri" w:hAnsi="Times New Roman" w:cs="Times New Roman"/>
                <w:sz w:val="20"/>
                <w:szCs w:val="20"/>
                <w:lang w:val="ro-RO"/>
              </w:rPr>
              <w:t>ț</w:t>
            </w:r>
            <w:r w:rsidRPr="00B17F65">
              <w:rPr>
                <w:rFonts w:ascii="Times New Roman" w:eastAsia="Calibri" w:hAnsi="Times New Roman" w:cs="Times New Roman"/>
                <w:sz w:val="20"/>
                <w:szCs w:val="20"/>
                <w:lang w:val="ro-RO"/>
              </w:rPr>
              <w:t>ii de operare</w:t>
            </w:r>
          </w:p>
        </w:tc>
        <w:tc>
          <w:tcPr>
            <w:tcW w:w="1066" w:type="dxa"/>
            <w:vAlign w:val="center"/>
          </w:tcPr>
          <w:p w14:paraId="27D9C636"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Densitatea critică a gazelor naturale</w:t>
            </w:r>
          </w:p>
        </w:tc>
        <w:tc>
          <w:tcPr>
            <w:tcW w:w="1238" w:type="dxa"/>
            <w:vAlign w:val="center"/>
          </w:tcPr>
          <w:p w14:paraId="6895CA66"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Temperatura critică a gazelor naturale</w:t>
            </w:r>
          </w:p>
        </w:tc>
      </w:tr>
      <w:tr w:rsidR="00417DF8" w:rsidRPr="00B17F65" w14:paraId="2B799749" w14:textId="77777777" w:rsidTr="00417DF8">
        <w:trPr>
          <w:trHeight w:val="525"/>
          <w:jc w:val="center"/>
        </w:trPr>
        <w:tc>
          <w:tcPr>
            <w:tcW w:w="494" w:type="dxa"/>
            <w:vMerge/>
            <w:vAlign w:val="center"/>
          </w:tcPr>
          <w:p w14:paraId="0F7B2577"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635" w:type="dxa"/>
            <w:vMerge/>
            <w:vAlign w:val="center"/>
          </w:tcPr>
          <w:p w14:paraId="0258F7E9" w14:textId="77777777" w:rsidR="00417DF8" w:rsidRPr="00B17F65" w:rsidRDefault="00417DF8" w:rsidP="00417DF8">
            <w:pPr>
              <w:spacing w:after="0" w:line="240" w:lineRule="auto"/>
              <w:jc w:val="center"/>
              <w:rPr>
                <w:rFonts w:ascii="Times New Roman" w:eastAsia="Calibri" w:hAnsi="Times New Roman" w:cs="Times New Roman"/>
                <w:i/>
                <w:sz w:val="20"/>
                <w:szCs w:val="20"/>
                <w:lang w:val="ro-RO"/>
              </w:rPr>
            </w:pPr>
          </w:p>
        </w:tc>
        <w:tc>
          <w:tcPr>
            <w:tcW w:w="995" w:type="dxa"/>
            <w:vAlign w:val="center"/>
          </w:tcPr>
          <w:p w14:paraId="2A2B6988"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p</w:t>
            </w:r>
          </w:p>
        </w:tc>
        <w:tc>
          <w:tcPr>
            <w:tcW w:w="499" w:type="dxa"/>
            <w:vMerge/>
            <w:vAlign w:val="center"/>
          </w:tcPr>
          <w:p w14:paraId="5E7C4F9D" w14:textId="77777777" w:rsidR="00417DF8" w:rsidRPr="00B17F65" w:rsidRDefault="00417DF8" w:rsidP="00417DF8">
            <w:pPr>
              <w:spacing w:after="0" w:line="240" w:lineRule="auto"/>
              <w:jc w:val="center"/>
              <w:rPr>
                <w:rFonts w:ascii="Times New Roman" w:eastAsia="Calibri" w:hAnsi="Times New Roman" w:cs="Times New Roman"/>
                <w:i/>
                <w:sz w:val="20"/>
                <w:szCs w:val="20"/>
                <w:vertAlign w:val="superscript"/>
                <w:lang w:val="ro-RO"/>
              </w:rPr>
            </w:pPr>
          </w:p>
        </w:tc>
        <w:tc>
          <w:tcPr>
            <w:tcW w:w="905" w:type="dxa"/>
            <w:vAlign w:val="center"/>
          </w:tcPr>
          <w:p w14:paraId="62071645"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critic</w:t>
            </w:r>
          </w:p>
        </w:tc>
        <w:tc>
          <w:tcPr>
            <w:tcW w:w="554" w:type="dxa"/>
            <w:vMerge w:val="restart"/>
            <w:vAlign w:val="center"/>
          </w:tcPr>
          <w:p w14:paraId="44EE45E9" w14:textId="77777777" w:rsidR="00417DF8" w:rsidRPr="00B17F65" w:rsidRDefault="00417DF8" w:rsidP="00417DF8">
            <w:pPr>
              <w:spacing w:after="0" w:line="240" w:lineRule="auto"/>
              <w:jc w:val="center"/>
              <w:rPr>
                <w:rFonts w:ascii="Times New Roman" w:eastAsia="Calibri" w:hAnsi="Times New Roman" w:cs="Times New Roman"/>
                <w:i/>
                <w:sz w:val="24"/>
                <w:szCs w:val="24"/>
                <w:vertAlign w:val="subscript"/>
                <w:lang w:val="ro-RO"/>
              </w:rPr>
            </w:pPr>
            <w:r w:rsidRPr="00B17F65">
              <w:rPr>
                <w:rFonts w:ascii="Times New Roman" w:eastAsia="Calibri" w:hAnsi="Times New Roman" w:cs="Times New Roman"/>
                <w:i/>
                <w:sz w:val="24"/>
                <w:szCs w:val="24"/>
                <w:lang w:val="ro-RO"/>
              </w:rPr>
              <w:t>c</w:t>
            </w:r>
            <w:r w:rsidRPr="00B17F65">
              <w:rPr>
                <w:rFonts w:ascii="Times New Roman" w:eastAsia="Calibri" w:hAnsi="Times New Roman" w:cs="Times New Roman"/>
                <w:i/>
                <w:sz w:val="24"/>
                <w:szCs w:val="24"/>
                <w:vertAlign w:val="subscript"/>
                <w:lang w:val="ro-RO"/>
              </w:rPr>
              <w:t>d</w:t>
            </w:r>
          </w:p>
        </w:tc>
        <w:tc>
          <w:tcPr>
            <w:tcW w:w="652" w:type="dxa"/>
            <w:vAlign w:val="center"/>
          </w:tcPr>
          <w:p w14:paraId="03FCC441"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0,82</w:t>
            </w:r>
          </w:p>
        </w:tc>
        <w:tc>
          <w:tcPr>
            <w:tcW w:w="539" w:type="dxa"/>
            <w:vAlign w:val="center"/>
          </w:tcPr>
          <w:p w14:paraId="1301A577"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A</w:t>
            </w:r>
          </w:p>
        </w:tc>
        <w:tc>
          <w:tcPr>
            <w:tcW w:w="1251" w:type="dxa"/>
            <w:vAlign w:val="center"/>
          </w:tcPr>
          <w:p w14:paraId="41359462"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T</w:t>
            </w:r>
          </w:p>
        </w:tc>
        <w:tc>
          <w:tcPr>
            <w:tcW w:w="1079" w:type="dxa"/>
            <w:vAlign w:val="center"/>
          </w:tcPr>
          <w:p w14:paraId="3F8A3863"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proofErr w:type="spellStart"/>
            <w:r w:rsidRPr="00B17F65">
              <w:rPr>
                <w:rFonts w:ascii="Times New Roman" w:eastAsia="Calibri" w:hAnsi="Times New Roman" w:cs="Times New Roman"/>
                <w:i/>
                <w:sz w:val="24"/>
                <w:szCs w:val="24"/>
                <w:lang w:val="ro-RO"/>
              </w:rPr>
              <w:t>ρ</w:t>
            </w:r>
            <w:r w:rsidRPr="00B17F65">
              <w:rPr>
                <w:rFonts w:ascii="Times New Roman" w:eastAsia="Calibri" w:hAnsi="Times New Roman" w:cs="Times New Roman"/>
                <w:i/>
                <w:sz w:val="24"/>
                <w:szCs w:val="24"/>
                <w:vertAlign w:val="subscript"/>
                <w:lang w:val="ro-RO"/>
              </w:rPr>
              <w:t>N</w:t>
            </w:r>
            <w:proofErr w:type="spellEnd"/>
          </w:p>
        </w:tc>
        <w:tc>
          <w:tcPr>
            <w:tcW w:w="1079" w:type="dxa"/>
            <w:vAlign w:val="center"/>
          </w:tcPr>
          <w:p w14:paraId="34A1FE10"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proofErr w:type="spellStart"/>
            <w:r w:rsidRPr="00B17F65">
              <w:rPr>
                <w:rFonts w:ascii="Times New Roman" w:eastAsia="Calibri" w:hAnsi="Times New Roman" w:cs="Times New Roman"/>
                <w:i/>
                <w:sz w:val="24"/>
                <w:szCs w:val="24"/>
                <w:lang w:val="ro-RO"/>
              </w:rPr>
              <w:t>ρ</w:t>
            </w:r>
            <w:r w:rsidRPr="00B17F65">
              <w:rPr>
                <w:rFonts w:ascii="Times New Roman" w:eastAsia="Calibri" w:hAnsi="Times New Roman" w:cs="Times New Roman"/>
                <w:i/>
                <w:sz w:val="24"/>
                <w:szCs w:val="24"/>
                <w:vertAlign w:val="subscript"/>
                <w:lang w:val="ro-RO"/>
              </w:rPr>
              <w:t>s</w:t>
            </w:r>
            <w:proofErr w:type="spellEnd"/>
          </w:p>
        </w:tc>
        <w:tc>
          <w:tcPr>
            <w:tcW w:w="893" w:type="dxa"/>
            <w:vAlign w:val="center"/>
          </w:tcPr>
          <w:p w14:paraId="459C8C52"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M</w:t>
            </w:r>
            <w:r w:rsidRPr="00B17F65">
              <w:rPr>
                <w:rFonts w:ascii="Times New Roman" w:eastAsia="Calibri" w:hAnsi="Times New Roman" w:cs="Times New Roman"/>
                <w:i/>
                <w:sz w:val="24"/>
                <w:szCs w:val="24"/>
                <w:vertAlign w:val="subscript"/>
                <w:lang w:val="ro-RO"/>
              </w:rPr>
              <w:t>m</w:t>
            </w:r>
          </w:p>
        </w:tc>
        <w:tc>
          <w:tcPr>
            <w:tcW w:w="1172" w:type="dxa"/>
            <w:vAlign w:val="center"/>
          </w:tcPr>
          <w:p w14:paraId="21BFFDD5"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R</w:t>
            </w:r>
          </w:p>
        </w:tc>
        <w:tc>
          <w:tcPr>
            <w:tcW w:w="1061" w:type="dxa"/>
            <w:vAlign w:val="center"/>
          </w:tcPr>
          <w:p w14:paraId="5D799843"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ρ</w:t>
            </w:r>
          </w:p>
        </w:tc>
        <w:tc>
          <w:tcPr>
            <w:tcW w:w="1066" w:type="dxa"/>
            <w:vAlign w:val="center"/>
          </w:tcPr>
          <w:p w14:paraId="1CD331E9"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ρ</w:t>
            </w:r>
            <w:r w:rsidRPr="00B17F65">
              <w:rPr>
                <w:rFonts w:ascii="Times New Roman" w:eastAsia="Calibri" w:hAnsi="Times New Roman" w:cs="Times New Roman"/>
                <w:i/>
                <w:sz w:val="24"/>
                <w:szCs w:val="24"/>
                <w:vertAlign w:val="superscript"/>
                <w:lang w:val="ro-RO"/>
              </w:rPr>
              <w:t>*</w:t>
            </w:r>
          </w:p>
        </w:tc>
        <w:tc>
          <w:tcPr>
            <w:tcW w:w="1238" w:type="dxa"/>
            <w:vAlign w:val="center"/>
          </w:tcPr>
          <w:p w14:paraId="6D2E7CE0" w14:textId="77777777" w:rsidR="00417DF8" w:rsidRPr="00B17F65" w:rsidRDefault="00417DF8" w:rsidP="00417DF8">
            <w:pPr>
              <w:spacing w:after="0" w:line="240"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T</w:t>
            </w:r>
            <w:r w:rsidRPr="00B17F65">
              <w:rPr>
                <w:rFonts w:ascii="Times New Roman" w:eastAsia="Calibri" w:hAnsi="Times New Roman" w:cs="Times New Roman"/>
                <w:i/>
                <w:sz w:val="24"/>
                <w:szCs w:val="24"/>
                <w:vertAlign w:val="superscript"/>
                <w:lang w:val="ro-RO"/>
              </w:rPr>
              <w:t>*</w:t>
            </w:r>
          </w:p>
        </w:tc>
      </w:tr>
      <w:tr w:rsidR="00417DF8" w:rsidRPr="00B17F65" w14:paraId="48009658" w14:textId="77777777" w:rsidTr="00417DF8">
        <w:trPr>
          <w:trHeight w:val="360"/>
          <w:jc w:val="center"/>
        </w:trPr>
        <w:tc>
          <w:tcPr>
            <w:tcW w:w="494" w:type="dxa"/>
            <w:vMerge/>
            <w:vAlign w:val="center"/>
          </w:tcPr>
          <w:p w14:paraId="72AD935F"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635" w:type="dxa"/>
            <w:vMerge/>
            <w:vAlign w:val="center"/>
          </w:tcPr>
          <w:p w14:paraId="07FBAB23"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995" w:type="dxa"/>
            <w:vAlign w:val="center"/>
          </w:tcPr>
          <w:p w14:paraId="5CE1087F" w14:textId="6866006F" w:rsidR="00417DF8" w:rsidRPr="00B17F65" w:rsidRDefault="00A5715A" w:rsidP="00417DF8">
            <w:pPr>
              <w:spacing w:after="0" w:line="240" w:lineRule="auto"/>
              <w:jc w:val="center"/>
              <w:rPr>
                <w:rFonts w:ascii="Times New Roman" w:eastAsia="Calibri" w:hAnsi="Times New Roman" w:cs="Times New Roman"/>
                <w:sz w:val="24"/>
                <w:szCs w:val="24"/>
                <w:lang w:val="ro-RO"/>
              </w:rPr>
            </w:pPr>
            <w:r w:rsidRPr="00B17F65">
              <w:rPr>
                <w:rFonts w:ascii="Times New Roman" w:eastAsia="Calibri" w:hAnsi="Times New Roman" w:cs="Times New Roman"/>
                <w:sz w:val="24"/>
                <w:szCs w:val="24"/>
                <w:lang w:val="ro-RO"/>
              </w:rPr>
              <w:t>[</w:t>
            </w:r>
            <w:r w:rsidR="00417DF8" w:rsidRPr="00B17F65">
              <w:rPr>
                <w:rFonts w:ascii="Times New Roman" w:eastAsia="Calibri" w:hAnsi="Times New Roman" w:cs="Times New Roman"/>
                <w:sz w:val="24"/>
                <w:szCs w:val="24"/>
                <w:lang w:val="ro-RO"/>
              </w:rPr>
              <w:t>Pa</w:t>
            </w:r>
            <w:r w:rsidRPr="00B17F65">
              <w:rPr>
                <w:rFonts w:ascii="Times New Roman" w:eastAsia="Calibri" w:hAnsi="Times New Roman" w:cs="Times New Roman"/>
                <w:sz w:val="24"/>
                <w:szCs w:val="24"/>
                <w:lang w:val="ro-RO"/>
              </w:rPr>
              <w:t>]</w:t>
            </w:r>
          </w:p>
        </w:tc>
        <w:tc>
          <w:tcPr>
            <w:tcW w:w="499" w:type="dxa"/>
            <w:vMerge/>
            <w:vAlign w:val="center"/>
          </w:tcPr>
          <w:p w14:paraId="400FE57A"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905" w:type="dxa"/>
            <w:vAlign w:val="center"/>
          </w:tcPr>
          <w:p w14:paraId="3CE33E08"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subcritic</w:t>
            </w:r>
          </w:p>
        </w:tc>
        <w:tc>
          <w:tcPr>
            <w:tcW w:w="554" w:type="dxa"/>
            <w:vMerge/>
            <w:vAlign w:val="center"/>
          </w:tcPr>
          <w:p w14:paraId="74CF8209"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652" w:type="dxa"/>
            <w:vAlign w:val="center"/>
          </w:tcPr>
          <w:p w14:paraId="57BC77E6"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0,85</w:t>
            </w:r>
          </w:p>
        </w:tc>
        <w:tc>
          <w:tcPr>
            <w:tcW w:w="539" w:type="dxa"/>
            <w:vAlign w:val="center"/>
          </w:tcPr>
          <w:p w14:paraId="74508A4B" w14:textId="008404DF"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m</w:t>
            </w:r>
            <w:r w:rsidR="00417DF8" w:rsidRPr="00B17F65">
              <w:rPr>
                <w:rFonts w:ascii="Times New Roman" w:eastAsia="Calibri" w:hAnsi="Times New Roman" w:cs="Times New Roman"/>
                <w:sz w:val="20"/>
                <w:szCs w:val="20"/>
                <w:vertAlign w:val="superscript"/>
                <w:lang w:val="ro-RO"/>
              </w:rPr>
              <w:t>2</w:t>
            </w:r>
            <w:r w:rsidRPr="00B17F65">
              <w:rPr>
                <w:rFonts w:ascii="Times New Roman" w:eastAsia="Calibri" w:hAnsi="Times New Roman" w:cs="Times New Roman"/>
                <w:sz w:val="20"/>
                <w:szCs w:val="20"/>
                <w:lang w:val="ro-RO"/>
              </w:rPr>
              <w:t>]</w:t>
            </w:r>
          </w:p>
        </w:tc>
        <w:tc>
          <w:tcPr>
            <w:tcW w:w="1251" w:type="dxa"/>
            <w:vAlign w:val="center"/>
          </w:tcPr>
          <w:p w14:paraId="50D653FC" w14:textId="70E9AC11"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w:t>
            </w:r>
            <w:r w:rsidRPr="00B17F65">
              <w:rPr>
                <w:rFonts w:ascii="Times New Roman" w:eastAsia="Calibri" w:hAnsi="Times New Roman" w:cs="Times New Roman"/>
                <w:sz w:val="20"/>
                <w:szCs w:val="20"/>
                <w:lang w:val="ro-RO"/>
              </w:rPr>
              <w:t>]</w:t>
            </w:r>
          </w:p>
        </w:tc>
        <w:tc>
          <w:tcPr>
            <w:tcW w:w="1079" w:type="dxa"/>
            <w:vAlign w:val="center"/>
          </w:tcPr>
          <w:p w14:paraId="4960C463" w14:textId="686A4453"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1079" w:type="dxa"/>
            <w:vAlign w:val="center"/>
          </w:tcPr>
          <w:p w14:paraId="205ADBA4" w14:textId="7F67BE82"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893" w:type="dxa"/>
            <w:vAlign w:val="center"/>
          </w:tcPr>
          <w:p w14:paraId="58A8D59A" w14:textId="6CD59206"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kg/kmol</w:t>
            </w:r>
            <w:r w:rsidRPr="00B17F65">
              <w:rPr>
                <w:rFonts w:ascii="Times New Roman" w:eastAsia="Calibri" w:hAnsi="Times New Roman" w:cs="Times New Roman"/>
                <w:sz w:val="20"/>
                <w:szCs w:val="20"/>
                <w:lang w:val="ro-RO"/>
              </w:rPr>
              <w:t>]</w:t>
            </w:r>
          </w:p>
        </w:tc>
        <w:tc>
          <w:tcPr>
            <w:tcW w:w="1172" w:type="dxa"/>
            <w:vAlign w:val="center"/>
          </w:tcPr>
          <w:p w14:paraId="60176988" w14:textId="3A967951"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J/</w:t>
            </w:r>
            <w:proofErr w:type="spellStart"/>
            <w:r w:rsidR="00417DF8" w:rsidRPr="00B17F65">
              <w:rPr>
                <w:rFonts w:ascii="Times New Roman" w:eastAsia="Calibri" w:hAnsi="Times New Roman" w:cs="Times New Roman"/>
                <w:sz w:val="20"/>
                <w:szCs w:val="20"/>
                <w:lang w:val="ro-RO"/>
              </w:rPr>
              <w:t>kgK</w:t>
            </w:r>
            <w:proofErr w:type="spellEnd"/>
            <w:r w:rsidRPr="00B17F65">
              <w:rPr>
                <w:rFonts w:ascii="Times New Roman" w:eastAsia="Calibri" w:hAnsi="Times New Roman" w:cs="Times New Roman"/>
                <w:sz w:val="20"/>
                <w:szCs w:val="20"/>
                <w:lang w:val="ro-RO"/>
              </w:rPr>
              <w:t>]</w:t>
            </w:r>
          </w:p>
        </w:tc>
        <w:tc>
          <w:tcPr>
            <w:tcW w:w="1061" w:type="dxa"/>
            <w:vAlign w:val="center"/>
          </w:tcPr>
          <w:p w14:paraId="7D387885" w14:textId="41353D40"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1066" w:type="dxa"/>
            <w:vAlign w:val="center"/>
          </w:tcPr>
          <w:p w14:paraId="7A7478A7" w14:textId="19F6014D"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1238" w:type="dxa"/>
            <w:vAlign w:val="center"/>
          </w:tcPr>
          <w:p w14:paraId="6145A610" w14:textId="059D4C8D" w:rsidR="00417DF8" w:rsidRPr="00B17F65" w:rsidRDefault="00A5715A"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w:t>
            </w:r>
            <w:r w:rsidRPr="00B17F65">
              <w:rPr>
                <w:rFonts w:ascii="Times New Roman" w:eastAsia="Calibri" w:hAnsi="Times New Roman" w:cs="Times New Roman"/>
                <w:sz w:val="20"/>
                <w:szCs w:val="20"/>
                <w:lang w:val="ro-RO"/>
              </w:rPr>
              <w:t>]</w:t>
            </w:r>
          </w:p>
        </w:tc>
      </w:tr>
      <w:tr w:rsidR="00417DF8" w:rsidRPr="00B17F65" w14:paraId="5D1A4CFF" w14:textId="77777777" w:rsidTr="00417DF8">
        <w:trPr>
          <w:jc w:val="center"/>
        </w:trPr>
        <w:tc>
          <w:tcPr>
            <w:tcW w:w="494" w:type="dxa"/>
            <w:vAlign w:val="center"/>
          </w:tcPr>
          <w:p w14:paraId="59948256"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w:t>
            </w:r>
          </w:p>
        </w:tc>
        <w:tc>
          <w:tcPr>
            <w:tcW w:w="635" w:type="dxa"/>
            <w:vAlign w:val="center"/>
          </w:tcPr>
          <w:p w14:paraId="31590B50"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w:t>
            </w:r>
          </w:p>
        </w:tc>
        <w:tc>
          <w:tcPr>
            <w:tcW w:w="995" w:type="dxa"/>
            <w:vAlign w:val="center"/>
          </w:tcPr>
          <w:p w14:paraId="4013CF62"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3</w:t>
            </w:r>
          </w:p>
        </w:tc>
        <w:tc>
          <w:tcPr>
            <w:tcW w:w="499" w:type="dxa"/>
            <w:vAlign w:val="center"/>
          </w:tcPr>
          <w:p w14:paraId="5307BBD7"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4</w:t>
            </w:r>
          </w:p>
        </w:tc>
        <w:tc>
          <w:tcPr>
            <w:tcW w:w="905" w:type="dxa"/>
            <w:vAlign w:val="center"/>
          </w:tcPr>
          <w:p w14:paraId="6ABE0DC1"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5</w:t>
            </w:r>
          </w:p>
        </w:tc>
        <w:tc>
          <w:tcPr>
            <w:tcW w:w="1206" w:type="dxa"/>
            <w:gridSpan w:val="2"/>
            <w:vAlign w:val="center"/>
          </w:tcPr>
          <w:p w14:paraId="18229F79"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6</w:t>
            </w:r>
          </w:p>
        </w:tc>
        <w:tc>
          <w:tcPr>
            <w:tcW w:w="539" w:type="dxa"/>
            <w:vAlign w:val="center"/>
          </w:tcPr>
          <w:p w14:paraId="034CB030"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7</w:t>
            </w:r>
          </w:p>
        </w:tc>
        <w:tc>
          <w:tcPr>
            <w:tcW w:w="1251" w:type="dxa"/>
            <w:vAlign w:val="center"/>
          </w:tcPr>
          <w:p w14:paraId="300FE300"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8</w:t>
            </w:r>
          </w:p>
        </w:tc>
        <w:tc>
          <w:tcPr>
            <w:tcW w:w="1079" w:type="dxa"/>
            <w:vAlign w:val="center"/>
          </w:tcPr>
          <w:p w14:paraId="6C844E5E"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9</w:t>
            </w:r>
          </w:p>
        </w:tc>
        <w:tc>
          <w:tcPr>
            <w:tcW w:w="1079" w:type="dxa"/>
            <w:vAlign w:val="center"/>
          </w:tcPr>
          <w:p w14:paraId="2ABF550D"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10</w:t>
            </w:r>
          </w:p>
        </w:tc>
        <w:tc>
          <w:tcPr>
            <w:tcW w:w="893" w:type="dxa"/>
            <w:vAlign w:val="center"/>
          </w:tcPr>
          <w:p w14:paraId="092E9297"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11</w:t>
            </w:r>
          </w:p>
        </w:tc>
        <w:tc>
          <w:tcPr>
            <w:tcW w:w="1172" w:type="dxa"/>
            <w:vAlign w:val="center"/>
          </w:tcPr>
          <w:p w14:paraId="5ABA6D8A"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12</w:t>
            </w:r>
          </w:p>
        </w:tc>
        <w:tc>
          <w:tcPr>
            <w:tcW w:w="1061" w:type="dxa"/>
            <w:vAlign w:val="center"/>
          </w:tcPr>
          <w:p w14:paraId="3D093A4C"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13</w:t>
            </w:r>
          </w:p>
        </w:tc>
        <w:tc>
          <w:tcPr>
            <w:tcW w:w="1066" w:type="dxa"/>
            <w:vAlign w:val="center"/>
          </w:tcPr>
          <w:p w14:paraId="260E566B"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14</w:t>
            </w:r>
          </w:p>
        </w:tc>
        <w:tc>
          <w:tcPr>
            <w:tcW w:w="1238" w:type="dxa"/>
            <w:vAlign w:val="center"/>
          </w:tcPr>
          <w:p w14:paraId="0F16146D"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15</w:t>
            </w:r>
          </w:p>
        </w:tc>
      </w:tr>
      <w:tr w:rsidR="00417DF8" w:rsidRPr="00B17F65" w14:paraId="6F0FDFE1" w14:textId="77777777" w:rsidTr="00417DF8">
        <w:trPr>
          <w:jc w:val="center"/>
        </w:trPr>
        <w:tc>
          <w:tcPr>
            <w:tcW w:w="494" w:type="dxa"/>
            <w:vAlign w:val="center"/>
          </w:tcPr>
          <w:p w14:paraId="5508C3B4"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635" w:type="dxa"/>
            <w:vAlign w:val="center"/>
          </w:tcPr>
          <w:p w14:paraId="4C48ADE7"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995" w:type="dxa"/>
            <w:vAlign w:val="center"/>
          </w:tcPr>
          <w:p w14:paraId="1B4444C5"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499" w:type="dxa"/>
            <w:vAlign w:val="center"/>
          </w:tcPr>
          <w:p w14:paraId="250F08D8"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905" w:type="dxa"/>
            <w:vAlign w:val="center"/>
          </w:tcPr>
          <w:p w14:paraId="4CD300B0"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206" w:type="dxa"/>
            <w:gridSpan w:val="2"/>
            <w:vAlign w:val="center"/>
          </w:tcPr>
          <w:p w14:paraId="55CE3EF2"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539" w:type="dxa"/>
            <w:vAlign w:val="center"/>
          </w:tcPr>
          <w:p w14:paraId="6451B00A"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251" w:type="dxa"/>
            <w:vAlign w:val="center"/>
          </w:tcPr>
          <w:p w14:paraId="2CDB5F94"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079" w:type="dxa"/>
            <w:vAlign w:val="center"/>
          </w:tcPr>
          <w:p w14:paraId="76EE727A"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079" w:type="dxa"/>
            <w:vAlign w:val="center"/>
          </w:tcPr>
          <w:p w14:paraId="34AA97A0"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893" w:type="dxa"/>
            <w:vAlign w:val="center"/>
          </w:tcPr>
          <w:p w14:paraId="0F879EC8"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172" w:type="dxa"/>
            <w:vAlign w:val="center"/>
          </w:tcPr>
          <w:p w14:paraId="60E32756"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061" w:type="dxa"/>
            <w:vAlign w:val="center"/>
          </w:tcPr>
          <w:p w14:paraId="0568EF6E"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066" w:type="dxa"/>
            <w:vAlign w:val="center"/>
          </w:tcPr>
          <w:p w14:paraId="25B5F2A1"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c>
          <w:tcPr>
            <w:tcW w:w="1238" w:type="dxa"/>
          </w:tcPr>
          <w:p w14:paraId="5029CFA5" w14:textId="77777777" w:rsidR="00417DF8" w:rsidRPr="00B17F65" w:rsidRDefault="00417DF8" w:rsidP="00417DF8">
            <w:pPr>
              <w:spacing w:after="0" w:line="240" w:lineRule="auto"/>
              <w:jc w:val="center"/>
              <w:rPr>
                <w:rFonts w:ascii="Times New Roman" w:eastAsia="Calibri" w:hAnsi="Times New Roman" w:cs="Times New Roman"/>
                <w:sz w:val="20"/>
                <w:szCs w:val="20"/>
                <w:lang w:val="ro-RO"/>
              </w:rPr>
            </w:pPr>
          </w:p>
        </w:tc>
      </w:tr>
      <w:bookmarkEnd w:id="3"/>
    </w:tbl>
    <w:p w14:paraId="4F0CAD01" w14:textId="77777777" w:rsidR="00417DF8" w:rsidRPr="00B17F65" w:rsidRDefault="00417DF8" w:rsidP="00417DF8">
      <w:pPr>
        <w:spacing w:after="0" w:line="360" w:lineRule="auto"/>
        <w:jc w:val="both"/>
        <w:rPr>
          <w:rFonts w:ascii="Times New Roman" w:eastAsia="Calibri" w:hAnsi="Times New Roman" w:cs="Times New Roman"/>
          <w:sz w:val="24"/>
          <w:szCs w:val="24"/>
          <w:lang w:val="ro-RO"/>
        </w:rPr>
      </w:pPr>
    </w:p>
    <w:tbl>
      <w:tblPr>
        <w:tblW w:w="14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8"/>
        <w:gridCol w:w="829"/>
        <w:gridCol w:w="951"/>
        <w:gridCol w:w="826"/>
        <w:gridCol w:w="669"/>
        <w:gridCol w:w="850"/>
        <w:gridCol w:w="863"/>
        <w:gridCol w:w="494"/>
        <w:gridCol w:w="1092"/>
        <w:gridCol w:w="1087"/>
        <w:gridCol w:w="948"/>
        <w:gridCol w:w="590"/>
        <w:gridCol w:w="567"/>
        <w:gridCol w:w="900"/>
        <w:gridCol w:w="554"/>
        <w:gridCol w:w="722"/>
        <w:gridCol w:w="673"/>
        <w:gridCol w:w="695"/>
      </w:tblGrid>
      <w:tr w:rsidR="00417DF8" w:rsidRPr="00B17F65" w14:paraId="65DB6750" w14:textId="77777777" w:rsidTr="00417DF8">
        <w:trPr>
          <w:cantSplit/>
          <w:trHeight w:val="2401"/>
          <w:jc w:val="center"/>
        </w:trPr>
        <w:tc>
          <w:tcPr>
            <w:tcW w:w="832" w:type="dxa"/>
            <w:textDirection w:val="btLr"/>
            <w:vAlign w:val="center"/>
          </w:tcPr>
          <w:p w14:paraId="3455D95A"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bookmarkStart w:id="4" w:name="_Hlk43386643"/>
            <w:r w:rsidRPr="00B17F65">
              <w:rPr>
                <w:rFonts w:ascii="Times New Roman" w:eastAsia="Calibri" w:hAnsi="Times New Roman" w:cs="Times New Roman"/>
                <w:sz w:val="20"/>
                <w:szCs w:val="20"/>
                <w:lang w:val="ro-RO"/>
              </w:rPr>
              <w:t>Presiunea critică a gazelor naturale</w:t>
            </w:r>
          </w:p>
        </w:tc>
        <w:tc>
          <w:tcPr>
            <w:tcW w:w="839" w:type="dxa"/>
            <w:textDirection w:val="btLr"/>
            <w:vAlign w:val="center"/>
          </w:tcPr>
          <w:p w14:paraId="5C80314D"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Viteza critică a gazelor naturale</w:t>
            </w:r>
          </w:p>
        </w:tc>
        <w:tc>
          <w:tcPr>
            <w:tcW w:w="975" w:type="dxa"/>
            <w:textDirection w:val="btLr"/>
            <w:vAlign w:val="center"/>
          </w:tcPr>
          <w:p w14:paraId="3CF04E7C"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Temperatura gazelor naturale în zona defectului</w:t>
            </w:r>
          </w:p>
        </w:tc>
        <w:tc>
          <w:tcPr>
            <w:tcW w:w="749" w:type="dxa"/>
            <w:textDirection w:val="btLr"/>
            <w:vAlign w:val="center"/>
          </w:tcPr>
          <w:p w14:paraId="69FFBA05"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Densitatea gazelor naturale în zona defectului</w:t>
            </w:r>
          </w:p>
        </w:tc>
        <w:tc>
          <w:tcPr>
            <w:tcW w:w="671" w:type="dxa"/>
            <w:textDirection w:val="btLr"/>
            <w:vAlign w:val="center"/>
          </w:tcPr>
          <w:p w14:paraId="12903CE4"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Viteza gazelor naturale în zona defectului</w:t>
            </w:r>
          </w:p>
        </w:tc>
        <w:tc>
          <w:tcPr>
            <w:tcW w:w="868" w:type="dxa"/>
            <w:textDirection w:val="btLr"/>
            <w:vAlign w:val="center"/>
          </w:tcPr>
          <w:p w14:paraId="427CBFF5"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Presiunea din exteriorul defectului</w:t>
            </w:r>
          </w:p>
        </w:tc>
        <w:tc>
          <w:tcPr>
            <w:tcW w:w="871" w:type="dxa"/>
            <w:textDirection w:val="btLr"/>
            <w:vAlign w:val="center"/>
          </w:tcPr>
          <w:p w14:paraId="46DCFEA2"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 xml:space="preserve">Debitul </w:t>
            </w:r>
            <w:proofErr w:type="spellStart"/>
            <w:r w:rsidRPr="00B17F65">
              <w:rPr>
                <w:rFonts w:ascii="Times New Roman" w:eastAsia="Calibri" w:hAnsi="Times New Roman" w:cs="Times New Roman"/>
                <w:sz w:val="20"/>
                <w:szCs w:val="20"/>
                <w:lang w:val="ro-RO"/>
              </w:rPr>
              <w:t>masic</w:t>
            </w:r>
            <w:proofErr w:type="spellEnd"/>
            <w:r w:rsidRPr="00B17F65">
              <w:rPr>
                <w:rFonts w:ascii="Times New Roman" w:eastAsia="Calibri" w:hAnsi="Times New Roman" w:cs="Times New Roman"/>
                <w:sz w:val="20"/>
                <w:szCs w:val="20"/>
                <w:lang w:val="ro-RO"/>
              </w:rPr>
              <w:t xml:space="preserve"> de gaze naturale</w:t>
            </w:r>
          </w:p>
        </w:tc>
        <w:tc>
          <w:tcPr>
            <w:tcW w:w="494" w:type="dxa"/>
            <w:textDirection w:val="btLr"/>
            <w:vAlign w:val="center"/>
          </w:tcPr>
          <w:p w14:paraId="27216485"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Timpul</w:t>
            </w:r>
          </w:p>
        </w:tc>
        <w:tc>
          <w:tcPr>
            <w:tcW w:w="1049" w:type="dxa"/>
            <w:vAlign w:val="center"/>
          </w:tcPr>
          <w:p w14:paraId="471A09B9"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Puterea calorifică superioară</w:t>
            </w:r>
          </w:p>
        </w:tc>
        <w:tc>
          <w:tcPr>
            <w:tcW w:w="1095" w:type="dxa"/>
            <w:vAlign w:val="center"/>
          </w:tcPr>
          <w:p w14:paraId="4CF3DC04"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Volumul de gaze naturale calculat</w:t>
            </w:r>
          </w:p>
        </w:tc>
        <w:tc>
          <w:tcPr>
            <w:tcW w:w="948" w:type="dxa"/>
            <w:vAlign w:val="center"/>
          </w:tcPr>
          <w:p w14:paraId="424C6F2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Energia gazelor naturale</w:t>
            </w:r>
          </w:p>
        </w:tc>
        <w:tc>
          <w:tcPr>
            <w:tcW w:w="595" w:type="dxa"/>
            <w:vMerge w:val="restart"/>
            <w:textDirection w:val="btLr"/>
            <w:vAlign w:val="center"/>
          </w:tcPr>
          <w:p w14:paraId="0951F681" w14:textId="77777777" w:rsidR="00417DF8" w:rsidRPr="00B17F65" w:rsidRDefault="00417DF8" w:rsidP="00417DF8">
            <w:pPr>
              <w:spacing w:after="0" w:line="276" w:lineRule="auto"/>
              <w:ind w:left="113" w:right="113"/>
              <w:jc w:val="center"/>
              <w:rPr>
                <w:rFonts w:ascii="Times New Roman" w:eastAsia="Calibri" w:hAnsi="Times New Roman" w:cs="Times New Roman"/>
                <w:sz w:val="20"/>
                <w:szCs w:val="20"/>
                <w:lang w:val="ro-RO"/>
              </w:rPr>
            </w:pPr>
            <w:r w:rsidRPr="00B17F65">
              <w:rPr>
                <w:rFonts w:ascii="Times New Roman" w:eastAsia="Times New Roman" w:hAnsi="Times New Roman" w:cs="Times New Roman"/>
                <w:color w:val="000000"/>
                <w:sz w:val="20"/>
                <w:szCs w:val="20"/>
                <w:lang w:val="ro-RO" w:eastAsia="ro-RO"/>
              </w:rPr>
              <w:t>Cod conductă  conform fișei tehnice</w:t>
            </w:r>
          </w:p>
        </w:tc>
        <w:tc>
          <w:tcPr>
            <w:tcW w:w="1469" w:type="dxa"/>
            <w:gridSpan w:val="2"/>
            <w:vAlign w:val="center"/>
          </w:tcPr>
          <w:p w14:paraId="286A6E95"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Buletinul de analiză cromatografică</w:t>
            </w:r>
          </w:p>
        </w:tc>
        <w:tc>
          <w:tcPr>
            <w:tcW w:w="1291" w:type="dxa"/>
            <w:gridSpan w:val="2"/>
            <w:vAlign w:val="center"/>
          </w:tcPr>
          <w:p w14:paraId="16211B0E"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Ordinul de lucru</w:t>
            </w:r>
          </w:p>
        </w:tc>
        <w:tc>
          <w:tcPr>
            <w:tcW w:w="1382" w:type="dxa"/>
            <w:gridSpan w:val="2"/>
            <w:vAlign w:val="center"/>
          </w:tcPr>
          <w:p w14:paraId="0F17A229"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Fișa de expertizare și remediere/</w:t>
            </w:r>
          </w:p>
          <w:p w14:paraId="18B4A99B"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rezolvare</w:t>
            </w:r>
          </w:p>
        </w:tc>
      </w:tr>
      <w:tr w:rsidR="00417DF8" w:rsidRPr="00B17F65" w14:paraId="086004B2" w14:textId="77777777" w:rsidTr="00417DF8">
        <w:trPr>
          <w:trHeight w:val="271"/>
          <w:jc w:val="center"/>
        </w:trPr>
        <w:tc>
          <w:tcPr>
            <w:tcW w:w="832" w:type="dxa"/>
            <w:vAlign w:val="center"/>
          </w:tcPr>
          <w:p w14:paraId="2D175742" w14:textId="77777777" w:rsidR="00417DF8" w:rsidRPr="00B17F65" w:rsidRDefault="00417DF8" w:rsidP="00417DF8">
            <w:pPr>
              <w:spacing w:after="0" w:line="276" w:lineRule="auto"/>
              <w:jc w:val="center"/>
              <w:rPr>
                <w:rFonts w:ascii="Times New Roman" w:eastAsia="Calibri" w:hAnsi="Times New Roman" w:cs="Times New Roman"/>
                <w:i/>
                <w:iCs/>
                <w:sz w:val="24"/>
                <w:szCs w:val="24"/>
                <w:lang w:val="ro-RO"/>
              </w:rPr>
            </w:pPr>
            <w:r w:rsidRPr="00B17F65">
              <w:rPr>
                <w:rFonts w:ascii="Times New Roman" w:eastAsia="Calibri" w:hAnsi="Times New Roman" w:cs="Times New Roman"/>
                <w:i/>
                <w:sz w:val="24"/>
                <w:szCs w:val="24"/>
                <w:lang w:val="ro-RO"/>
              </w:rPr>
              <w:t>p</w:t>
            </w:r>
            <w:r w:rsidRPr="00B17F65">
              <w:rPr>
                <w:rFonts w:ascii="Times New Roman" w:eastAsia="Calibri" w:hAnsi="Times New Roman" w:cs="Times New Roman"/>
                <w:i/>
                <w:sz w:val="24"/>
                <w:szCs w:val="24"/>
                <w:vertAlign w:val="superscript"/>
                <w:lang w:val="ro-RO"/>
              </w:rPr>
              <w:t>*</w:t>
            </w:r>
          </w:p>
        </w:tc>
        <w:tc>
          <w:tcPr>
            <w:tcW w:w="839" w:type="dxa"/>
            <w:vAlign w:val="center"/>
          </w:tcPr>
          <w:p w14:paraId="737B47BB" w14:textId="77777777" w:rsidR="00417DF8" w:rsidRPr="00B17F65" w:rsidRDefault="00417DF8" w:rsidP="00417DF8">
            <w:pPr>
              <w:spacing w:after="0" w:line="276" w:lineRule="auto"/>
              <w:jc w:val="center"/>
              <w:rPr>
                <w:rFonts w:ascii="Times New Roman" w:eastAsia="Calibri" w:hAnsi="Times New Roman" w:cs="Times New Roman"/>
                <w:i/>
                <w:iCs/>
                <w:sz w:val="24"/>
                <w:szCs w:val="24"/>
                <w:lang w:val="ro-RO"/>
              </w:rPr>
            </w:pPr>
            <w:r w:rsidRPr="00B17F65">
              <w:rPr>
                <w:rFonts w:ascii="Times New Roman" w:eastAsia="Calibri" w:hAnsi="Times New Roman" w:cs="Times New Roman"/>
                <w:i/>
                <w:iCs/>
                <w:sz w:val="24"/>
                <w:szCs w:val="24"/>
                <w:lang w:val="ro-RO"/>
              </w:rPr>
              <w:t>w</w:t>
            </w:r>
            <w:r w:rsidRPr="00B17F65">
              <w:rPr>
                <w:rFonts w:ascii="Times New Roman" w:eastAsia="Calibri" w:hAnsi="Times New Roman" w:cs="Times New Roman"/>
                <w:i/>
                <w:iCs/>
                <w:sz w:val="24"/>
                <w:szCs w:val="24"/>
                <w:vertAlign w:val="superscript"/>
                <w:lang w:val="ro-RO"/>
              </w:rPr>
              <w:t>*</w:t>
            </w:r>
          </w:p>
        </w:tc>
        <w:tc>
          <w:tcPr>
            <w:tcW w:w="975" w:type="dxa"/>
            <w:vAlign w:val="center"/>
          </w:tcPr>
          <w:p w14:paraId="5B7BB915" w14:textId="77777777" w:rsidR="00417DF8" w:rsidRPr="00B17F65" w:rsidRDefault="00417DF8" w:rsidP="00417DF8">
            <w:pPr>
              <w:spacing w:after="0" w:line="276" w:lineRule="auto"/>
              <w:jc w:val="center"/>
              <w:rPr>
                <w:rFonts w:ascii="Times New Roman" w:eastAsia="Calibri" w:hAnsi="Times New Roman" w:cs="Times New Roman"/>
                <w:i/>
                <w:sz w:val="24"/>
                <w:szCs w:val="24"/>
                <w:vertAlign w:val="subscript"/>
                <w:lang w:val="ro-RO"/>
              </w:rPr>
            </w:pPr>
            <w:proofErr w:type="spellStart"/>
            <w:r w:rsidRPr="00B17F65">
              <w:rPr>
                <w:rFonts w:ascii="Times New Roman" w:eastAsia="Calibri" w:hAnsi="Times New Roman" w:cs="Times New Roman"/>
                <w:i/>
                <w:sz w:val="24"/>
                <w:szCs w:val="24"/>
                <w:lang w:val="ro-RO"/>
              </w:rPr>
              <w:t>T</w:t>
            </w:r>
            <w:r w:rsidRPr="00B17F65">
              <w:rPr>
                <w:rFonts w:ascii="Times New Roman" w:eastAsia="Calibri" w:hAnsi="Times New Roman" w:cs="Times New Roman"/>
                <w:i/>
                <w:sz w:val="24"/>
                <w:szCs w:val="24"/>
                <w:vertAlign w:val="subscript"/>
                <w:lang w:val="ro-RO"/>
              </w:rPr>
              <w:t>d</w:t>
            </w:r>
            <w:proofErr w:type="spellEnd"/>
          </w:p>
        </w:tc>
        <w:tc>
          <w:tcPr>
            <w:tcW w:w="749" w:type="dxa"/>
            <w:vAlign w:val="center"/>
          </w:tcPr>
          <w:p w14:paraId="3478470D" w14:textId="77777777" w:rsidR="00417DF8" w:rsidRPr="00B17F65" w:rsidRDefault="00417DF8" w:rsidP="00417DF8">
            <w:pPr>
              <w:spacing w:after="0" w:line="276" w:lineRule="auto"/>
              <w:jc w:val="center"/>
              <w:rPr>
                <w:rFonts w:ascii="Times New Roman" w:eastAsia="Calibri" w:hAnsi="Times New Roman" w:cs="Times New Roman"/>
                <w:i/>
                <w:sz w:val="24"/>
                <w:szCs w:val="24"/>
                <w:vertAlign w:val="subscript"/>
                <w:lang w:val="ro-RO"/>
              </w:rPr>
            </w:pPr>
            <w:proofErr w:type="spellStart"/>
            <w:r w:rsidRPr="00B17F65">
              <w:rPr>
                <w:rFonts w:ascii="Times New Roman" w:eastAsia="Calibri" w:hAnsi="Times New Roman" w:cs="Times New Roman"/>
                <w:i/>
                <w:sz w:val="24"/>
                <w:szCs w:val="24"/>
                <w:lang w:val="ro-RO"/>
              </w:rPr>
              <w:t>ρ</w:t>
            </w:r>
            <w:r w:rsidRPr="00B17F65">
              <w:rPr>
                <w:rFonts w:ascii="Times New Roman" w:eastAsia="Calibri" w:hAnsi="Times New Roman" w:cs="Times New Roman"/>
                <w:i/>
                <w:sz w:val="24"/>
                <w:szCs w:val="24"/>
                <w:vertAlign w:val="subscript"/>
                <w:lang w:val="ro-RO"/>
              </w:rPr>
              <w:t>d</w:t>
            </w:r>
            <w:proofErr w:type="spellEnd"/>
          </w:p>
        </w:tc>
        <w:tc>
          <w:tcPr>
            <w:tcW w:w="671" w:type="dxa"/>
            <w:vAlign w:val="center"/>
          </w:tcPr>
          <w:p w14:paraId="054A9132" w14:textId="77777777" w:rsidR="00417DF8" w:rsidRPr="00B17F65" w:rsidRDefault="00417DF8" w:rsidP="00417DF8">
            <w:pPr>
              <w:spacing w:after="0" w:line="276" w:lineRule="auto"/>
              <w:jc w:val="center"/>
              <w:rPr>
                <w:rFonts w:ascii="Times New Roman" w:eastAsia="Calibri" w:hAnsi="Times New Roman" w:cs="Times New Roman"/>
                <w:i/>
                <w:sz w:val="24"/>
                <w:szCs w:val="24"/>
                <w:vertAlign w:val="subscript"/>
                <w:lang w:val="ro-RO"/>
              </w:rPr>
            </w:pPr>
            <w:proofErr w:type="spellStart"/>
            <w:r w:rsidRPr="00B17F65">
              <w:rPr>
                <w:rFonts w:ascii="Times New Roman" w:eastAsia="Calibri" w:hAnsi="Times New Roman" w:cs="Times New Roman"/>
                <w:i/>
                <w:sz w:val="24"/>
                <w:szCs w:val="24"/>
                <w:lang w:val="ro-RO"/>
              </w:rPr>
              <w:t>w</w:t>
            </w:r>
            <w:r w:rsidRPr="00B17F65">
              <w:rPr>
                <w:rFonts w:ascii="Times New Roman" w:eastAsia="Calibri" w:hAnsi="Times New Roman" w:cs="Times New Roman"/>
                <w:i/>
                <w:sz w:val="24"/>
                <w:szCs w:val="24"/>
                <w:vertAlign w:val="subscript"/>
                <w:lang w:val="ro-RO"/>
              </w:rPr>
              <w:t>d</w:t>
            </w:r>
            <w:proofErr w:type="spellEnd"/>
          </w:p>
        </w:tc>
        <w:tc>
          <w:tcPr>
            <w:tcW w:w="868" w:type="dxa"/>
            <w:vAlign w:val="center"/>
          </w:tcPr>
          <w:p w14:paraId="18B0EBFB" w14:textId="77777777" w:rsidR="00417DF8" w:rsidRPr="00B17F65" w:rsidRDefault="00417DF8" w:rsidP="00417DF8">
            <w:pPr>
              <w:spacing w:after="0" w:line="276"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P</w:t>
            </w:r>
            <w:r w:rsidRPr="00B17F65">
              <w:rPr>
                <w:rFonts w:ascii="Times New Roman" w:eastAsia="Calibri" w:hAnsi="Times New Roman" w:cs="Times New Roman"/>
                <w:i/>
                <w:sz w:val="24"/>
                <w:szCs w:val="24"/>
                <w:vertAlign w:val="subscript"/>
                <w:lang w:val="ro-RO"/>
              </w:rPr>
              <w:t>e</w:t>
            </w:r>
          </w:p>
        </w:tc>
        <w:tc>
          <w:tcPr>
            <w:tcW w:w="871" w:type="dxa"/>
            <w:vAlign w:val="center"/>
          </w:tcPr>
          <w:p w14:paraId="5659B43B" w14:textId="77777777" w:rsidR="00417DF8" w:rsidRPr="00B17F65" w:rsidRDefault="00417DF8" w:rsidP="00417DF8">
            <w:pPr>
              <w:spacing w:after="0" w:line="276"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m</w:t>
            </w:r>
          </w:p>
        </w:tc>
        <w:tc>
          <w:tcPr>
            <w:tcW w:w="494" w:type="dxa"/>
            <w:vAlign w:val="center"/>
          </w:tcPr>
          <w:p w14:paraId="4A64102D" w14:textId="77777777" w:rsidR="00417DF8" w:rsidRPr="00B17F65" w:rsidRDefault="00417DF8" w:rsidP="00417DF8">
            <w:pPr>
              <w:spacing w:after="0" w:line="276" w:lineRule="auto"/>
              <w:jc w:val="center"/>
              <w:rPr>
                <w:rFonts w:ascii="Times New Roman" w:eastAsia="Calibri" w:hAnsi="Times New Roman" w:cs="Times New Roman"/>
                <w:i/>
                <w:iCs/>
                <w:sz w:val="24"/>
                <w:szCs w:val="24"/>
                <w:vertAlign w:val="subscript"/>
                <w:lang w:val="ro-RO"/>
              </w:rPr>
            </w:pPr>
            <w:proofErr w:type="spellStart"/>
            <w:r w:rsidRPr="00B17F65">
              <w:rPr>
                <w:rFonts w:ascii="Times New Roman" w:eastAsia="Calibri" w:hAnsi="Times New Roman" w:cs="Times New Roman"/>
                <w:i/>
                <w:iCs/>
                <w:sz w:val="24"/>
                <w:szCs w:val="24"/>
                <w:lang w:val="ro-RO"/>
              </w:rPr>
              <w:t>τ</w:t>
            </w:r>
            <w:r w:rsidRPr="00B17F65">
              <w:rPr>
                <w:rFonts w:ascii="Times New Roman" w:eastAsia="Calibri" w:hAnsi="Times New Roman" w:cs="Times New Roman"/>
                <w:i/>
                <w:iCs/>
                <w:sz w:val="24"/>
                <w:szCs w:val="24"/>
                <w:vertAlign w:val="subscript"/>
                <w:lang w:val="ro-RO"/>
              </w:rPr>
              <w:t>d</w:t>
            </w:r>
            <w:proofErr w:type="spellEnd"/>
          </w:p>
        </w:tc>
        <w:tc>
          <w:tcPr>
            <w:tcW w:w="1049" w:type="dxa"/>
            <w:vAlign w:val="center"/>
          </w:tcPr>
          <w:p w14:paraId="7BCD78E4" w14:textId="77777777" w:rsidR="00417DF8" w:rsidRPr="00B17F65" w:rsidRDefault="00417DF8" w:rsidP="00417DF8">
            <w:pPr>
              <w:spacing w:after="0" w:line="276" w:lineRule="auto"/>
              <w:jc w:val="center"/>
              <w:rPr>
                <w:rFonts w:ascii="Times New Roman" w:eastAsia="Calibri" w:hAnsi="Times New Roman" w:cs="Times New Roman"/>
                <w:i/>
                <w:sz w:val="24"/>
                <w:szCs w:val="24"/>
                <w:vertAlign w:val="subscript"/>
                <w:lang w:val="ro-RO"/>
              </w:rPr>
            </w:pPr>
            <w:r w:rsidRPr="00B17F65">
              <w:rPr>
                <w:rFonts w:ascii="Times New Roman" w:eastAsia="Calibri" w:hAnsi="Times New Roman" w:cs="Times New Roman"/>
                <w:i/>
                <w:sz w:val="24"/>
                <w:szCs w:val="24"/>
                <w:lang w:val="ro-RO"/>
              </w:rPr>
              <w:t>H</w:t>
            </w:r>
            <w:r w:rsidRPr="00B17F65">
              <w:rPr>
                <w:rFonts w:ascii="Times New Roman" w:eastAsia="Calibri" w:hAnsi="Times New Roman" w:cs="Times New Roman"/>
                <w:i/>
                <w:sz w:val="24"/>
                <w:szCs w:val="24"/>
                <w:vertAlign w:val="subscript"/>
                <w:lang w:val="ro-RO"/>
              </w:rPr>
              <w:t>s</w:t>
            </w:r>
          </w:p>
        </w:tc>
        <w:tc>
          <w:tcPr>
            <w:tcW w:w="1095" w:type="dxa"/>
            <w:vAlign w:val="center"/>
          </w:tcPr>
          <w:p w14:paraId="14A3CE46" w14:textId="77777777" w:rsidR="00417DF8" w:rsidRPr="00B17F65" w:rsidRDefault="00417DF8" w:rsidP="00417DF8">
            <w:pPr>
              <w:spacing w:after="0" w:line="276" w:lineRule="auto"/>
              <w:jc w:val="center"/>
              <w:rPr>
                <w:rFonts w:ascii="Times New Roman" w:eastAsia="Calibri" w:hAnsi="Times New Roman" w:cs="Times New Roman"/>
                <w:i/>
                <w:sz w:val="24"/>
                <w:szCs w:val="24"/>
                <w:lang w:val="ro-RO"/>
              </w:rPr>
            </w:pPr>
            <w:proofErr w:type="spellStart"/>
            <w:r w:rsidRPr="00B17F65">
              <w:rPr>
                <w:rFonts w:ascii="Times New Roman" w:eastAsia="Calibri" w:hAnsi="Times New Roman" w:cs="Times New Roman"/>
                <w:i/>
                <w:sz w:val="24"/>
                <w:szCs w:val="24"/>
                <w:lang w:val="ro-RO"/>
              </w:rPr>
              <w:t>V</w:t>
            </w:r>
            <w:r w:rsidRPr="00B17F65">
              <w:rPr>
                <w:rFonts w:ascii="Times New Roman" w:eastAsia="Calibri" w:hAnsi="Times New Roman" w:cs="Times New Roman"/>
                <w:i/>
                <w:sz w:val="24"/>
                <w:szCs w:val="24"/>
                <w:vertAlign w:val="subscript"/>
                <w:lang w:val="ro-RO"/>
              </w:rPr>
              <w:t>subteran</w:t>
            </w:r>
            <w:proofErr w:type="spellEnd"/>
          </w:p>
        </w:tc>
        <w:tc>
          <w:tcPr>
            <w:tcW w:w="948" w:type="dxa"/>
            <w:vAlign w:val="center"/>
          </w:tcPr>
          <w:p w14:paraId="6B2D0840" w14:textId="77777777" w:rsidR="00417DF8" w:rsidRPr="00B17F65" w:rsidRDefault="00417DF8" w:rsidP="00417DF8">
            <w:pPr>
              <w:spacing w:after="0" w:line="276" w:lineRule="auto"/>
              <w:jc w:val="center"/>
              <w:rPr>
                <w:rFonts w:ascii="Times New Roman" w:eastAsia="Calibri" w:hAnsi="Times New Roman" w:cs="Times New Roman"/>
                <w:i/>
                <w:sz w:val="24"/>
                <w:szCs w:val="24"/>
                <w:lang w:val="ro-RO"/>
              </w:rPr>
            </w:pPr>
            <w:r w:rsidRPr="00B17F65">
              <w:rPr>
                <w:rFonts w:ascii="Times New Roman" w:eastAsia="Calibri" w:hAnsi="Times New Roman" w:cs="Times New Roman"/>
                <w:i/>
                <w:sz w:val="24"/>
                <w:szCs w:val="24"/>
                <w:lang w:val="ro-RO"/>
              </w:rPr>
              <w:t>E</w:t>
            </w:r>
          </w:p>
        </w:tc>
        <w:tc>
          <w:tcPr>
            <w:tcW w:w="595" w:type="dxa"/>
            <w:vMerge/>
            <w:vAlign w:val="center"/>
          </w:tcPr>
          <w:p w14:paraId="39A281A0" w14:textId="77777777" w:rsidR="00417DF8" w:rsidRPr="00B17F65" w:rsidRDefault="00417DF8" w:rsidP="00417DF8">
            <w:pPr>
              <w:spacing w:after="0" w:line="276" w:lineRule="auto"/>
              <w:jc w:val="center"/>
              <w:rPr>
                <w:rFonts w:ascii="Times New Roman" w:eastAsia="Calibri" w:hAnsi="Times New Roman" w:cs="Times New Roman"/>
                <w:i/>
                <w:sz w:val="20"/>
                <w:szCs w:val="20"/>
                <w:lang w:val="ro-RO"/>
              </w:rPr>
            </w:pPr>
          </w:p>
        </w:tc>
        <w:tc>
          <w:tcPr>
            <w:tcW w:w="567" w:type="dxa"/>
            <w:vMerge w:val="restart"/>
            <w:textDirection w:val="btLr"/>
            <w:vAlign w:val="center"/>
          </w:tcPr>
          <w:p w14:paraId="2A53B310" w14:textId="77777777" w:rsidR="00417DF8" w:rsidRPr="00B17F65" w:rsidRDefault="00417DF8" w:rsidP="00417DF8">
            <w:pPr>
              <w:spacing w:after="0" w:line="276" w:lineRule="auto"/>
              <w:ind w:left="113" w:right="113"/>
              <w:jc w:val="center"/>
              <w:rPr>
                <w:rFonts w:ascii="Times New Roman" w:eastAsia="Calibri" w:hAnsi="Times New Roman" w:cs="Times New Roman"/>
                <w:i/>
                <w:sz w:val="20"/>
                <w:szCs w:val="20"/>
                <w:lang w:val="ro-RO"/>
              </w:rPr>
            </w:pPr>
            <w:r w:rsidRPr="00B17F65">
              <w:rPr>
                <w:rFonts w:ascii="Times New Roman" w:eastAsia="Calibri" w:hAnsi="Times New Roman" w:cs="Times New Roman"/>
                <w:sz w:val="20"/>
                <w:szCs w:val="20"/>
                <w:lang w:val="ro-RO"/>
              </w:rPr>
              <w:t>Număr</w:t>
            </w:r>
          </w:p>
        </w:tc>
        <w:tc>
          <w:tcPr>
            <w:tcW w:w="902" w:type="dxa"/>
            <w:vMerge w:val="restart"/>
            <w:textDirection w:val="btLr"/>
            <w:vAlign w:val="center"/>
          </w:tcPr>
          <w:p w14:paraId="680941C7" w14:textId="77777777" w:rsidR="00417DF8" w:rsidRPr="00B17F65" w:rsidRDefault="00417DF8" w:rsidP="00417DF8">
            <w:pPr>
              <w:spacing w:after="0" w:line="276" w:lineRule="auto"/>
              <w:ind w:left="113" w:right="113"/>
              <w:jc w:val="center"/>
              <w:rPr>
                <w:rFonts w:ascii="Times New Roman" w:eastAsia="Calibri" w:hAnsi="Times New Roman" w:cs="Times New Roman"/>
                <w:i/>
                <w:sz w:val="20"/>
                <w:szCs w:val="20"/>
                <w:lang w:val="ro-RO"/>
              </w:rPr>
            </w:pPr>
            <w:r w:rsidRPr="00B17F65">
              <w:rPr>
                <w:rFonts w:ascii="Times New Roman" w:eastAsia="Calibri" w:hAnsi="Times New Roman" w:cs="Times New Roman"/>
                <w:sz w:val="20"/>
                <w:szCs w:val="20"/>
                <w:lang w:val="ro-RO"/>
              </w:rPr>
              <w:t>Data (</w:t>
            </w:r>
            <w:proofErr w:type="spellStart"/>
            <w:r w:rsidRPr="00B17F65">
              <w:rPr>
                <w:rFonts w:ascii="Times New Roman" w:eastAsia="Calibri" w:hAnsi="Times New Roman" w:cs="Times New Roman"/>
                <w:sz w:val="20"/>
                <w:szCs w:val="20"/>
                <w:lang w:val="ro-RO"/>
              </w:rPr>
              <w:t>zz.ll.aaaa</w:t>
            </w:r>
            <w:proofErr w:type="spellEnd"/>
            <w:r w:rsidRPr="00B17F65">
              <w:rPr>
                <w:rFonts w:ascii="Times New Roman" w:eastAsia="Calibri" w:hAnsi="Times New Roman" w:cs="Times New Roman"/>
                <w:sz w:val="20"/>
                <w:szCs w:val="20"/>
                <w:lang w:val="ro-RO"/>
              </w:rPr>
              <w:t>)</w:t>
            </w:r>
          </w:p>
        </w:tc>
        <w:tc>
          <w:tcPr>
            <w:tcW w:w="557" w:type="dxa"/>
            <w:vMerge w:val="restart"/>
            <w:textDirection w:val="btLr"/>
            <w:vAlign w:val="center"/>
          </w:tcPr>
          <w:p w14:paraId="462D6EBF" w14:textId="77777777" w:rsidR="00417DF8" w:rsidRPr="00B17F65" w:rsidRDefault="00417DF8" w:rsidP="00417DF8">
            <w:pPr>
              <w:spacing w:after="0" w:line="276" w:lineRule="auto"/>
              <w:jc w:val="center"/>
              <w:rPr>
                <w:rFonts w:ascii="Times New Roman" w:eastAsia="Calibri" w:hAnsi="Times New Roman" w:cs="Times New Roman"/>
                <w:i/>
                <w:sz w:val="20"/>
                <w:szCs w:val="20"/>
                <w:lang w:val="ro-RO"/>
              </w:rPr>
            </w:pPr>
            <w:r w:rsidRPr="00B17F65">
              <w:rPr>
                <w:rFonts w:ascii="Times New Roman" w:eastAsia="Calibri" w:hAnsi="Times New Roman" w:cs="Times New Roman"/>
                <w:sz w:val="20"/>
                <w:szCs w:val="20"/>
                <w:lang w:val="ro-RO"/>
              </w:rPr>
              <w:t>Număr</w:t>
            </w:r>
          </w:p>
        </w:tc>
        <w:tc>
          <w:tcPr>
            <w:tcW w:w="734" w:type="dxa"/>
            <w:vMerge w:val="restart"/>
            <w:textDirection w:val="btLr"/>
            <w:vAlign w:val="center"/>
          </w:tcPr>
          <w:p w14:paraId="57FE6E1A" w14:textId="77777777" w:rsidR="00417DF8" w:rsidRPr="00B17F65" w:rsidRDefault="00417DF8" w:rsidP="00417DF8">
            <w:pPr>
              <w:spacing w:after="0" w:line="276" w:lineRule="auto"/>
              <w:ind w:left="113" w:right="113"/>
              <w:jc w:val="center"/>
              <w:rPr>
                <w:rFonts w:ascii="Times New Roman" w:eastAsia="Calibri" w:hAnsi="Times New Roman" w:cs="Times New Roman"/>
                <w:i/>
                <w:sz w:val="20"/>
                <w:szCs w:val="20"/>
                <w:lang w:val="ro-RO"/>
              </w:rPr>
            </w:pPr>
            <w:r w:rsidRPr="00B17F65">
              <w:rPr>
                <w:rFonts w:ascii="Times New Roman" w:eastAsia="Calibri" w:hAnsi="Times New Roman" w:cs="Times New Roman"/>
                <w:sz w:val="20"/>
                <w:szCs w:val="20"/>
                <w:lang w:val="ro-RO"/>
              </w:rPr>
              <w:t>Data (</w:t>
            </w:r>
            <w:proofErr w:type="spellStart"/>
            <w:r w:rsidRPr="00B17F65">
              <w:rPr>
                <w:rFonts w:ascii="Times New Roman" w:eastAsia="Calibri" w:hAnsi="Times New Roman" w:cs="Times New Roman"/>
                <w:sz w:val="20"/>
                <w:szCs w:val="20"/>
                <w:lang w:val="ro-RO"/>
              </w:rPr>
              <w:t>zz.ll.aaaa</w:t>
            </w:r>
            <w:proofErr w:type="spellEnd"/>
            <w:r w:rsidRPr="00B17F65">
              <w:rPr>
                <w:rFonts w:ascii="Times New Roman" w:eastAsia="Calibri" w:hAnsi="Times New Roman" w:cs="Times New Roman"/>
                <w:sz w:val="20"/>
                <w:szCs w:val="20"/>
                <w:lang w:val="ro-RO"/>
              </w:rPr>
              <w:t>)</w:t>
            </w:r>
          </w:p>
        </w:tc>
        <w:tc>
          <w:tcPr>
            <w:tcW w:w="679" w:type="dxa"/>
            <w:vMerge w:val="restart"/>
            <w:textDirection w:val="btLr"/>
            <w:vAlign w:val="center"/>
          </w:tcPr>
          <w:p w14:paraId="56D2B7AE" w14:textId="77777777" w:rsidR="00417DF8" w:rsidRPr="00B17F65" w:rsidRDefault="00417DF8" w:rsidP="00417DF8">
            <w:pPr>
              <w:spacing w:after="0" w:line="276" w:lineRule="auto"/>
              <w:jc w:val="center"/>
              <w:rPr>
                <w:rFonts w:ascii="Times New Roman" w:eastAsia="Calibri" w:hAnsi="Times New Roman" w:cs="Times New Roman"/>
                <w:i/>
                <w:sz w:val="20"/>
                <w:szCs w:val="20"/>
                <w:lang w:val="ro-RO"/>
              </w:rPr>
            </w:pPr>
            <w:r w:rsidRPr="00B17F65">
              <w:rPr>
                <w:rFonts w:ascii="Times New Roman" w:eastAsia="Calibri" w:hAnsi="Times New Roman" w:cs="Times New Roman"/>
                <w:sz w:val="20"/>
                <w:szCs w:val="20"/>
                <w:lang w:val="ro-RO"/>
              </w:rPr>
              <w:t>Număr</w:t>
            </w:r>
          </w:p>
        </w:tc>
        <w:tc>
          <w:tcPr>
            <w:tcW w:w="703" w:type="dxa"/>
            <w:vMerge w:val="restart"/>
            <w:textDirection w:val="btLr"/>
            <w:vAlign w:val="center"/>
          </w:tcPr>
          <w:p w14:paraId="6CDD7F0D" w14:textId="77777777" w:rsidR="00417DF8" w:rsidRPr="00B17F65" w:rsidRDefault="00417DF8" w:rsidP="00417DF8">
            <w:pPr>
              <w:spacing w:after="0" w:line="276" w:lineRule="auto"/>
              <w:ind w:left="113" w:right="113"/>
              <w:jc w:val="center"/>
              <w:rPr>
                <w:rFonts w:ascii="Times New Roman" w:eastAsia="Calibri" w:hAnsi="Times New Roman" w:cs="Times New Roman"/>
                <w:i/>
                <w:sz w:val="20"/>
                <w:szCs w:val="20"/>
                <w:lang w:val="ro-RO"/>
              </w:rPr>
            </w:pPr>
            <w:r w:rsidRPr="00B17F65">
              <w:rPr>
                <w:rFonts w:ascii="Times New Roman" w:eastAsia="Calibri" w:hAnsi="Times New Roman" w:cs="Times New Roman"/>
                <w:sz w:val="20"/>
                <w:szCs w:val="20"/>
                <w:lang w:val="ro-RO"/>
              </w:rPr>
              <w:t>Data (</w:t>
            </w:r>
            <w:proofErr w:type="spellStart"/>
            <w:r w:rsidRPr="00B17F65">
              <w:rPr>
                <w:rFonts w:ascii="Times New Roman" w:eastAsia="Calibri" w:hAnsi="Times New Roman" w:cs="Times New Roman"/>
                <w:sz w:val="20"/>
                <w:szCs w:val="20"/>
                <w:lang w:val="ro-RO"/>
              </w:rPr>
              <w:t>zz.ll.aaaa</w:t>
            </w:r>
            <w:proofErr w:type="spellEnd"/>
            <w:r w:rsidRPr="00B17F65">
              <w:rPr>
                <w:rFonts w:ascii="Times New Roman" w:eastAsia="Calibri" w:hAnsi="Times New Roman" w:cs="Times New Roman"/>
                <w:sz w:val="20"/>
                <w:szCs w:val="20"/>
                <w:lang w:val="ro-RO"/>
              </w:rPr>
              <w:t>)</w:t>
            </w:r>
          </w:p>
        </w:tc>
      </w:tr>
      <w:tr w:rsidR="00417DF8" w:rsidRPr="00B17F65" w14:paraId="24F1B79B" w14:textId="77777777" w:rsidTr="00417DF8">
        <w:trPr>
          <w:trHeight w:val="795"/>
          <w:jc w:val="center"/>
        </w:trPr>
        <w:tc>
          <w:tcPr>
            <w:tcW w:w="832" w:type="dxa"/>
            <w:vAlign w:val="center"/>
          </w:tcPr>
          <w:p w14:paraId="66A0D496" w14:textId="5114A090"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Pa</w:t>
            </w:r>
            <w:r w:rsidRPr="00B17F65">
              <w:rPr>
                <w:rFonts w:ascii="Times New Roman" w:eastAsia="Calibri" w:hAnsi="Times New Roman" w:cs="Times New Roman"/>
                <w:sz w:val="20"/>
                <w:szCs w:val="20"/>
                <w:lang w:val="ro-RO"/>
              </w:rPr>
              <w:t>]</w:t>
            </w:r>
          </w:p>
        </w:tc>
        <w:tc>
          <w:tcPr>
            <w:tcW w:w="839" w:type="dxa"/>
            <w:vAlign w:val="center"/>
          </w:tcPr>
          <w:p w14:paraId="430879F9" w14:textId="060389F8"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m/s</w:t>
            </w:r>
            <w:r w:rsidRPr="00B17F65">
              <w:rPr>
                <w:rFonts w:ascii="Times New Roman" w:eastAsia="Calibri" w:hAnsi="Times New Roman" w:cs="Times New Roman"/>
                <w:sz w:val="20"/>
                <w:szCs w:val="20"/>
                <w:lang w:val="ro-RO"/>
              </w:rPr>
              <w:t>]</w:t>
            </w:r>
          </w:p>
        </w:tc>
        <w:tc>
          <w:tcPr>
            <w:tcW w:w="975" w:type="dxa"/>
            <w:vAlign w:val="center"/>
          </w:tcPr>
          <w:p w14:paraId="373C2C7C" w14:textId="73B007E1"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w:t>
            </w:r>
            <w:r w:rsidRPr="00B17F65">
              <w:rPr>
                <w:rFonts w:ascii="Times New Roman" w:eastAsia="Calibri" w:hAnsi="Times New Roman" w:cs="Times New Roman"/>
                <w:sz w:val="20"/>
                <w:szCs w:val="20"/>
                <w:lang w:val="ro-RO"/>
              </w:rPr>
              <w:t>]</w:t>
            </w:r>
          </w:p>
        </w:tc>
        <w:tc>
          <w:tcPr>
            <w:tcW w:w="749" w:type="dxa"/>
            <w:vAlign w:val="center"/>
          </w:tcPr>
          <w:p w14:paraId="1A836186" w14:textId="1AF2B124"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671" w:type="dxa"/>
            <w:vAlign w:val="center"/>
          </w:tcPr>
          <w:p w14:paraId="3D41084E" w14:textId="5E5AA0E9"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m/s</w:t>
            </w:r>
            <w:r w:rsidRPr="00B17F65">
              <w:rPr>
                <w:rFonts w:ascii="Times New Roman" w:eastAsia="Calibri" w:hAnsi="Times New Roman" w:cs="Times New Roman"/>
                <w:sz w:val="20"/>
                <w:szCs w:val="20"/>
                <w:lang w:val="ro-RO"/>
              </w:rPr>
              <w:t>]</w:t>
            </w:r>
          </w:p>
        </w:tc>
        <w:tc>
          <w:tcPr>
            <w:tcW w:w="868" w:type="dxa"/>
            <w:vAlign w:val="center"/>
          </w:tcPr>
          <w:p w14:paraId="02E85BC7" w14:textId="077A8F29"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18"/>
                <w:szCs w:val="18"/>
                <w:lang w:val="ro-RO"/>
              </w:rPr>
              <w:t>[</w:t>
            </w:r>
            <w:r w:rsidR="00417DF8" w:rsidRPr="00B17F65">
              <w:rPr>
                <w:rFonts w:ascii="Times New Roman" w:eastAsia="Calibri" w:hAnsi="Times New Roman" w:cs="Times New Roman"/>
                <w:sz w:val="18"/>
                <w:szCs w:val="18"/>
                <w:lang w:val="ro-RO"/>
              </w:rPr>
              <w:t>Pa</w:t>
            </w:r>
            <w:r w:rsidRPr="00B17F65">
              <w:rPr>
                <w:rFonts w:ascii="Times New Roman" w:eastAsia="Calibri" w:hAnsi="Times New Roman" w:cs="Times New Roman"/>
                <w:sz w:val="18"/>
                <w:szCs w:val="18"/>
                <w:lang w:val="ro-RO"/>
              </w:rPr>
              <w:t>]</w:t>
            </w:r>
          </w:p>
        </w:tc>
        <w:tc>
          <w:tcPr>
            <w:tcW w:w="871" w:type="dxa"/>
            <w:vAlign w:val="center"/>
          </w:tcPr>
          <w:p w14:paraId="271580B1" w14:textId="3D3B2966"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kg/h</w:t>
            </w:r>
            <w:r w:rsidRPr="00B17F65">
              <w:rPr>
                <w:rFonts w:ascii="Times New Roman" w:eastAsia="Calibri" w:hAnsi="Times New Roman" w:cs="Times New Roman"/>
                <w:sz w:val="20"/>
                <w:szCs w:val="20"/>
                <w:lang w:val="ro-RO"/>
              </w:rPr>
              <w:t>]</w:t>
            </w:r>
          </w:p>
        </w:tc>
        <w:tc>
          <w:tcPr>
            <w:tcW w:w="494" w:type="dxa"/>
            <w:vAlign w:val="center"/>
          </w:tcPr>
          <w:p w14:paraId="7EF6BDE5" w14:textId="797A3B44"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h</w:t>
            </w:r>
            <w:r w:rsidRPr="00B17F65">
              <w:rPr>
                <w:rFonts w:ascii="Times New Roman" w:eastAsia="Calibri" w:hAnsi="Times New Roman" w:cs="Times New Roman"/>
                <w:sz w:val="20"/>
                <w:szCs w:val="20"/>
                <w:lang w:val="ro-RO"/>
              </w:rPr>
              <w:t>]</w:t>
            </w:r>
          </w:p>
        </w:tc>
        <w:tc>
          <w:tcPr>
            <w:tcW w:w="1049" w:type="dxa"/>
            <w:vAlign w:val="center"/>
          </w:tcPr>
          <w:p w14:paraId="5AE008DB" w14:textId="2A2CA605"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MWh/m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1095" w:type="dxa"/>
            <w:vAlign w:val="center"/>
          </w:tcPr>
          <w:p w14:paraId="5FC08D67" w14:textId="780ABFEA"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m</w:t>
            </w:r>
            <w:r w:rsidR="00417DF8" w:rsidRPr="00B17F65">
              <w:rPr>
                <w:rFonts w:ascii="Times New Roman" w:eastAsia="Calibri" w:hAnsi="Times New Roman" w:cs="Times New Roman"/>
                <w:sz w:val="20"/>
                <w:szCs w:val="20"/>
                <w:vertAlign w:val="superscript"/>
                <w:lang w:val="ro-RO"/>
              </w:rPr>
              <w:t>3</w:t>
            </w:r>
            <w:r w:rsidRPr="00B17F65">
              <w:rPr>
                <w:rFonts w:ascii="Times New Roman" w:eastAsia="Calibri" w:hAnsi="Times New Roman" w:cs="Times New Roman"/>
                <w:sz w:val="20"/>
                <w:szCs w:val="20"/>
                <w:lang w:val="ro-RO"/>
              </w:rPr>
              <w:t>]</w:t>
            </w:r>
          </w:p>
        </w:tc>
        <w:tc>
          <w:tcPr>
            <w:tcW w:w="948" w:type="dxa"/>
            <w:vAlign w:val="center"/>
          </w:tcPr>
          <w:p w14:paraId="78FD8C12" w14:textId="37BF2E7F" w:rsidR="00417DF8" w:rsidRPr="00B17F65" w:rsidRDefault="00A5715A"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w:t>
            </w:r>
            <w:r w:rsidR="00417DF8" w:rsidRPr="00B17F65">
              <w:rPr>
                <w:rFonts w:ascii="Times New Roman" w:eastAsia="Calibri" w:hAnsi="Times New Roman" w:cs="Times New Roman"/>
                <w:sz w:val="20"/>
                <w:szCs w:val="20"/>
                <w:lang w:val="ro-RO"/>
              </w:rPr>
              <w:t>MWh</w:t>
            </w:r>
            <w:r w:rsidRPr="00B17F65">
              <w:rPr>
                <w:rFonts w:ascii="Times New Roman" w:eastAsia="Calibri" w:hAnsi="Times New Roman" w:cs="Times New Roman"/>
                <w:sz w:val="20"/>
                <w:szCs w:val="20"/>
                <w:lang w:val="ro-RO"/>
              </w:rPr>
              <w:t>]</w:t>
            </w:r>
          </w:p>
        </w:tc>
        <w:tc>
          <w:tcPr>
            <w:tcW w:w="595" w:type="dxa"/>
            <w:vMerge/>
            <w:vAlign w:val="center"/>
          </w:tcPr>
          <w:p w14:paraId="31F37EB5"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567" w:type="dxa"/>
            <w:vMerge/>
            <w:vAlign w:val="center"/>
          </w:tcPr>
          <w:p w14:paraId="6550BC72"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902" w:type="dxa"/>
            <w:vMerge/>
            <w:vAlign w:val="center"/>
          </w:tcPr>
          <w:p w14:paraId="655A4152"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557" w:type="dxa"/>
            <w:vMerge/>
            <w:vAlign w:val="center"/>
          </w:tcPr>
          <w:p w14:paraId="5288D3CF"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734" w:type="dxa"/>
            <w:vMerge/>
            <w:vAlign w:val="center"/>
          </w:tcPr>
          <w:p w14:paraId="6632910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679" w:type="dxa"/>
            <w:vMerge/>
            <w:vAlign w:val="center"/>
          </w:tcPr>
          <w:p w14:paraId="3CF38C4B"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703" w:type="dxa"/>
            <w:vMerge/>
            <w:vAlign w:val="center"/>
          </w:tcPr>
          <w:p w14:paraId="6659FAA7"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r>
      <w:tr w:rsidR="00417DF8" w:rsidRPr="00B17F65" w14:paraId="14C942B6" w14:textId="77777777" w:rsidTr="00417DF8">
        <w:trPr>
          <w:jc w:val="center"/>
        </w:trPr>
        <w:tc>
          <w:tcPr>
            <w:tcW w:w="832" w:type="dxa"/>
            <w:vAlign w:val="center"/>
          </w:tcPr>
          <w:p w14:paraId="681D6E1A"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16</w:t>
            </w:r>
          </w:p>
        </w:tc>
        <w:tc>
          <w:tcPr>
            <w:tcW w:w="839" w:type="dxa"/>
            <w:vAlign w:val="center"/>
          </w:tcPr>
          <w:p w14:paraId="4C15CF82"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17</w:t>
            </w:r>
          </w:p>
        </w:tc>
        <w:tc>
          <w:tcPr>
            <w:tcW w:w="975" w:type="dxa"/>
            <w:vAlign w:val="center"/>
          </w:tcPr>
          <w:p w14:paraId="7BC695E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18</w:t>
            </w:r>
          </w:p>
        </w:tc>
        <w:tc>
          <w:tcPr>
            <w:tcW w:w="749" w:type="dxa"/>
            <w:vAlign w:val="center"/>
          </w:tcPr>
          <w:p w14:paraId="0C728DE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19</w:t>
            </w:r>
          </w:p>
        </w:tc>
        <w:tc>
          <w:tcPr>
            <w:tcW w:w="671" w:type="dxa"/>
            <w:vAlign w:val="center"/>
          </w:tcPr>
          <w:p w14:paraId="21BB7512"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20</w:t>
            </w:r>
          </w:p>
        </w:tc>
        <w:tc>
          <w:tcPr>
            <w:tcW w:w="868" w:type="dxa"/>
          </w:tcPr>
          <w:p w14:paraId="2F870151"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18"/>
                <w:szCs w:val="18"/>
                <w:lang w:val="ro-RO"/>
              </w:rPr>
              <w:t>21</w:t>
            </w:r>
          </w:p>
        </w:tc>
        <w:tc>
          <w:tcPr>
            <w:tcW w:w="871" w:type="dxa"/>
            <w:vAlign w:val="center"/>
          </w:tcPr>
          <w:p w14:paraId="694A48BB"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22</w:t>
            </w:r>
          </w:p>
        </w:tc>
        <w:tc>
          <w:tcPr>
            <w:tcW w:w="494" w:type="dxa"/>
            <w:vAlign w:val="center"/>
          </w:tcPr>
          <w:p w14:paraId="61D512A3"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23</w:t>
            </w:r>
          </w:p>
        </w:tc>
        <w:tc>
          <w:tcPr>
            <w:tcW w:w="1049" w:type="dxa"/>
            <w:vAlign w:val="center"/>
          </w:tcPr>
          <w:p w14:paraId="4638D5D9"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24</w:t>
            </w:r>
          </w:p>
        </w:tc>
        <w:tc>
          <w:tcPr>
            <w:tcW w:w="1095" w:type="dxa"/>
            <w:vAlign w:val="center"/>
          </w:tcPr>
          <w:p w14:paraId="0D70CF7C"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25</w:t>
            </w:r>
          </w:p>
        </w:tc>
        <w:tc>
          <w:tcPr>
            <w:tcW w:w="948" w:type="dxa"/>
            <w:vAlign w:val="center"/>
          </w:tcPr>
          <w:p w14:paraId="3BD47FDE"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18"/>
                <w:szCs w:val="18"/>
                <w:lang w:val="ro-RO"/>
              </w:rPr>
              <w:t>26=25x24</w:t>
            </w:r>
          </w:p>
        </w:tc>
        <w:tc>
          <w:tcPr>
            <w:tcW w:w="595" w:type="dxa"/>
            <w:vAlign w:val="center"/>
          </w:tcPr>
          <w:p w14:paraId="623A4DD9"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27</w:t>
            </w:r>
          </w:p>
        </w:tc>
        <w:tc>
          <w:tcPr>
            <w:tcW w:w="567" w:type="dxa"/>
            <w:vAlign w:val="center"/>
          </w:tcPr>
          <w:p w14:paraId="71C974BE"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28</w:t>
            </w:r>
          </w:p>
        </w:tc>
        <w:tc>
          <w:tcPr>
            <w:tcW w:w="902" w:type="dxa"/>
            <w:vAlign w:val="center"/>
          </w:tcPr>
          <w:p w14:paraId="589080FA"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29</w:t>
            </w:r>
          </w:p>
        </w:tc>
        <w:tc>
          <w:tcPr>
            <w:tcW w:w="557" w:type="dxa"/>
            <w:vAlign w:val="center"/>
          </w:tcPr>
          <w:p w14:paraId="3AB0DCA6"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30</w:t>
            </w:r>
          </w:p>
        </w:tc>
        <w:tc>
          <w:tcPr>
            <w:tcW w:w="734" w:type="dxa"/>
            <w:vAlign w:val="center"/>
          </w:tcPr>
          <w:p w14:paraId="2E0DA060"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31</w:t>
            </w:r>
          </w:p>
        </w:tc>
        <w:tc>
          <w:tcPr>
            <w:tcW w:w="679" w:type="dxa"/>
            <w:vAlign w:val="center"/>
          </w:tcPr>
          <w:p w14:paraId="5BCE5512"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32</w:t>
            </w:r>
          </w:p>
        </w:tc>
        <w:tc>
          <w:tcPr>
            <w:tcW w:w="703" w:type="dxa"/>
            <w:vAlign w:val="center"/>
          </w:tcPr>
          <w:p w14:paraId="15A27759"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r w:rsidRPr="00B17F65">
              <w:rPr>
                <w:rFonts w:ascii="Times New Roman" w:eastAsia="Calibri" w:hAnsi="Times New Roman" w:cs="Times New Roman"/>
                <w:sz w:val="20"/>
                <w:szCs w:val="20"/>
                <w:lang w:val="ro-RO"/>
              </w:rPr>
              <w:t>33</w:t>
            </w:r>
          </w:p>
        </w:tc>
      </w:tr>
      <w:tr w:rsidR="00417DF8" w:rsidRPr="00B17F65" w14:paraId="0E34184D" w14:textId="77777777" w:rsidTr="00417DF8">
        <w:trPr>
          <w:jc w:val="center"/>
        </w:trPr>
        <w:tc>
          <w:tcPr>
            <w:tcW w:w="832" w:type="dxa"/>
            <w:vAlign w:val="center"/>
          </w:tcPr>
          <w:p w14:paraId="08110E7F"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839" w:type="dxa"/>
            <w:vAlign w:val="center"/>
          </w:tcPr>
          <w:p w14:paraId="1165D177"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975" w:type="dxa"/>
            <w:vAlign w:val="center"/>
          </w:tcPr>
          <w:p w14:paraId="0A2185F8"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749" w:type="dxa"/>
            <w:vAlign w:val="center"/>
          </w:tcPr>
          <w:p w14:paraId="431D365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671" w:type="dxa"/>
            <w:vAlign w:val="center"/>
          </w:tcPr>
          <w:p w14:paraId="52BB5B43"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868" w:type="dxa"/>
          </w:tcPr>
          <w:p w14:paraId="78A8EC22"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871" w:type="dxa"/>
            <w:vAlign w:val="center"/>
          </w:tcPr>
          <w:p w14:paraId="0377C98B"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494" w:type="dxa"/>
            <w:vAlign w:val="center"/>
          </w:tcPr>
          <w:p w14:paraId="257B9045"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1049" w:type="dxa"/>
            <w:vAlign w:val="center"/>
          </w:tcPr>
          <w:p w14:paraId="105A7871"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1095" w:type="dxa"/>
            <w:vAlign w:val="center"/>
          </w:tcPr>
          <w:p w14:paraId="79CB4490"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948" w:type="dxa"/>
            <w:vAlign w:val="center"/>
          </w:tcPr>
          <w:p w14:paraId="06124D64"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595" w:type="dxa"/>
            <w:vAlign w:val="center"/>
          </w:tcPr>
          <w:p w14:paraId="072F9939"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567" w:type="dxa"/>
            <w:vAlign w:val="center"/>
          </w:tcPr>
          <w:p w14:paraId="4815D368"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902" w:type="dxa"/>
            <w:vAlign w:val="center"/>
          </w:tcPr>
          <w:p w14:paraId="085C235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557" w:type="dxa"/>
            <w:vAlign w:val="center"/>
          </w:tcPr>
          <w:p w14:paraId="51C54D73"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734" w:type="dxa"/>
            <w:vAlign w:val="center"/>
          </w:tcPr>
          <w:p w14:paraId="19390421"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679" w:type="dxa"/>
            <w:vAlign w:val="center"/>
          </w:tcPr>
          <w:p w14:paraId="3B60272D"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c>
          <w:tcPr>
            <w:tcW w:w="703" w:type="dxa"/>
            <w:vAlign w:val="center"/>
          </w:tcPr>
          <w:p w14:paraId="72CBC43C" w14:textId="77777777" w:rsidR="00417DF8" w:rsidRPr="00B17F65" w:rsidRDefault="00417DF8" w:rsidP="00417DF8">
            <w:pPr>
              <w:spacing w:after="0" w:line="276" w:lineRule="auto"/>
              <w:jc w:val="center"/>
              <w:rPr>
                <w:rFonts w:ascii="Times New Roman" w:eastAsia="Calibri" w:hAnsi="Times New Roman" w:cs="Times New Roman"/>
                <w:sz w:val="20"/>
                <w:szCs w:val="20"/>
                <w:lang w:val="ro-RO"/>
              </w:rPr>
            </w:pPr>
          </w:p>
        </w:tc>
      </w:tr>
      <w:bookmarkEnd w:id="4"/>
    </w:tbl>
    <w:p w14:paraId="7F950807" w14:textId="77777777" w:rsidR="00417DF8" w:rsidRPr="00B17F65" w:rsidRDefault="00417DF8" w:rsidP="00417DF8">
      <w:pPr>
        <w:spacing w:after="0" w:line="360" w:lineRule="auto"/>
        <w:jc w:val="both"/>
        <w:rPr>
          <w:rFonts w:ascii="Times New Roman" w:eastAsia="Calibri" w:hAnsi="Times New Roman" w:cs="Times New Roman"/>
          <w:sz w:val="24"/>
          <w:szCs w:val="24"/>
          <w:lang w:val="ro-RO"/>
        </w:rPr>
      </w:pPr>
    </w:p>
    <w:p w14:paraId="54B4B305" w14:textId="1361EE61" w:rsidR="00417DF8" w:rsidRPr="00B17F65" w:rsidRDefault="00417DF8" w:rsidP="00417DF8">
      <w:pPr>
        <w:spacing w:line="360" w:lineRule="auto"/>
        <w:rPr>
          <w:rFonts w:ascii="Times New Roman" w:hAnsi="Times New Roman" w:cs="Times New Roman"/>
          <w:sz w:val="24"/>
          <w:szCs w:val="24"/>
          <w:lang w:val="ro-RO"/>
        </w:rPr>
      </w:pPr>
      <w:r w:rsidRPr="00B17F65">
        <w:rPr>
          <w:rFonts w:ascii="Times New Roman" w:eastAsia="Calibri" w:hAnsi="Times New Roman" w:cs="Times New Roman"/>
          <w:sz w:val="24"/>
          <w:szCs w:val="24"/>
          <w:lang w:val="ro-RO"/>
        </w:rPr>
        <w:t>Exponentul adiabatic k=1,32</w:t>
      </w:r>
    </w:p>
    <w:p w14:paraId="62BE140F" w14:textId="5CC034C1" w:rsidR="00ED378E" w:rsidRPr="00B17F65" w:rsidRDefault="00ED378E"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br w:type="page"/>
      </w:r>
    </w:p>
    <w:p w14:paraId="78D90820" w14:textId="7706A324" w:rsidR="00471779" w:rsidRPr="00B17F65" w:rsidRDefault="0010610C" w:rsidP="002D24BB">
      <w:pPr>
        <w:spacing w:after="0" w:line="360" w:lineRule="auto"/>
        <w:ind w:left="-5" w:right="-4"/>
        <w:contextualSpacing/>
        <w:jc w:val="right"/>
        <w:rPr>
          <w:rFonts w:ascii="Times New Roman" w:hAnsi="Times New Roman" w:cs="Times New Roman"/>
          <w:sz w:val="24"/>
          <w:szCs w:val="24"/>
          <w:lang w:val="ro-RO"/>
        </w:rPr>
      </w:pPr>
      <w:r w:rsidRPr="00B17F65">
        <w:rPr>
          <w:rFonts w:ascii="Times New Roman" w:hAnsi="Times New Roman" w:cs="Times New Roman"/>
          <w:i/>
          <w:sz w:val="24"/>
          <w:szCs w:val="24"/>
          <w:u w:val="single" w:color="000000"/>
          <w:lang w:val="ro-RO"/>
        </w:rPr>
        <w:lastRenderedPageBreak/>
        <w:t xml:space="preserve">ANEXA nr. </w:t>
      </w:r>
      <w:r w:rsidR="007F6EFD" w:rsidRPr="00B17F65">
        <w:rPr>
          <w:rFonts w:ascii="Times New Roman" w:hAnsi="Times New Roman" w:cs="Times New Roman"/>
          <w:i/>
          <w:sz w:val="24"/>
          <w:szCs w:val="24"/>
          <w:u w:val="single" w:color="000000"/>
          <w:lang w:val="ro-RO"/>
        </w:rPr>
        <w:t>5</w:t>
      </w:r>
      <w:r w:rsidRPr="00B17F65">
        <w:rPr>
          <w:rFonts w:ascii="Times New Roman" w:hAnsi="Times New Roman" w:cs="Times New Roman"/>
          <w:i/>
          <w:sz w:val="24"/>
          <w:szCs w:val="24"/>
          <w:lang w:val="ro-RO"/>
        </w:rPr>
        <w:t xml:space="preserve"> </w:t>
      </w:r>
      <w:r w:rsidRPr="00B17F65">
        <w:rPr>
          <w:rFonts w:ascii="Times New Roman" w:hAnsi="Times New Roman" w:cs="Times New Roman"/>
          <w:i/>
          <w:sz w:val="24"/>
          <w:szCs w:val="24"/>
          <w:u w:val="single" w:color="000000"/>
          <w:lang w:val="ro-RO"/>
        </w:rPr>
        <w:t>la metodologie</w:t>
      </w:r>
    </w:p>
    <w:tbl>
      <w:tblPr>
        <w:tblStyle w:val="TableGrid"/>
        <w:tblW w:w="10053" w:type="dxa"/>
        <w:tblInd w:w="7" w:type="dxa"/>
        <w:tblCellMar>
          <w:top w:w="7" w:type="dxa"/>
          <w:left w:w="108" w:type="dxa"/>
          <w:right w:w="115" w:type="dxa"/>
        </w:tblCellMar>
        <w:tblLook w:val="04A0" w:firstRow="1" w:lastRow="0" w:firstColumn="1" w:lastColumn="0" w:noHBand="0" w:noVBand="1"/>
      </w:tblPr>
      <w:tblGrid>
        <w:gridCol w:w="6367"/>
        <w:gridCol w:w="3686"/>
      </w:tblGrid>
      <w:tr w:rsidR="00471779" w:rsidRPr="00B17F65" w14:paraId="6BDD1D83" w14:textId="77777777" w:rsidTr="0010610C">
        <w:trPr>
          <w:trHeight w:val="151"/>
        </w:trPr>
        <w:tc>
          <w:tcPr>
            <w:tcW w:w="6367" w:type="dxa"/>
            <w:tcBorders>
              <w:top w:val="single" w:sz="4" w:space="0" w:color="000000"/>
              <w:left w:val="single" w:sz="4" w:space="0" w:color="000000"/>
              <w:bottom w:val="single" w:sz="4" w:space="0" w:color="000000"/>
              <w:right w:val="single" w:sz="4" w:space="0" w:color="000000"/>
            </w:tcBorders>
            <w:vAlign w:val="center"/>
          </w:tcPr>
          <w:p w14:paraId="3919BC85" w14:textId="494C0DCB"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Operatorul sistemului de transport al gazelor naturale</w:t>
            </w:r>
          </w:p>
        </w:tc>
        <w:tc>
          <w:tcPr>
            <w:tcW w:w="3686" w:type="dxa"/>
            <w:tcBorders>
              <w:top w:val="single" w:sz="4" w:space="0" w:color="000000"/>
              <w:left w:val="single" w:sz="4" w:space="0" w:color="000000"/>
              <w:bottom w:val="single" w:sz="4" w:space="0" w:color="000000"/>
              <w:right w:val="single" w:sz="4" w:space="0" w:color="000000"/>
            </w:tcBorders>
            <w:vAlign w:val="center"/>
          </w:tcPr>
          <w:p w14:paraId="2B620EC3" w14:textId="05BA0B8D"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(denumire) ....</w:t>
            </w:r>
          </w:p>
        </w:tc>
      </w:tr>
      <w:tr w:rsidR="00471779" w:rsidRPr="00B17F65" w14:paraId="7D4928A7" w14:textId="77777777" w:rsidTr="0010610C">
        <w:trPr>
          <w:trHeight w:val="199"/>
        </w:trPr>
        <w:tc>
          <w:tcPr>
            <w:tcW w:w="6367" w:type="dxa"/>
            <w:tcBorders>
              <w:top w:val="single" w:sz="4" w:space="0" w:color="000000"/>
              <w:left w:val="single" w:sz="4" w:space="0" w:color="000000"/>
              <w:bottom w:val="single" w:sz="4" w:space="0" w:color="000000"/>
              <w:right w:val="single" w:sz="4" w:space="0" w:color="000000"/>
            </w:tcBorders>
            <w:vAlign w:val="center"/>
          </w:tcPr>
          <w:p w14:paraId="1CC22028" w14:textId="666FC564"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Nr. licen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de operare a sistemului de transport al gazelor naturale</w:t>
            </w:r>
          </w:p>
        </w:tc>
        <w:tc>
          <w:tcPr>
            <w:tcW w:w="3686" w:type="dxa"/>
            <w:tcBorders>
              <w:top w:val="single" w:sz="4" w:space="0" w:color="000000"/>
              <w:left w:val="single" w:sz="4" w:space="0" w:color="000000"/>
              <w:bottom w:val="single" w:sz="4" w:space="0" w:color="000000"/>
              <w:right w:val="single" w:sz="4" w:space="0" w:color="000000"/>
            </w:tcBorders>
            <w:vAlign w:val="center"/>
          </w:tcPr>
          <w:p w14:paraId="5E5851DB" w14:textId="0B51BDBC" w:rsidR="00471779" w:rsidRPr="00B17F65" w:rsidRDefault="00471779" w:rsidP="002D24BB">
            <w:pPr>
              <w:spacing w:line="360" w:lineRule="auto"/>
              <w:rPr>
                <w:rFonts w:ascii="Times New Roman" w:hAnsi="Times New Roman" w:cs="Times New Roman"/>
                <w:sz w:val="24"/>
                <w:szCs w:val="24"/>
                <w:lang w:val="ro-RO"/>
              </w:rPr>
            </w:pPr>
          </w:p>
        </w:tc>
      </w:tr>
      <w:tr w:rsidR="00471779" w:rsidRPr="00B17F65" w14:paraId="136F418B" w14:textId="77777777" w:rsidTr="0010610C">
        <w:trPr>
          <w:trHeight w:val="106"/>
        </w:trPr>
        <w:tc>
          <w:tcPr>
            <w:tcW w:w="6367" w:type="dxa"/>
            <w:tcBorders>
              <w:top w:val="single" w:sz="4" w:space="0" w:color="000000"/>
              <w:left w:val="single" w:sz="4" w:space="0" w:color="000000"/>
              <w:bottom w:val="single" w:sz="4" w:space="0" w:color="000000"/>
              <w:right w:val="single" w:sz="4" w:space="0" w:color="000000"/>
            </w:tcBorders>
            <w:vAlign w:val="center"/>
          </w:tcPr>
          <w:p w14:paraId="7AA996A9" w14:textId="59E8979B"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Luna pentru care se înregistrează consumul tehnologic din ST</w:t>
            </w:r>
          </w:p>
        </w:tc>
        <w:tc>
          <w:tcPr>
            <w:tcW w:w="3686" w:type="dxa"/>
            <w:tcBorders>
              <w:top w:val="single" w:sz="4" w:space="0" w:color="000000"/>
              <w:left w:val="single" w:sz="4" w:space="0" w:color="000000"/>
              <w:bottom w:val="single" w:sz="4" w:space="0" w:color="000000"/>
              <w:right w:val="single" w:sz="4" w:space="0" w:color="000000"/>
            </w:tcBorders>
            <w:vAlign w:val="center"/>
          </w:tcPr>
          <w:p w14:paraId="5705C54F" w14:textId="4B0D0BFF" w:rsidR="00471779" w:rsidRPr="00B17F65" w:rsidRDefault="00471779" w:rsidP="002D24BB">
            <w:pPr>
              <w:spacing w:line="360" w:lineRule="auto"/>
              <w:rPr>
                <w:rFonts w:ascii="Times New Roman" w:hAnsi="Times New Roman" w:cs="Times New Roman"/>
                <w:sz w:val="24"/>
                <w:szCs w:val="24"/>
                <w:lang w:val="ro-RO"/>
              </w:rPr>
            </w:pPr>
          </w:p>
        </w:tc>
      </w:tr>
      <w:tr w:rsidR="00471779" w:rsidRPr="00B17F65" w14:paraId="1F4B534C" w14:textId="77777777" w:rsidTr="0010610C">
        <w:trPr>
          <w:trHeight w:val="109"/>
        </w:trPr>
        <w:tc>
          <w:tcPr>
            <w:tcW w:w="6367" w:type="dxa"/>
            <w:tcBorders>
              <w:top w:val="single" w:sz="4" w:space="0" w:color="000000"/>
              <w:left w:val="single" w:sz="4" w:space="0" w:color="000000"/>
              <w:bottom w:val="single" w:sz="4" w:space="0" w:color="000000"/>
              <w:right w:val="single" w:sz="4" w:space="0" w:color="000000"/>
            </w:tcBorders>
            <w:vAlign w:val="center"/>
          </w:tcPr>
          <w:p w14:paraId="2E321CCE" w14:textId="4E9204AF"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Anul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pentru care se realizează raportarea</w:t>
            </w:r>
          </w:p>
        </w:tc>
        <w:tc>
          <w:tcPr>
            <w:tcW w:w="3686" w:type="dxa"/>
            <w:tcBorders>
              <w:top w:val="single" w:sz="4" w:space="0" w:color="000000"/>
              <w:left w:val="single" w:sz="4" w:space="0" w:color="000000"/>
              <w:bottom w:val="single" w:sz="4" w:space="0" w:color="000000"/>
              <w:right w:val="single" w:sz="4" w:space="0" w:color="000000"/>
            </w:tcBorders>
            <w:vAlign w:val="center"/>
          </w:tcPr>
          <w:p w14:paraId="5387E439" w14:textId="52CA9F9D"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..(an)..... - ..(an)......</w:t>
            </w:r>
          </w:p>
        </w:tc>
      </w:tr>
      <w:tr w:rsidR="00471779" w:rsidRPr="00B17F65" w14:paraId="264A23BA" w14:textId="77777777" w:rsidTr="0010610C">
        <w:trPr>
          <w:trHeight w:val="396"/>
        </w:trPr>
        <w:tc>
          <w:tcPr>
            <w:tcW w:w="6367" w:type="dxa"/>
            <w:tcBorders>
              <w:top w:val="single" w:sz="4" w:space="0" w:color="000000"/>
              <w:left w:val="single" w:sz="4" w:space="0" w:color="000000"/>
              <w:bottom w:val="single" w:sz="4" w:space="0" w:color="000000"/>
              <w:right w:val="single" w:sz="4" w:space="0" w:color="000000"/>
            </w:tcBorders>
            <w:vAlign w:val="center"/>
          </w:tcPr>
          <w:p w14:paraId="27C7565D" w14:textId="07B2D9EB"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Responsabilul cu validarea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transmise la ANRE</w:t>
            </w:r>
          </w:p>
        </w:tc>
        <w:tc>
          <w:tcPr>
            <w:tcW w:w="3686" w:type="dxa"/>
            <w:tcBorders>
              <w:top w:val="single" w:sz="4" w:space="0" w:color="000000"/>
              <w:left w:val="single" w:sz="4" w:space="0" w:color="000000"/>
              <w:bottom w:val="single" w:sz="4" w:space="0" w:color="000000"/>
              <w:right w:val="single" w:sz="4" w:space="0" w:color="000000"/>
            </w:tcBorders>
            <w:vAlign w:val="center"/>
          </w:tcPr>
          <w:p w14:paraId="2548F9C4" w14:textId="2C6DBEAC"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 ........</w:t>
            </w:r>
          </w:p>
          <w:p w14:paraId="7BA28EB8" w14:textId="6B93E229" w:rsidR="00471779" w:rsidRPr="00B17F65" w:rsidRDefault="00471779"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t>Tel. ...........</w:t>
            </w:r>
          </w:p>
        </w:tc>
      </w:tr>
    </w:tbl>
    <w:p w14:paraId="01EA2E1E" w14:textId="320C60B8" w:rsidR="00471779" w:rsidRPr="00B17F65" w:rsidRDefault="00471779" w:rsidP="002D24BB">
      <w:pPr>
        <w:spacing w:after="0" w:line="360" w:lineRule="auto"/>
        <w:jc w:val="both"/>
        <w:rPr>
          <w:rFonts w:ascii="Times New Roman" w:hAnsi="Times New Roman" w:cs="Times New Roman"/>
          <w:sz w:val="24"/>
          <w:szCs w:val="24"/>
          <w:lang w:val="ro-RO"/>
        </w:rPr>
      </w:pPr>
    </w:p>
    <w:p w14:paraId="1FE732D6" w14:textId="17B8B990" w:rsidR="00BA2E12" w:rsidRPr="00B17F65" w:rsidRDefault="00BA2E12" w:rsidP="002D24BB">
      <w:pPr>
        <w:spacing w:after="0" w:line="360" w:lineRule="auto"/>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art.1</w:t>
      </w:r>
      <w:r w:rsidR="007F6EFD" w:rsidRPr="00B17F65">
        <w:rPr>
          <w:rFonts w:ascii="Times New Roman" w:hAnsi="Times New Roman" w:cs="Times New Roman"/>
          <w:b/>
          <w:sz w:val="24"/>
          <w:szCs w:val="24"/>
          <w:lang w:val="ro-RO"/>
        </w:rPr>
        <w:t xml:space="preserve">3 </w:t>
      </w:r>
      <w:r w:rsidRPr="00B17F65">
        <w:rPr>
          <w:rFonts w:ascii="Times New Roman" w:hAnsi="Times New Roman" w:cs="Times New Roman"/>
          <w:b/>
          <w:sz w:val="24"/>
          <w:szCs w:val="24"/>
          <w:lang w:val="ro-RO"/>
        </w:rPr>
        <w:t>alin. (2) din metodologie</w:t>
      </w:r>
    </w:p>
    <w:p w14:paraId="0B30CEAA" w14:textId="7F798DD8" w:rsidR="008A1AEC" w:rsidRPr="00B17F65" w:rsidRDefault="006A5C2F" w:rsidP="006A5C2F">
      <w:pPr>
        <w:spacing w:after="0" w:line="360" w:lineRule="auto"/>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1</w:t>
      </w:r>
    </w:p>
    <w:tbl>
      <w:tblPr>
        <w:tblStyle w:val="TableGrid"/>
        <w:tblW w:w="0" w:type="auto"/>
        <w:jc w:val="center"/>
        <w:tblInd w:w="0" w:type="dxa"/>
        <w:tblLayout w:type="fixed"/>
        <w:tblCellMar>
          <w:left w:w="108" w:type="dxa"/>
          <w:right w:w="25" w:type="dxa"/>
        </w:tblCellMar>
        <w:tblLook w:val="04A0" w:firstRow="1" w:lastRow="0" w:firstColumn="1" w:lastColumn="0" w:noHBand="0" w:noVBand="1"/>
      </w:tblPr>
      <w:tblGrid>
        <w:gridCol w:w="460"/>
        <w:gridCol w:w="1158"/>
        <w:gridCol w:w="650"/>
        <w:gridCol w:w="658"/>
        <w:gridCol w:w="376"/>
        <w:gridCol w:w="393"/>
        <w:gridCol w:w="676"/>
        <w:gridCol w:w="663"/>
        <w:gridCol w:w="915"/>
        <w:gridCol w:w="992"/>
        <w:gridCol w:w="567"/>
        <w:gridCol w:w="567"/>
        <w:gridCol w:w="709"/>
        <w:gridCol w:w="709"/>
        <w:gridCol w:w="1029"/>
        <w:gridCol w:w="548"/>
        <w:gridCol w:w="1083"/>
        <w:gridCol w:w="1237"/>
        <w:gridCol w:w="1237"/>
        <w:gridCol w:w="1206"/>
        <w:gridCol w:w="871"/>
        <w:gridCol w:w="1158"/>
        <w:gridCol w:w="955"/>
        <w:gridCol w:w="1158"/>
        <w:gridCol w:w="981"/>
        <w:gridCol w:w="1140"/>
      </w:tblGrid>
      <w:tr w:rsidR="008A1AEC" w:rsidRPr="00B17F65" w14:paraId="4DAD03A4" w14:textId="77777777" w:rsidTr="009B0936">
        <w:trPr>
          <w:cantSplit/>
          <w:trHeight w:val="5110"/>
          <w:jc w:val="center"/>
        </w:trPr>
        <w:tc>
          <w:tcPr>
            <w:tcW w:w="460" w:type="dxa"/>
            <w:vMerge w:val="restart"/>
            <w:tcBorders>
              <w:top w:val="single" w:sz="4" w:space="0" w:color="000000"/>
              <w:left w:val="single" w:sz="4" w:space="0" w:color="000000"/>
              <w:bottom w:val="nil"/>
              <w:right w:val="single" w:sz="4" w:space="0" w:color="000000"/>
            </w:tcBorders>
            <w:vAlign w:val="center"/>
          </w:tcPr>
          <w:p w14:paraId="2B4EF95B" w14:textId="77777777" w:rsidR="00AD4D36" w:rsidRPr="00B17F65" w:rsidRDefault="00AD4D36" w:rsidP="009B0936">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 crt.</w:t>
            </w:r>
          </w:p>
        </w:tc>
        <w:tc>
          <w:tcPr>
            <w:tcW w:w="1158" w:type="dxa"/>
            <w:vMerge w:val="restart"/>
            <w:tcBorders>
              <w:top w:val="single" w:sz="4" w:space="0" w:color="000000"/>
              <w:left w:val="single" w:sz="4" w:space="0" w:color="000000"/>
              <w:bottom w:val="single" w:sz="4" w:space="0" w:color="000000"/>
              <w:right w:val="single" w:sz="4" w:space="0" w:color="000000"/>
            </w:tcBorders>
            <w:vAlign w:val="center"/>
          </w:tcPr>
          <w:p w14:paraId="0FC0E157" w14:textId="77777777" w:rsidR="00AD4D36" w:rsidRPr="00B17F65" w:rsidRDefault="00AD4D36" w:rsidP="009B0936">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 depistării ruperii</w:t>
            </w:r>
          </w:p>
        </w:tc>
        <w:tc>
          <w:tcPr>
            <w:tcW w:w="650" w:type="dxa"/>
            <w:tcBorders>
              <w:top w:val="single" w:sz="4" w:space="0" w:color="000000"/>
              <w:left w:val="single" w:sz="4" w:space="0" w:color="000000"/>
              <w:bottom w:val="single" w:sz="4" w:space="0" w:color="000000"/>
              <w:right w:val="single" w:sz="4" w:space="0" w:color="000000"/>
            </w:tcBorders>
            <w:textDirection w:val="btLr"/>
            <w:vAlign w:val="center"/>
          </w:tcPr>
          <w:p w14:paraId="759192CE"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gazelor naturale în punctul de măsurare aflat în amonte de ruptură</w:t>
            </w:r>
          </w:p>
        </w:tc>
        <w:tc>
          <w:tcPr>
            <w:tcW w:w="658" w:type="dxa"/>
            <w:tcBorders>
              <w:top w:val="single" w:sz="4" w:space="0" w:color="000000"/>
              <w:left w:val="single" w:sz="4" w:space="0" w:color="000000"/>
              <w:bottom w:val="single" w:sz="4" w:space="0" w:color="000000"/>
              <w:right w:val="single" w:sz="4" w:space="0" w:color="000000"/>
            </w:tcBorders>
            <w:textDirection w:val="btLr"/>
            <w:vAlign w:val="center"/>
          </w:tcPr>
          <w:p w14:paraId="6CB9DE9F"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gazelor naturale în punctul de măsurare aflat în aval de ruptură</w:t>
            </w:r>
          </w:p>
        </w:tc>
        <w:tc>
          <w:tcPr>
            <w:tcW w:w="769" w:type="dxa"/>
            <w:gridSpan w:val="2"/>
            <w:tcBorders>
              <w:top w:val="single" w:sz="4" w:space="0" w:color="000000"/>
              <w:left w:val="single" w:sz="4" w:space="0" w:color="000000"/>
              <w:bottom w:val="single" w:sz="4" w:space="0" w:color="000000"/>
              <w:right w:val="single" w:sz="4" w:space="0" w:color="000000"/>
            </w:tcBorders>
            <w:textDirection w:val="btLr"/>
            <w:vAlign w:val="center"/>
          </w:tcPr>
          <w:p w14:paraId="319E6848" w14:textId="77777777" w:rsidR="00AD4D36" w:rsidRPr="00B17F65" w:rsidRDefault="00AD4D36" w:rsidP="009B0936">
            <w:pPr>
              <w:ind w:left="113" w:right="3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Lungimea tronsonului de conductă</w:t>
            </w:r>
          </w:p>
        </w:tc>
        <w:tc>
          <w:tcPr>
            <w:tcW w:w="676" w:type="dxa"/>
            <w:tcBorders>
              <w:top w:val="single" w:sz="4" w:space="0" w:color="000000"/>
              <w:left w:val="single" w:sz="4" w:space="0" w:color="000000"/>
              <w:bottom w:val="single" w:sz="4" w:space="0" w:color="000000"/>
              <w:right w:val="single" w:sz="4" w:space="0" w:color="000000"/>
            </w:tcBorders>
            <w:textDirection w:val="btLr"/>
            <w:vAlign w:val="center"/>
          </w:tcPr>
          <w:p w14:paraId="25136900" w14:textId="5A24146C"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de ie</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ire a gazelor naturale din tronsonul de conductă X</w:t>
            </w:r>
          </w:p>
        </w:tc>
        <w:tc>
          <w:tcPr>
            <w:tcW w:w="663" w:type="dxa"/>
            <w:tcBorders>
              <w:top w:val="single" w:sz="4" w:space="0" w:color="000000"/>
              <w:left w:val="single" w:sz="4" w:space="0" w:color="000000"/>
              <w:bottom w:val="single" w:sz="4" w:space="0" w:color="000000"/>
              <w:right w:val="single" w:sz="4" w:space="0" w:color="000000"/>
            </w:tcBorders>
            <w:textDirection w:val="btLr"/>
            <w:vAlign w:val="center"/>
          </w:tcPr>
          <w:p w14:paraId="74AFEC7B" w14:textId="1B45A9D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de ie</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ire a gazelor naturale din tronsonul de conductă L-X</w:t>
            </w:r>
          </w:p>
        </w:tc>
        <w:tc>
          <w:tcPr>
            <w:tcW w:w="915" w:type="dxa"/>
            <w:tcBorders>
              <w:top w:val="single" w:sz="4" w:space="0" w:color="000000"/>
              <w:left w:val="single" w:sz="4" w:space="0" w:color="000000"/>
              <w:bottom w:val="single" w:sz="4" w:space="0" w:color="000000"/>
              <w:right w:val="single" w:sz="4" w:space="0" w:color="000000"/>
            </w:tcBorders>
            <w:textDirection w:val="btLr"/>
            <w:vAlign w:val="center"/>
          </w:tcPr>
          <w:p w14:paraId="1C100F77"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Debitul </w:t>
            </w:r>
            <w:proofErr w:type="spellStart"/>
            <w:r w:rsidRPr="00B17F65">
              <w:rPr>
                <w:rFonts w:ascii="Times New Roman" w:hAnsi="Times New Roman" w:cs="Times New Roman"/>
                <w:sz w:val="24"/>
                <w:szCs w:val="24"/>
                <w:lang w:val="ro-RO"/>
              </w:rPr>
              <w:t>masic</w:t>
            </w:r>
            <w:proofErr w:type="spellEnd"/>
            <w:r w:rsidRPr="00B17F65">
              <w:rPr>
                <w:rFonts w:ascii="Times New Roman" w:hAnsi="Times New Roman" w:cs="Times New Roman"/>
                <w:sz w:val="24"/>
                <w:szCs w:val="24"/>
                <w:lang w:val="ro-RO"/>
              </w:rPr>
              <w:t xml:space="preserve"> de gaze naturale din ruptură aferent tronsonului de conductă X</w:t>
            </w:r>
          </w:p>
        </w:tc>
        <w:tc>
          <w:tcPr>
            <w:tcW w:w="992" w:type="dxa"/>
            <w:tcBorders>
              <w:top w:val="single" w:sz="4" w:space="0" w:color="000000"/>
              <w:left w:val="single" w:sz="4" w:space="0" w:color="000000"/>
              <w:bottom w:val="single" w:sz="4" w:space="0" w:color="000000"/>
              <w:right w:val="single" w:sz="4" w:space="0" w:color="000000"/>
            </w:tcBorders>
            <w:textDirection w:val="btLr"/>
            <w:vAlign w:val="center"/>
          </w:tcPr>
          <w:p w14:paraId="2F2E078C" w14:textId="77777777" w:rsidR="00AD4D36" w:rsidRPr="00B17F65" w:rsidRDefault="00AD4D36" w:rsidP="009B0936">
            <w:pPr>
              <w:ind w:left="113" w:right="88"/>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Debitul </w:t>
            </w:r>
            <w:proofErr w:type="spellStart"/>
            <w:r w:rsidRPr="00B17F65">
              <w:rPr>
                <w:rFonts w:ascii="Times New Roman" w:hAnsi="Times New Roman" w:cs="Times New Roman"/>
                <w:sz w:val="24"/>
                <w:szCs w:val="24"/>
                <w:lang w:val="ro-RO"/>
              </w:rPr>
              <w:t>masic</w:t>
            </w:r>
            <w:proofErr w:type="spellEnd"/>
            <w:r w:rsidRPr="00B17F65">
              <w:rPr>
                <w:rFonts w:ascii="Times New Roman" w:hAnsi="Times New Roman" w:cs="Times New Roman"/>
                <w:sz w:val="24"/>
                <w:szCs w:val="24"/>
                <w:lang w:val="ro-RO"/>
              </w:rPr>
              <w:t xml:space="preserve"> de gaze naturale din ruptură aferent tronsonului de conductă L-X</w:t>
            </w:r>
          </w:p>
        </w:tc>
        <w:tc>
          <w:tcPr>
            <w:tcW w:w="1134" w:type="dxa"/>
            <w:gridSpan w:val="2"/>
            <w:tcBorders>
              <w:top w:val="single" w:sz="4" w:space="0" w:color="000000"/>
              <w:left w:val="single" w:sz="4" w:space="0" w:color="000000"/>
              <w:bottom w:val="single" w:sz="4" w:space="0" w:color="auto"/>
              <w:right w:val="single" w:sz="4" w:space="0" w:color="000000"/>
            </w:tcBorders>
            <w:textDirection w:val="btLr"/>
            <w:vAlign w:val="center"/>
          </w:tcPr>
          <w:p w14:paraId="13E44BFF" w14:textId="77777777"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Modul de debit</w:t>
            </w:r>
          </w:p>
        </w:tc>
        <w:tc>
          <w:tcPr>
            <w:tcW w:w="2447" w:type="dxa"/>
            <w:gridSpan w:val="3"/>
            <w:tcBorders>
              <w:top w:val="single" w:sz="4" w:space="0" w:color="000000"/>
              <w:left w:val="single" w:sz="4" w:space="0" w:color="000000"/>
              <w:bottom w:val="single" w:sz="4" w:space="0" w:color="auto"/>
              <w:right w:val="single" w:sz="4" w:space="0" w:color="000000"/>
            </w:tcBorders>
            <w:textDirection w:val="btLr"/>
            <w:vAlign w:val="center"/>
          </w:tcPr>
          <w:p w14:paraId="384429B6" w14:textId="77777777"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Debitul de gaze naturale</w:t>
            </w:r>
          </w:p>
        </w:tc>
        <w:tc>
          <w:tcPr>
            <w:tcW w:w="548" w:type="dxa"/>
            <w:tcBorders>
              <w:top w:val="single" w:sz="4" w:space="0" w:color="000000"/>
              <w:left w:val="single" w:sz="4" w:space="0" w:color="000000"/>
              <w:bottom w:val="single" w:sz="4" w:space="0" w:color="auto"/>
              <w:right w:val="single" w:sz="4" w:space="0" w:color="000000"/>
            </w:tcBorders>
            <w:textDirection w:val="btLr"/>
            <w:vAlign w:val="center"/>
          </w:tcPr>
          <w:p w14:paraId="2A010E2D" w14:textId="77777777"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Timpul</w:t>
            </w:r>
          </w:p>
        </w:tc>
        <w:tc>
          <w:tcPr>
            <w:tcW w:w="1083" w:type="dxa"/>
            <w:tcBorders>
              <w:top w:val="single" w:sz="4" w:space="0" w:color="000000"/>
              <w:left w:val="single" w:sz="4" w:space="0" w:color="000000"/>
              <w:bottom w:val="single" w:sz="4" w:space="0" w:color="auto"/>
              <w:right w:val="single" w:sz="4" w:space="0" w:color="000000"/>
            </w:tcBorders>
            <w:textDirection w:val="btLr"/>
            <w:vAlign w:val="center"/>
          </w:tcPr>
          <w:p w14:paraId="05898CC6" w14:textId="77777777"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Puterea calorifică superioară</w:t>
            </w:r>
          </w:p>
        </w:tc>
        <w:tc>
          <w:tcPr>
            <w:tcW w:w="1237" w:type="dxa"/>
            <w:tcBorders>
              <w:top w:val="single" w:sz="4" w:space="0" w:color="000000"/>
              <w:left w:val="single" w:sz="4" w:space="0" w:color="000000"/>
              <w:bottom w:val="single" w:sz="4" w:space="0" w:color="auto"/>
              <w:right w:val="single" w:sz="4" w:space="0" w:color="000000"/>
            </w:tcBorders>
            <w:textDirection w:val="btLr"/>
            <w:vAlign w:val="center"/>
          </w:tcPr>
          <w:p w14:paraId="08EA32CB" w14:textId="77777777"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w:t>
            </w:r>
          </w:p>
        </w:tc>
        <w:tc>
          <w:tcPr>
            <w:tcW w:w="1237" w:type="dxa"/>
            <w:tcBorders>
              <w:top w:val="single" w:sz="4" w:space="0" w:color="000000"/>
              <w:left w:val="single" w:sz="4" w:space="0" w:color="000000"/>
              <w:bottom w:val="single" w:sz="4" w:space="0" w:color="auto"/>
              <w:right w:val="single" w:sz="4" w:space="0" w:color="000000"/>
            </w:tcBorders>
            <w:vAlign w:val="center"/>
          </w:tcPr>
          <w:p w14:paraId="1BAB4554" w14:textId="77777777" w:rsidR="00AD4D36" w:rsidRPr="00B17F65" w:rsidRDefault="00AD4D36" w:rsidP="009B0936">
            <w:pPr>
              <w:ind w:left="16" w:right="53"/>
              <w:jc w:val="center"/>
              <w:rPr>
                <w:rFonts w:ascii="Times New Roman" w:hAnsi="Times New Roman" w:cs="Times New Roman"/>
                <w:i/>
                <w:sz w:val="24"/>
                <w:szCs w:val="24"/>
                <w:lang w:val="ro-RO"/>
              </w:rPr>
            </w:pPr>
            <w:r w:rsidRPr="00B17F65">
              <w:rPr>
                <w:rFonts w:ascii="Times New Roman" w:hAnsi="Times New Roman" w:cs="Times New Roman"/>
                <w:sz w:val="24"/>
                <w:szCs w:val="24"/>
                <w:lang w:val="ro-RO"/>
              </w:rPr>
              <w:t>Energia gazelor naturale</w:t>
            </w:r>
          </w:p>
        </w:tc>
        <w:tc>
          <w:tcPr>
            <w:tcW w:w="1206" w:type="dxa"/>
            <w:vMerge w:val="restart"/>
            <w:tcBorders>
              <w:top w:val="single" w:sz="4" w:space="0" w:color="000000"/>
              <w:left w:val="single" w:sz="4" w:space="0" w:color="000000"/>
              <w:right w:val="single" w:sz="4" w:space="0" w:color="000000"/>
            </w:tcBorders>
            <w:textDirection w:val="btLr"/>
            <w:vAlign w:val="center"/>
          </w:tcPr>
          <w:p w14:paraId="148F681B" w14:textId="1750ED53"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Cod conductă conform 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ei tehnice</w:t>
            </w:r>
          </w:p>
        </w:tc>
        <w:tc>
          <w:tcPr>
            <w:tcW w:w="2029" w:type="dxa"/>
            <w:gridSpan w:val="2"/>
            <w:tcBorders>
              <w:top w:val="single" w:sz="4" w:space="0" w:color="000000"/>
              <w:left w:val="single" w:sz="4" w:space="0" w:color="000000"/>
              <w:bottom w:val="single" w:sz="4" w:space="0" w:color="auto"/>
              <w:right w:val="single" w:sz="4" w:space="0" w:color="000000"/>
            </w:tcBorders>
            <w:textDirection w:val="btLr"/>
            <w:vAlign w:val="center"/>
          </w:tcPr>
          <w:p w14:paraId="5C999D50" w14:textId="77777777"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w:t>
            </w:r>
          </w:p>
        </w:tc>
        <w:tc>
          <w:tcPr>
            <w:tcW w:w="2113" w:type="dxa"/>
            <w:gridSpan w:val="2"/>
            <w:tcBorders>
              <w:top w:val="single" w:sz="4" w:space="0" w:color="000000"/>
              <w:left w:val="single" w:sz="4" w:space="0" w:color="000000"/>
              <w:bottom w:val="single" w:sz="4" w:space="0" w:color="auto"/>
              <w:right w:val="single" w:sz="4" w:space="0" w:color="000000"/>
            </w:tcBorders>
            <w:textDirection w:val="btLr"/>
            <w:vAlign w:val="center"/>
          </w:tcPr>
          <w:p w14:paraId="0C34E72C" w14:textId="0C5EC8AA"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Ordinul de lucru/fi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a de expertizare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remediere a anomaliilor sau rezolvare a incidentelor/foaie de manevră</w:t>
            </w:r>
          </w:p>
        </w:tc>
        <w:tc>
          <w:tcPr>
            <w:tcW w:w="2121" w:type="dxa"/>
            <w:gridSpan w:val="2"/>
            <w:tcBorders>
              <w:top w:val="single" w:sz="4" w:space="0" w:color="000000"/>
              <w:left w:val="single" w:sz="4" w:space="0" w:color="000000"/>
              <w:bottom w:val="single" w:sz="4" w:space="0" w:color="auto"/>
              <w:right w:val="single" w:sz="4" w:space="0" w:color="000000"/>
            </w:tcBorders>
            <w:textDirection w:val="btLr"/>
            <w:vAlign w:val="center"/>
          </w:tcPr>
          <w:p w14:paraId="6495460B" w14:textId="1767C4CC" w:rsidR="00AD4D36" w:rsidRPr="00B17F65" w:rsidRDefault="00AD4D36" w:rsidP="009B0936">
            <w:pPr>
              <w:ind w:left="16"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Plan de mentenan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aprobat</w:t>
            </w:r>
          </w:p>
        </w:tc>
      </w:tr>
      <w:tr w:rsidR="008A1AEC" w:rsidRPr="00B17F65" w14:paraId="5C071352" w14:textId="77777777" w:rsidTr="009B0936">
        <w:trPr>
          <w:trHeight w:val="858"/>
          <w:jc w:val="center"/>
        </w:trPr>
        <w:tc>
          <w:tcPr>
            <w:tcW w:w="460" w:type="dxa"/>
            <w:vMerge/>
            <w:tcBorders>
              <w:top w:val="nil"/>
              <w:left w:val="single" w:sz="4" w:space="0" w:color="000000"/>
              <w:bottom w:val="nil"/>
              <w:right w:val="single" w:sz="4" w:space="0" w:color="000000"/>
            </w:tcBorders>
            <w:vAlign w:val="center"/>
          </w:tcPr>
          <w:p w14:paraId="017176C9" w14:textId="77777777" w:rsidR="00AD4D36" w:rsidRPr="00B17F65" w:rsidRDefault="00AD4D36" w:rsidP="009B0936">
            <w:pPr>
              <w:jc w:val="center"/>
              <w:rPr>
                <w:rFonts w:ascii="Times New Roman" w:hAnsi="Times New Roman" w:cs="Times New Roman"/>
                <w:sz w:val="24"/>
                <w:szCs w:val="24"/>
                <w:lang w:val="ro-RO"/>
              </w:rPr>
            </w:pPr>
          </w:p>
        </w:tc>
        <w:tc>
          <w:tcPr>
            <w:tcW w:w="1158" w:type="dxa"/>
            <w:vMerge/>
            <w:tcBorders>
              <w:top w:val="nil"/>
              <w:left w:val="single" w:sz="4" w:space="0" w:color="000000"/>
              <w:bottom w:val="single" w:sz="4" w:space="0" w:color="000000"/>
              <w:right w:val="single" w:sz="4" w:space="0" w:color="000000"/>
            </w:tcBorders>
            <w:vAlign w:val="center"/>
          </w:tcPr>
          <w:p w14:paraId="78E6A614" w14:textId="77777777" w:rsidR="00AD4D36" w:rsidRPr="00B17F65" w:rsidRDefault="00AD4D36" w:rsidP="009B0936">
            <w:pPr>
              <w:jc w:val="center"/>
              <w:rPr>
                <w:rFonts w:ascii="Times New Roman" w:hAnsi="Times New Roman" w:cs="Times New Roman"/>
                <w:sz w:val="24"/>
                <w:szCs w:val="24"/>
                <w:lang w:val="ro-RO"/>
              </w:rPr>
            </w:pPr>
          </w:p>
        </w:tc>
        <w:tc>
          <w:tcPr>
            <w:tcW w:w="650" w:type="dxa"/>
            <w:tcBorders>
              <w:top w:val="single" w:sz="4" w:space="0" w:color="000000"/>
              <w:left w:val="single" w:sz="4" w:space="0" w:color="000000"/>
              <w:bottom w:val="single" w:sz="4" w:space="0" w:color="000000"/>
              <w:right w:val="single" w:sz="4" w:space="0" w:color="000000"/>
            </w:tcBorders>
            <w:vAlign w:val="center"/>
          </w:tcPr>
          <w:p w14:paraId="437E3BC9" w14:textId="77777777" w:rsidR="00AD4D36" w:rsidRPr="00B17F65" w:rsidRDefault="00AD4D36" w:rsidP="009B0936">
            <w:pPr>
              <w:ind w:right="84"/>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r w:rsidRPr="00B17F65">
              <w:rPr>
                <w:rFonts w:ascii="Times New Roman" w:hAnsi="Times New Roman" w:cs="Times New Roman"/>
                <w:i/>
                <w:sz w:val="24"/>
                <w:szCs w:val="24"/>
                <w:vertAlign w:val="subscript"/>
                <w:lang w:val="ro-RO"/>
              </w:rPr>
              <w:t>1</w:t>
            </w:r>
          </w:p>
        </w:tc>
        <w:tc>
          <w:tcPr>
            <w:tcW w:w="658" w:type="dxa"/>
            <w:tcBorders>
              <w:top w:val="single" w:sz="4" w:space="0" w:color="000000"/>
              <w:left w:val="single" w:sz="4" w:space="0" w:color="000000"/>
              <w:bottom w:val="single" w:sz="4" w:space="0" w:color="000000"/>
              <w:right w:val="single" w:sz="4" w:space="0" w:color="000000"/>
            </w:tcBorders>
            <w:vAlign w:val="center"/>
          </w:tcPr>
          <w:p w14:paraId="5CC87066" w14:textId="77777777" w:rsidR="00AD4D36" w:rsidRPr="00B17F65" w:rsidRDefault="00AD4D36" w:rsidP="009B0936">
            <w:pPr>
              <w:ind w:right="82"/>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r w:rsidRPr="00B17F65">
              <w:rPr>
                <w:rFonts w:ascii="Times New Roman" w:hAnsi="Times New Roman" w:cs="Times New Roman"/>
                <w:i/>
                <w:sz w:val="24"/>
                <w:szCs w:val="24"/>
                <w:vertAlign w:val="subscript"/>
                <w:lang w:val="ro-RO"/>
              </w:rPr>
              <w:t>2</w:t>
            </w:r>
          </w:p>
        </w:tc>
        <w:tc>
          <w:tcPr>
            <w:tcW w:w="376" w:type="dxa"/>
            <w:tcBorders>
              <w:top w:val="single" w:sz="4" w:space="0" w:color="000000"/>
              <w:left w:val="single" w:sz="4" w:space="0" w:color="000000"/>
              <w:bottom w:val="single" w:sz="4" w:space="0" w:color="000000"/>
              <w:right w:val="single" w:sz="4" w:space="0" w:color="000000"/>
            </w:tcBorders>
            <w:vAlign w:val="center"/>
          </w:tcPr>
          <w:p w14:paraId="108CE5DB" w14:textId="77777777" w:rsidR="00AD4D36" w:rsidRPr="00B17F65" w:rsidRDefault="00AD4D36" w:rsidP="009B0936">
            <w:pPr>
              <w:ind w:right="83"/>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X</w:t>
            </w:r>
          </w:p>
        </w:tc>
        <w:tc>
          <w:tcPr>
            <w:tcW w:w="393" w:type="dxa"/>
            <w:tcBorders>
              <w:top w:val="single" w:sz="4" w:space="0" w:color="000000"/>
              <w:left w:val="single" w:sz="4" w:space="0" w:color="000000"/>
              <w:bottom w:val="single" w:sz="4" w:space="0" w:color="000000"/>
              <w:right w:val="single" w:sz="4" w:space="0" w:color="000000"/>
            </w:tcBorders>
            <w:vAlign w:val="center"/>
          </w:tcPr>
          <w:p w14:paraId="085AAC26"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L</w:t>
            </w:r>
          </w:p>
        </w:tc>
        <w:tc>
          <w:tcPr>
            <w:tcW w:w="676" w:type="dxa"/>
            <w:tcBorders>
              <w:top w:val="single" w:sz="4" w:space="0" w:color="000000"/>
              <w:left w:val="single" w:sz="4" w:space="0" w:color="000000"/>
              <w:bottom w:val="single" w:sz="4" w:space="0" w:color="000000"/>
              <w:right w:val="single" w:sz="4" w:space="0" w:color="000000"/>
            </w:tcBorders>
            <w:vAlign w:val="center"/>
          </w:tcPr>
          <w:p w14:paraId="198ADA04" w14:textId="77777777" w:rsidR="00AD4D36" w:rsidRPr="00B17F65" w:rsidRDefault="00AD4D36" w:rsidP="009B0936">
            <w:pPr>
              <w:ind w:right="84"/>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r w:rsidRPr="00B17F65">
              <w:rPr>
                <w:rFonts w:ascii="Times New Roman" w:hAnsi="Times New Roman" w:cs="Times New Roman"/>
                <w:i/>
                <w:sz w:val="24"/>
                <w:szCs w:val="24"/>
                <w:vertAlign w:val="subscript"/>
                <w:lang w:val="ro-RO"/>
              </w:rPr>
              <w:t>r1</w:t>
            </w:r>
          </w:p>
        </w:tc>
        <w:tc>
          <w:tcPr>
            <w:tcW w:w="663" w:type="dxa"/>
            <w:tcBorders>
              <w:top w:val="single" w:sz="4" w:space="0" w:color="000000"/>
              <w:left w:val="single" w:sz="4" w:space="0" w:color="000000"/>
              <w:bottom w:val="single" w:sz="4" w:space="0" w:color="000000"/>
              <w:right w:val="single" w:sz="4" w:space="0" w:color="000000"/>
            </w:tcBorders>
            <w:vAlign w:val="center"/>
          </w:tcPr>
          <w:p w14:paraId="7EDA855F" w14:textId="77777777" w:rsidR="00AD4D36" w:rsidRPr="00B17F65" w:rsidRDefault="00AD4D36" w:rsidP="009B0936">
            <w:pPr>
              <w:ind w:right="85"/>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r w:rsidRPr="00B17F65">
              <w:rPr>
                <w:rFonts w:ascii="Times New Roman" w:hAnsi="Times New Roman" w:cs="Times New Roman"/>
                <w:i/>
                <w:sz w:val="24"/>
                <w:szCs w:val="24"/>
                <w:vertAlign w:val="subscript"/>
                <w:lang w:val="ro-RO"/>
              </w:rPr>
              <w:t>r2</w:t>
            </w:r>
          </w:p>
        </w:tc>
        <w:tc>
          <w:tcPr>
            <w:tcW w:w="915" w:type="dxa"/>
            <w:tcBorders>
              <w:top w:val="single" w:sz="4" w:space="0" w:color="000000"/>
              <w:left w:val="single" w:sz="4" w:space="0" w:color="000000"/>
              <w:bottom w:val="single" w:sz="4" w:space="0" w:color="000000"/>
              <w:right w:val="single" w:sz="4" w:space="0" w:color="000000"/>
            </w:tcBorders>
            <w:vAlign w:val="center"/>
          </w:tcPr>
          <w:p w14:paraId="203B7703" w14:textId="77777777" w:rsidR="00AD4D36" w:rsidRPr="00B17F65" w:rsidRDefault="00AD4D36" w:rsidP="009B0936">
            <w:pPr>
              <w:ind w:right="85"/>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Q</w:t>
            </w:r>
            <w:r w:rsidRPr="00B17F65">
              <w:rPr>
                <w:rFonts w:ascii="Times New Roman" w:hAnsi="Times New Roman" w:cs="Times New Roman"/>
                <w:i/>
                <w:sz w:val="24"/>
                <w:szCs w:val="24"/>
                <w:vertAlign w:val="subscript"/>
                <w:lang w:val="ro-RO"/>
              </w:rPr>
              <w:t>m1</w:t>
            </w:r>
          </w:p>
        </w:tc>
        <w:tc>
          <w:tcPr>
            <w:tcW w:w="992" w:type="dxa"/>
            <w:tcBorders>
              <w:top w:val="single" w:sz="4" w:space="0" w:color="000000"/>
              <w:left w:val="single" w:sz="4" w:space="0" w:color="000000"/>
              <w:bottom w:val="single" w:sz="4" w:space="0" w:color="000000"/>
              <w:right w:val="single" w:sz="4" w:space="0" w:color="auto"/>
            </w:tcBorders>
            <w:vAlign w:val="center"/>
          </w:tcPr>
          <w:p w14:paraId="24517E57" w14:textId="77777777" w:rsidR="00AD4D36" w:rsidRPr="00B17F65" w:rsidRDefault="00AD4D36" w:rsidP="009B0936">
            <w:pPr>
              <w:ind w:right="89"/>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Q</w:t>
            </w:r>
            <w:r w:rsidRPr="00B17F65">
              <w:rPr>
                <w:rFonts w:ascii="Times New Roman" w:hAnsi="Times New Roman" w:cs="Times New Roman"/>
                <w:i/>
                <w:sz w:val="24"/>
                <w:szCs w:val="24"/>
                <w:vertAlign w:val="subscript"/>
                <w:lang w:val="ro-RO"/>
              </w:rPr>
              <w:t>m2</w:t>
            </w:r>
          </w:p>
        </w:tc>
        <w:tc>
          <w:tcPr>
            <w:tcW w:w="567" w:type="dxa"/>
            <w:vMerge w:val="restart"/>
            <w:tcBorders>
              <w:top w:val="single" w:sz="4" w:space="0" w:color="auto"/>
              <w:left w:val="single" w:sz="4" w:space="0" w:color="auto"/>
              <w:right w:val="single" w:sz="4" w:space="0" w:color="auto"/>
            </w:tcBorders>
            <w:textDirection w:val="btLr"/>
            <w:vAlign w:val="center"/>
          </w:tcPr>
          <w:p w14:paraId="656897AF"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K</w:t>
            </w:r>
            <w:r w:rsidRPr="00B17F65">
              <w:rPr>
                <w:rFonts w:ascii="Times New Roman" w:hAnsi="Times New Roman" w:cs="Times New Roman"/>
                <w:i/>
                <w:sz w:val="24"/>
                <w:szCs w:val="24"/>
                <w:vertAlign w:val="subscript"/>
                <w:lang w:val="ro-RO"/>
              </w:rPr>
              <w:t>deb1</w:t>
            </w:r>
          </w:p>
        </w:tc>
        <w:tc>
          <w:tcPr>
            <w:tcW w:w="567" w:type="dxa"/>
            <w:vMerge w:val="restart"/>
            <w:tcBorders>
              <w:top w:val="single" w:sz="4" w:space="0" w:color="auto"/>
              <w:left w:val="single" w:sz="4" w:space="0" w:color="auto"/>
              <w:right w:val="single" w:sz="4" w:space="0" w:color="auto"/>
            </w:tcBorders>
            <w:textDirection w:val="btLr"/>
            <w:vAlign w:val="center"/>
          </w:tcPr>
          <w:p w14:paraId="78900ABC" w14:textId="77777777" w:rsidR="00AD4D36" w:rsidRPr="00B17F65" w:rsidRDefault="00AD4D36" w:rsidP="009B0936">
            <w:pPr>
              <w:ind w:left="-21" w:right="113"/>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K</w:t>
            </w:r>
            <w:r w:rsidRPr="00B17F65">
              <w:rPr>
                <w:rFonts w:ascii="Times New Roman" w:hAnsi="Times New Roman" w:cs="Times New Roman"/>
                <w:i/>
                <w:sz w:val="24"/>
                <w:szCs w:val="24"/>
                <w:vertAlign w:val="subscript"/>
                <w:lang w:val="ro-RO"/>
              </w:rPr>
              <w:t>deb2</w:t>
            </w:r>
          </w:p>
        </w:tc>
        <w:tc>
          <w:tcPr>
            <w:tcW w:w="709" w:type="dxa"/>
            <w:tcBorders>
              <w:top w:val="single" w:sz="4" w:space="0" w:color="auto"/>
              <w:left w:val="single" w:sz="4" w:space="0" w:color="auto"/>
              <w:bottom w:val="single" w:sz="4" w:space="0" w:color="auto"/>
              <w:right w:val="single" w:sz="4" w:space="0" w:color="auto"/>
            </w:tcBorders>
            <w:vAlign w:val="center"/>
          </w:tcPr>
          <w:p w14:paraId="48F8B94B"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Q</w:t>
            </w:r>
            <w:r w:rsidRPr="00B17F65">
              <w:rPr>
                <w:rFonts w:ascii="Times New Roman" w:hAnsi="Times New Roman" w:cs="Times New Roman"/>
                <w:sz w:val="24"/>
                <w:szCs w:val="24"/>
                <w:vertAlign w:val="subscript"/>
                <w:lang w:val="ro-RO"/>
              </w:rPr>
              <w:t>1</w:t>
            </w:r>
          </w:p>
        </w:tc>
        <w:tc>
          <w:tcPr>
            <w:tcW w:w="709" w:type="dxa"/>
            <w:tcBorders>
              <w:top w:val="single" w:sz="4" w:space="0" w:color="auto"/>
              <w:left w:val="single" w:sz="4" w:space="0" w:color="auto"/>
              <w:bottom w:val="single" w:sz="4" w:space="0" w:color="auto"/>
              <w:right w:val="single" w:sz="4" w:space="0" w:color="auto"/>
            </w:tcBorders>
            <w:vAlign w:val="center"/>
          </w:tcPr>
          <w:p w14:paraId="08E95AC6" w14:textId="77777777" w:rsidR="00AD4D36" w:rsidRPr="00B17F65" w:rsidRDefault="00AD4D36" w:rsidP="009B0936">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Q</w:t>
            </w:r>
            <w:r w:rsidRPr="00B17F65">
              <w:rPr>
                <w:rFonts w:ascii="Times New Roman" w:hAnsi="Times New Roman" w:cs="Times New Roman"/>
                <w:sz w:val="24"/>
                <w:szCs w:val="24"/>
                <w:vertAlign w:val="subscript"/>
                <w:lang w:val="ro-RO"/>
              </w:rPr>
              <w:t>2</w:t>
            </w:r>
          </w:p>
        </w:tc>
        <w:tc>
          <w:tcPr>
            <w:tcW w:w="1029" w:type="dxa"/>
            <w:tcBorders>
              <w:top w:val="single" w:sz="4" w:space="0" w:color="auto"/>
              <w:left w:val="single" w:sz="4" w:space="0" w:color="auto"/>
              <w:bottom w:val="single" w:sz="4" w:space="0" w:color="auto"/>
              <w:right w:val="single" w:sz="4" w:space="0" w:color="auto"/>
            </w:tcBorders>
            <w:vAlign w:val="center"/>
          </w:tcPr>
          <w:p w14:paraId="7B4C2050" w14:textId="77777777" w:rsidR="00AD4D36" w:rsidRPr="00B17F65" w:rsidRDefault="00AD4D36" w:rsidP="009B0936">
            <w:pPr>
              <w:ind w:right="87"/>
              <w:jc w:val="center"/>
              <w:rPr>
                <w:rFonts w:ascii="Times New Roman" w:hAnsi="Times New Roman" w:cs="Times New Roman"/>
                <w:sz w:val="24"/>
                <w:szCs w:val="24"/>
                <w:lang w:val="ro-RO"/>
              </w:rPr>
            </w:pPr>
            <w:proofErr w:type="spellStart"/>
            <w:r w:rsidRPr="00B17F65">
              <w:rPr>
                <w:rFonts w:ascii="Times New Roman" w:hAnsi="Times New Roman" w:cs="Times New Roman"/>
                <w:sz w:val="24"/>
                <w:szCs w:val="24"/>
                <w:lang w:val="ro-RO"/>
              </w:rPr>
              <w:t>Q</w:t>
            </w:r>
            <w:r w:rsidRPr="00B17F65">
              <w:rPr>
                <w:rFonts w:ascii="Times New Roman" w:hAnsi="Times New Roman" w:cs="Times New Roman"/>
                <w:sz w:val="24"/>
                <w:szCs w:val="24"/>
                <w:vertAlign w:val="subscript"/>
                <w:lang w:val="ro-RO"/>
              </w:rPr>
              <w:t>s</w:t>
            </w:r>
            <w:proofErr w:type="spellEnd"/>
          </w:p>
        </w:tc>
        <w:tc>
          <w:tcPr>
            <w:tcW w:w="548" w:type="dxa"/>
            <w:tcBorders>
              <w:top w:val="single" w:sz="4" w:space="0" w:color="auto"/>
              <w:left w:val="single" w:sz="4" w:space="0" w:color="auto"/>
              <w:bottom w:val="single" w:sz="4" w:space="0" w:color="auto"/>
              <w:right w:val="single" w:sz="4" w:space="0" w:color="auto"/>
            </w:tcBorders>
            <w:vAlign w:val="center"/>
          </w:tcPr>
          <w:p w14:paraId="32809AB8" w14:textId="77777777" w:rsidR="00AD4D36" w:rsidRPr="00B17F65" w:rsidRDefault="00AD4D36" w:rsidP="009B0936">
            <w:pPr>
              <w:ind w:left="7"/>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τ</w:t>
            </w:r>
            <w:r w:rsidRPr="00B17F65">
              <w:rPr>
                <w:rFonts w:ascii="Times New Roman" w:hAnsi="Times New Roman" w:cs="Times New Roman"/>
                <w:i/>
                <w:sz w:val="24"/>
                <w:szCs w:val="24"/>
                <w:vertAlign w:val="subscript"/>
                <w:lang w:val="ro-RO"/>
              </w:rPr>
              <w:t>r</w:t>
            </w:r>
            <w:proofErr w:type="spellEnd"/>
          </w:p>
        </w:tc>
        <w:tc>
          <w:tcPr>
            <w:tcW w:w="1083" w:type="dxa"/>
            <w:tcBorders>
              <w:top w:val="single" w:sz="4" w:space="0" w:color="auto"/>
              <w:left w:val="single" w:sz="4" w:space="0" w:color="auto"/>
              <w:bottom w:val="single" w:sz="4" w:space="0" w:color="auto"/>
              <w:right w:val="single" w:sz="4" w:space="0" w:color="auto"/>
            </w:tcBorders>
            <w:vAlign w:val="center"/>
          </w:tcPr>
          <w:p w14:paraId="0ABC4FDA" w14:textId="77777777" w:rsidR="00AD4D36" w:rsidRPr="00B17F65" w:rsidRDefault="00AD4D36" w:rsidP="009B0936">
            <w:pPr>
              <w:ind w:left="7"/>
              <w:jc w:val="center"/>
              <w:rPr>
                <w:rFonts w:ascii="Times New Roman" w:hAnsi="Times New Roman" w:cs="Times New Roman"/>
                <w:i/>
                <w:sz w:val="24"/>
                <w:szCs w:val="24"/>
                <w:lang w:val="ro-RO"/>
              </w:rPr>
            </w:pPr>
            <w:r w:rsidRPr="00B17F65">
              <w:rPr>
                <w:rFonts w:ascii="Times New Roman" w:hAnsi="Times New Roman" w:cs="Times New Roman"/>
                <w:i/>
                <w:sz w:val="24"/>
                <w:szCs w:val="24"/>
                <w:lang w:val="ro-RO"/>
              </w:rPr>
              <w:t>H</w:t>
            </w:r>
            <w:r w:rsidRPr="00B17F65">
              <w:rPr>
                <w:rFonts w:ascii="Times New Roman" w:hAnsi="Times New Roman" w:cs="Times New Roman"/>
                <w:i/>
                <w:sz w:val="24"/>
                <w:szCs w:val="24"/>
                <w:vertAlign w:val="subscript"/>
                <w:lang w:val="ro-RO"/>
              </w:rPr>
              <w:t>s</w:t>
            </w:r>
          </w:p>
        </w:tc>
        <w:tc>
          <w:tcPr>
            <w:tcW w:w="1237" w:type="dxa"/>
            <w:tcBorders>
              <w:top w:val="single" w:sz="4" w:space="0" w:color="auto"/>
              <w:left w:val="single" w:sz="4" w:space="0" w:color="auto"/>
              <w:bottom w:val="single" w:sz="4" w:space="0" w:color="auto"/>
              <w:right w:val="single" w:sz="4" w:space="0" w:color="auto"/>
            </w:tcBorders>
            <w:vAlign w:val="center"/>
          </w:tcPr>
          <w:p w14:paraId="75500ADA" w14:textId="77777777" w:rsidR="00AD4D36" w:rsidRPr="00B17F65" w:rsidRDefault="00AD4D36" w:rsidP="009B0936">
            <w:pPr>
              <w:ind w:left="7"/>
              <w:jc w:val="center"/>
              <w:rPr>
                <w:rFonts w:ascii="Times New Roman" w:hAnsi="Times New Roman" w:cs="Times New Roman"/>
                <w:i/>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rt</w:t>
            </w:r>
            <w:proofErr w:type="spellEnd"/>
          </w:p>
        </w:tc>
        <w:tc>
          <w:tcPr>
            <w:tcW w:w="1237" w:type="dxa"/>
            <w:tcBorders>
              <w:top w:val="single" w:sz="4" w:space="0" w:color="auto"/>
              <w:left w:val="single" w:sz="4" w:space="0" w:color="auto"/>
              <w:bottom w:val="single" w:sz="4" w:space="0" w:color="auto"/>
              <w:right w:val="single" w:sz="4" w:space="0" w:color="000000"/>
            </w:tcBorders>
            <w:vAlign w:val="center"/>
          </w:tcPr>
          <w:p w14:paraId="1ABD30ED" w14:textId="77777777" w:rsidR="00AD4D36" w:rsidRPr="00B17F65" w:rsidRDefault="00AD4D36" w:rsidP="009B0936">
            <w:pPr>
              <w:jc w:val="center"/>
              <w:rPr>
                <w:rFonts w:ascii="Times New Roman" w:hAnsi="Times New Roman" w:cs="Times New Roman"/>
                <w:i/>
                <w:sz w:val="24"/>
                <w:szCs w:val="24"/>
                <w:lang w:val="ro-RO"/>
              </w:rPr>
            </w:pPr>
            <w:r w:rsidRPr="00B17F65">
              <w:rPr>
                <w:rFonts w:ascii="Times New Roman" w:hAnsi="Times New Roman" w:cs="Times New Roman"/>
                <w:i/>
                <w:sz w:val="24"/>
                <w:szCs w:val="24"/>
                <w:lang w:val="ro-RO"/>
              </w:rPr>
              <w:t>E</w:t>
            </w:r>
          </w:p>
        </w:tc>
        <w:tc>
          <w:tcPr>
            <w:tcW w:w="1206" w:type="dxa"/>
            <w:vMerge/>
            <w:tcBorders>
              <w:left w:val="single" w:sz="4" w:space="0" w:color="000000"/>
              <w:right w:val="single" w:sz="4" w:space="0" w:color="000000"/>
            </w:tcBorders>
            <w:vAlign w:val="center"/>
          </w:tcPr>
          <w:p w14:paraId="670AC4F1" w14:textId="77777777" w:rsidR="00AD4D36" w:rsidRPr="00B17F65" w:rsidRDefault="00AD4D36" w:rsidP="009B0936">
            <w:pPr>
              <w:ind w:left="7"/>
              <w:jc w:val="center"/>
              <w:rPr>
                <w:rFonts w:ascii="Times New Roman" w:hAnsi="Times New Roman" w:cs="Times New Roman"/>
                <w:sz w:val="24"/>
                <w:szCs w:val="24"/>
                <w:lang w:val="ro-RO"/>
              </w:rPr>
            </w:pPr>
          </w:p>
        </w:tc>
        <w:tc>
          <w:tcPr>
            <w:tcW w:w="871" w:type="dxa"/>
            <w:tcBorders>
              <w:top w:val="single" w:sz="4" w:space="0" w:color="auto"/>
              <w:left w:val="single" w:sz="4" w:space="0" w:color="000000"/>
              <w:bottom w:val="single" w:sz="4" w:space="0" w:color="auto"/>
              <w:right w:val="single" w:sz="4" w:space="0" w:color="auto"/>
            </w:tcBorders>
            <w:vAlign w:val="center"/>
          </w:tcPr>
          <w:p w14:paraId="23325161"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1158" w:type="dxa"/>
            <w:tcBorders>
              <w:top w:val="single" w:sz="4" w:space="0" w:color="auto"/>
              <w:left w:val="single" w:sz="4" w:space="0" w:color="auto"/>
              <w:bottom w:val="single" w:sz="4" w:space="0" w:color="auto"/>
              <w:right w:val="single" w:sz="4" w:space="0" w:color="auto"/>
            </w:tcBorders>
            <w:vAlign w:val="center"/>
          </w:tcPr>
          <w:p w14:paraId="5C68CB6E"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c>
          <w:tcPr>
            <w:tcW w:w="955" w:type="dxa"/>
            <w:tcBorders>
              <w:top w:val="single" w:sz="4" w:space="0" w:color="auto"/>
              <w:left w:val="single" w:sz="4" w:space="0" w:color="auto"/>
              <w:bottom w:val="single" w:sz="4" w:space="0" w:color="auto"/>
              <w:right w:val="single" w:sz="4" w:space="0" w:color="auto"/>
            </w:tcBorders>
            <w:vAlign w:val="center"/>
          </w:tcPr>
          <w:p w14:paraId="3B5128F5"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1158" w:type="dxa"/>
            <w:tcBorders>
              <w:top w:val="single" w:sz="4" w:space="0" w:color="auto"/>
              <w:left w:val="single" w:sz="4" w:space="0" w:color="auto"/>
              <w:bottom w:val="single" w:sz="4" w:space="0" w:color="auto"/>
              <w:right w:val="single" w:sz="4" w:space="0" w:color="auto"/>
            </w:tcBorders>
            <w:vAlign w:val="center"/>
          </w:tcPr>
          <w:p w14:paraId="339D0B5B"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c>
          <w:tcPr>
            <w:tcW w:w="981" w:type="dxa"/>
            <w:tcBorders>
              <w:top w:val="single" w:sz="4" w:space="0" w:color="auto"/>
              <w:left w:val="single" w:sz="4" w:space="0" w:color="auto"/>
              <w:bottom w:val="single" w:sz="4" w:space="0" w:color="auto"/>
              <w:right w:val="single" w:sz="4" w:space="0" w:color="auto"/>
            </w:tcBorders>
            <w:vAlign w:val="center"/>
          </w:tcPr>
          <w:p w14:paraId="2AC97F6C"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1140" w:type="dxa"/>
            <w:tcBorders>
              <w:top w:val="single" w:sz="4" w:space="0" w:color="auto"/>
              <w:left w:val="single" w:sz="4" w:space="0" w:color="auto"/>
              <w:bottom w:val="single" w:sz="4" w:space="0" w:color="auto"/>
              <w:right w:val="single" w:sz="4" w:space="0" w:color="auto"/>
            </w:tcBorders>
            <w:vAlign w:val="center"/>
          </w:tcPr>
          <w:p w14:paraId="0F2A1227" w14:textId="77777777" w:rsidR="00AD4D36" w:rsidRPr="00B17F65" w:rsidRDefault="00AD4D36" w:rsidP="009B0936">
            <w:pPr>
              <w:ind w:left="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r>
      <w:tr w:rsidR="008A1AEC" w:rsidRPr="00B17F65" w14:paraId="7CF9BEF7" w14:textId="77777777" w:rsidTr="009B0936">
        <w:trPr>
          <w:cantSplit/>
          <w:trHeight w:val="1415"/>
          <w:jc w:val="center"/>
        </w:trPr>
        <w:tc>
          <w:tcPr>
            <w:tcW w:w="460" w:type="dxa"/>
            <w:vMerge/>
            <w:tcBorders>
              <w:top w:val="nil"/>
              <w:left w:val="single" w:sz="4" w:space="0" w:color="000000"/>
              <w:bottom w:val="nil"/>
              <w:right w:val="single" w:sz="4" w:space="0" w:color="000000"/>
            </w:tcBorders>
            <w:vAlign w:val="center"/>
          </w:tcPr>
          <w:p w14:paraId="167D10A0" w14:textId="77777777" w:rsidR="00AD4D36" w:rsidRPr="00B17F65" w:rsidRDefault="00AD4D36" w:rsidP="009B0936">
            <w:pPr>
              <w:jc w:val="center"/>
              <w:rPr>
                <w:rFonts w:ascii="Times New Roman" w:hAnsi="Times New Roman" w:cs="Times New Roman"/>
                <w:sz w:val="24"/>
                <w:szCs w:val="24"/>
                <w:lang w:val="ro-RO"/>
              </w:rPr>
            </w:pPr>
          </w:p>
        </w:tc>
        <w:tc>
          <w:tcPr>
            <w:tcW w:w="1158" w:type="dxa"/>
            <w:tcBorders>
              <w:top w:val="single" w:sz="4" w:space="0" w:color="000000"/>
              <w:left w:val="single" w:sz="4" w:space="0" w:color="000000"/>
              <w:bottom w:val="nil"/>
              <w:right w:val="single" w:sz="4" w:space="0" w:color="000000"/>
            </w:tcBorders>
            <w:textDirection w:val="btLr"/>
            <w:vAlign w:val="center"/>
          </w:tcPr>
          <w:p w14:paraId="56F389D0"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650" w:type="dxa"/>
            <w:tcBorders>
              <w:top w:val="single" w:sz="4" w:space="0" w:color="000000"/>
              <w:left w:val="single" w:sz="4" w:space="0" w:color="000000"/>
              <w:bottom w:val="nil"/>
              <w:right w:val="single" w:sz="4" w:space="0" w:color="000000"/>
            </w:tcBorders>
            <w:textDirection w:val="btLr"/>
            <w:vAlign w:val="center"/>
          </w:tcPr>
          <w:p w14:paraId="57FAD989" w14:textId="5B99BC2F"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bar</w:t>
            </w:r>
            <w:r w:rsidRPr="00B17F65">
              <w:rPr>
                <w:rFonts w:ascii="Times New Roman" w:hAnsi="Times New Roman" w:cs="Times New Roman"/>
                <w:sz w:val="24"/>
                <w:szCs w:val="24"/>
                <w:lang w:val="ro-RO"/>
              </w:rPr>
              <w:t>]</w:t>
            </w:r>
          </w:p>
        </w:tc>
        <w:tc>
          <w:tcPr>
            <w:tcW w:w="658" w:type="dxa"/>
            <w:tcBorders>
              <w:top w:val="single" w:sz="4" w:space="0" w:color="000000"/>
              <w:left w:val="single" w:sz="4" w:space="0" w:color="000000"/>
              <w:bottom w:val="nil"/>
              <w:right w:val="single" w:sz="4" w:space="0" w:color="000000"/>
            </w:tcBorders>
            <w:textDirection w:val="btLr"/>
            <w:vAlign w:val="center"/>
          </w:tcPr>
          <w:p w14:paraId="4D7848F7" w14:textId="0C661050"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bar</w:t>
            </w:r>
            <w:r w:rsidRPr="00B17F65">
              <w:rPr>
                <w:rFonts w:ascii="Times New Roman" w:hAnsi="Times New Roman" w:cs="Times New Roman"/>
                <w:sz w:val="24"/>
                <w:szCs w:val="24"/>
                <w:lang w:val="ro-RO"/>
              </w:rPr>
              <w:t>]</w:t>
            </w:r>
          </w:p>
        </w:tc>
        <w:tc>
          <w:tcPr>
            <w:tcW w:w="376" w:type="dxa"/>
            <w:tcBorders>
              <w:top w:val="single" w:sz="4" w:space="0" w:color="000000"/>
              <w:left w:val="single" w:sz="4" w:space="0" w:color="000000"/>
              <w:bottom w:val="nil"/>
              <w:right w:val="single" w:sz="4" w:space="0" w:color="000000"/>
            </w:tcBorders>
            <w:textDirection w:val="btLr"/>
            <w:vAlign w:val="center"/>
          </w:tcPr>
          <w:p w14:paraId="1A9410A9" w14:textId="29052348"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t>
            </w:r>
            <w:r w:rsidRPr="00B17F65">
              <w:rPr>
                <w:rFonts w:ascii="Times New Roman" w:hAnsi="Times New Roman" w:cs="Times New Roman"/>
                <w:sz w:val="24"/>
                <w:szCs w:val="24"/>
                <w:lang w:val="ro-RO"/>
              </w:rPr>
              <w:t>]</w:t>
            </w:r>
          </w:p>
        </w:tc>
        <w:tc>
          <w:tcPr>
            <w:tcW w:w="393" w:type="dxa"/>
            <w:tcBorders>
              <w:top w:val="single" w:sz="4" w:space="0" w:color="000000"/>
              <w:left w:val="single" w:sz="4" w:space="0" w:color="000000"/>
              <w:bottom w:val="nil"/>
              <w:right w:val="single" w:sz="4" w:space="0" w:color="000000"/>
            </w:tcBorders>
            <w:textDirection w:val="btLr"/>
            <w:vAlign w:val="center"/>
          </w:tcPr>
          <w:p w14:paraId="3D4FF092" w14:textId="2AC33A2B"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t>
            </w:r>
            <w:r w:rsidRPr="00B17F65">
              <w:rPr>
                <w:rFonts w:ascii="Times New Roman" w:hAnsi="Times New Roman" w:cs="Times New Roman"/>
                <w:sz w:val="24"/>
                <w:szCs w:val="24"/>
                <w:lang w:val="ro-RO"/>
              </w:rPr>
              <w:t>]</w:t>
            </w:r>
          </w:p>
        </w:tc>
        <w:tc>
          <w:tcPr>
            <w:tcW w:w="676" w:type="dxa"/>
            <w:tcBorders>
              <w:top w:val="single" w:sz="4" w:space="0" w:color="000000"/>
              <w:left w:val="single" w:sz="4" w:space="0" w:color="000000"/>
              <w:bottom w:val="nil"/>
              <w:right w:val="single" w:sz="4" w:space="0" w:color="000000"/>
            </w:tcBorders>
            <w:textDirection w:val="btLr"/>
            <w:vAlign w:val="center"/>
          </w:tcPr>
          <w:p w14:paraId="3ECCEE53" w14:textId="5BAD80A8"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bar</w:t>
            </w:r>
            <w:r w:rsidRPr="00B17F65">
              <w:rPr>
                <w:rFonts w:ascii="Times New Roman" w:hAnsi="Times New Roman" w:cs="Times New Roman"/>
                <w:sz w:val="24"/>
                <w:szCs w:val="24"/>
                <w:lang w:val="ro-RO"/>
              </w:rPr>
              <w:t>]</w:t>
            </w:r>
          </w:p>
        </w:tc>
        <w:tc>
          <w:tcPr>
            <w:tcW w:w="663" w:type="dxa"/>
            <w:tcBorders>
              <w:top w:val="single" w:sz="4" w:space="0" w:color="000000"/>
              <w:left w:val="single" w:sz="4" w:space="0" w:color="000000"/>
              <w:bottom w:val="nil"/>
              <w:right w:val="single" w:sz="4" w:space="0" w:color="000000"/>
            </w:tcBorders>
            <w:textDirection w:val="btLr"/>
            <w:vAlign w:val="center"/>
          </w:tcPr>
          <w:p w14:paraId="56DFC576" w14:textId="20B821FB"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bar</w:t>
            </w:r>
            <w:r w:rsidRPr="00B17F65">
              <w:rPr>
                <w:rFonts w:ascii="Times New Roman" w:hAnsi="Times New Roman" w:cs="Times New Roman"/>
                <w:sz w:val="24"/>
                <w:szCs w:val="24"/>
                <w:lang w:val="ro-RO"/>
              </w:rPr>
              <w:t>]</w:t>
            </w:r>
          </w:p>
        </w:tc>
        <w:tc>
          <w:tcPr>
            <w:tcW w:w="915" w:type="dxa"/>
            <w:tcBorders>
              <w:top w:val="single" w:sz="4" w:space="0" w:color="000000"/>
              <w:left w:val="single" w:sz="4" w:space="0" w:color="000000"/>
              <w:bottom w:val="nil"/>
              <w:right w:val="single" w:sz="4" w:space="0" w:color="000000"/>
            </w:tcBorders>
            <w:textDirection w:val="btLr"/>
            <w:vAlign w:val="center"/>
          </w:tcPr>
          <w:p w14:paraId="61A71B81" w14:textId="596C6986"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kg/s</w:t>
            </w:r>
            <w:r w:rsidRPr="00B17F65">
              <w:rPr>
                <w:rFonts w:ascii="Times New Roman" w:hAnsi="Times New Roman" w:cs="Times New Roman"/>
                <w:sz w:val="24"/>
                <w:szCs w:val="24"/>
                <w:lang w:val="ro-RO"/>
              </w:rPr>
              <w:t>]</w:t>
            </w:r>
          </w:p>
        </w:tc>
        <w:tc>
          <w:tcPr>
            <w:tcW w:w="992" w:type="dxa"/>
            <w:tcBorders>
              <w:top w:val="single" w:sz="4" w:space="0" w:color="000000"/>
              <w:left w:val="single" w:sz="4" w:space="0" w:color="000000"/>
              <w:bottom w:val="nil"/>
              <w:right w:val="single" w:sz="4" w:space="0" w:color="auto"/>
            </w:tcBorders>
            <w:textDirection w:val="btLr"/>
            <w:vAlign w:val="center"/>
          </w:tcPr>
          <w:p w14:paraId="62D70352" w14:textId="6B421662"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kg/s</w:t>
            </w:r>
            <w:r w:rsidRPr="00B17F65">
              <w:rPr>
                <w:rFonts w:ascii="Times New Roman" w:hAnsi="Times New Roman" w:cs="Times New Roman"/>
                <w:sz w:val="24"/>
                <w:szCs w:val="24"/>
                <w:lang w:val="ro-RO"/>
              </w:rPr>
              <w:t>]</w:t>
            </w:r>
          </w:p>
        </w:tc>
        <w:tc>
          <w:tcPr>
            <w:tcW w:w="567" w:type="dxa"/>
            <w:vMerge/>
            <w:tcBorders>
              <w:left w:val="single" w:sz="4" w:space="0" w:color="auto"/>
              <w:bottom w:val="single" w:sz="4" w:space="0" w:color="auto"/>
              <w:right w:val="single" w:sz="4" w:space="0" w:color="auto"/>
            </w:tcBorders>
            <w:textDirection w:val="btLr"/>
            <w:vAlign w:val="center"/>
          </w:tcPr>
          <w:p w14:paraId="6DA74A5C" w14:textId="77777777" w:rsidR="00AD4D36" w:rsidRPr="00B17F65" w:rsidRDefault="00AD4D36" w:rsidP="009B0936">
            <w:pPr>
              <w:ind w:left="113" w:right="113"/>
              <w:jc w:val="center"/>
              <w:rPr>
                <w:rFonts w:ascii="Times New Roman" w:hAnsi="Times New Roman" w:cs="Times New Roman"/>
                <w:sz w:val="24"/>
                <w:szCs w:val="24"/>
                <w:lang w:val="ro-RO"/>
              </w:rPr>
            </w:pPr>
          </w:p>
        </w:tc>
        <w:tc>
          <w:tcPr>
            <w:tcW w:w="567" w:type="dxa"/>
            <w:vMerge/>
            <w:tcBorders>
              <w:left w:val="single" w:sz="4" w:space="0" w:color="auto"/>
              <w:bottom w:val="single" w:sz="4" w:space="0" w:color="auto"/>
              <w:right w:val="single" w:sz="4" w:space="0" w:color="auto"/>
            </w:tcBorders>
            <w:textDirection w:val="btLr"/>
            <w:vAlign w:val="center"/>
          </w:tcPr>
          <w:p w14:paraId="45DCA900" w14:textId="77777777" w:rsidR="00AD4D36" w:rsidRPr="00B17F65" w:rsidRDefault="00AD4D36" w:rsidP="009B0936">
            <w:pPr>
              <w:ind w:left="113" w:right="113"/>
              <w:jc w:val="center"/>
              <w:rPr>
                <w:rFonts w:ascii="Times New Roman" w:hAnsi="Times New Roman" w:cs="Times New Roman"/>
                <w:sz w:val="24"/>
                <w:szCs w:val="24"/>
                <w:lang w:val="ro-RO"/>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D4C4F53" w14:textId="6A16EADA" w:rsidR="00AD4D36" w:rsidRPr="00B17F65" w:rsidRDefault="00A5715A" w:rsidP="009B0936">
            <w:pPr>
              <w:ind w:left="113"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t>
            </w:r>
            <w:r w:rsidR="00AD4D36" w:rsidRPr="00B17F65">
              <w:rPr>
                <w:rFonts w:ascii="Times New Roman" w:hAnsi="Times New Roman" w:cs="Times New Roman"/>
                <w:sz w:val="24"/>
                <w:szCs w:val="24"/>
                <w:vertAlign w:val="superscript"/>
                <w:lang w:val="ro-RO"/>
              </w:rPr>
              <w:t>3</w:t>
            </w:r>
            <w:r w:rsidR="00AD4D36"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38BF354" w14:textId="0BB4A50C" w:rsidR="00AD4D36" w:rsidRPr="00B17F65" w:rsidRDefault="00A5715A" w:rsidP="009B0936">
            <w:pPr>
              <w:ind w:left="113"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t>
            </w:r>
            <w:r w:rsidR="00AD4D36" w:rsidRPr="00B17F65">
              <w:rPr>
                <w:rFonts w:ascii="Times New Roman" w:hAnsi="Times New Roman" w:cs="Times New Roman"/>
                <w:sz w:val="24"/>
                <w:szCs w:val="24"/>
                <w:vertAlign w:val="superscript"/>
                <w:lang w:val="ro-RO"/>
              </w:rPr>
              <w:t>3</w:t>
            </w:r>
            <w:r w:rsidR="00AD4D36"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1029" w:type="dxa"/>
            <w:tcBorders>
              <w:top w:val="single" w:sz="4" w:space="0" w:color="auto"/>
              <w:left w:val="single" w:sz="4" w:space="0" w:color="auto"/>
              <w:bottom w:val="single" w:sz="4" w:space="0" w:color="auto"/>
              <w:right w:val="single" w:sz="4" w:space="0" w:color="auto"/>
            </w:tcBorders>
            <w:textDirection w:val="btLr"/>
            <w:vAlign w:val="center"/>
          </w:tcPr>
          <w:p w14:paraId="1B029EA2" w14:textId="6F7840E8" w:rsidR="00AD4D36" w:rsidRPr="00B17F65" w:rsidRDefault="00A5715A" w:rsidP="009B0936">
            <w:pPr>
              <w:ind w:left="113"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t>
            </w:r>
            <w:r w:rsidR="00AD4D36" w:rsidRPr="00B17F65">
              <w:rPr>
                <w:rFonts w:ascii="Times New Roman" w:hAnsi="Times New Roman" w:cs="Times New Roman"/>
                <w:sz w:val="24"/>
                <w:szCs w:val="24"/>
                <w:vertAlign w:val="superscript"/>
                <w:lang w:val="ro-RO"/>
              </w:rPr>
              <w:t>3</w:t>
            </w:r>
            <w:r w:rsidR="00AD4D36"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548" w:type="dxa"/>
            <w:tcBorders>
              <w:top w:val="single" w:sz="4" w:space="0" w:color="auto"/>
              <w:left w:val="single" w:sz="4" w:space="0" w:color="auto"/>
              <w:bottom w:val="single" w:sz="4" w:space="0" w:color="auto"/>
              <w:right w:val="single" w:sz="4" w:space="0" w:color="auto"/>
            </w:tcBorders>
            <w:textDirection w:val="btLr"/>
            <w:vAlign w:val="center"/>
          </w:tcPr>
          <w:p w14:paraId="4E8C5A68" w14:textId="195E3EFC"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1083" w:type="dxa"/>
            <w:tcBorders>
              <w:top w:val="single" w:sz="4" w:space="0" w:color="auto"/>
              <w:left w:val="single" w:sz="4" w:space="0" w:color="auto"/>
              <w:bottom w:val="single" w:sz="4" w:space="0" w:color="auto"/>
              <w:right w:val="single" w:sz="4" w:space="0" w:color="auto"/>
            </w:tcBorders>
            <w:textDirection w:val="btLr"/>
            <w:vAlign w:val="center"/>
          </w:tcPr>
          <w:p w14:paraId="79753267" w14:textId="6D98DCBA"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MWh/m</w:t>
            </w:r>
            <w:r w:rsidR="00AD4D36"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237" w:type="dxa"/>
            <w:tcBorders>
              <w:top w:val="single" w:sz="4" w:space="0" w:color="auto"/>
              <w:left w:val="single" w:sz="4" w:space="0" w:color="auto"/>
              <w:bottom w:val="single" w:sz="4" w:space="0" w:color="auto"/>
              <w:right w:val="single" w:sz="4" w:space="0" w:color="auto"/>
            </w:tcBorders>
            <w:textDirection w:val="btLr"/>
            <w:vAlign w:val="center"/>
          </w:tcPr>
          <w:p w14:paraId="201B8578" w14:textId="1835FE6A"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t>
            </w:r>
            <w:r w:rsidR="00AD4D36"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237" w:type="dxa"/>
            <w:tcBorders>
              <w:top w:val="single" w:sz="4" w:space="0" w:color="auto"/>
              <w:left w:val="single" w:sz="4" w:space="0" w:color="auto"/>
              <w:bottom w:val="single" w:sz="4" w:space="0" w:color="auto"/>
              <w:right w:val="single" w:sz="4" w:space="0" w:color="000000"/>
            </w:tcBorders>
            <w:textDirection w:val="btLr"/>
            <w:vAlign w:val="center"/>
          </w:tcPr>
          <w:p w14:paraId="5ADBFD5F" w14:textId="12599034" w:rsidR="00AD4D36" w:rsidRPr="00B17F65" w:rsidRDefault="00A5715A"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AD4D36" w:rsidRPr="00B17F65">
              <w:rPr>
                <w:rFonts w:ascii="Times New Roman" w:hAnsi="Times New Roman" w:cs="Times New Roman"/>
                <w:sz w:val="24"/>
                <w:szCs w:val="24"/>
                <w:lang w:val="ro-RO"/>
              </w:rPr>
              <w:t>MWh</w:t>
            </w:r>
            <w:r w:rsidRPr="00B17F65">
              <w:rPr>
                <w:rFonts w:ascii="Times New Roman" w:hAnsi="Times New Roman" w:cs="Times New Roman"/>
                <w:sz w:val="24"/>
                <w:szCs w:val="24"/>
                <w:lang w:val="ro-RO"/>
              </w:rPr>
              <w:t>]</w:t>
            </w:r>
          </w:p>
        </w:tc>
        <w:tc>
          <w:tcPr>
            <w:tcW w:w="1206" w:type="dxa"/>
            <w:vMerge/>
            <w:tcBorders>
              <w:left w:val="single" w:sz="4" w:space="0" w:color="000000"/>
              <w:bottom w:val="single" w:sz="4" w:space="0" w:color="auto"/>
              <w:right w:val="single" w:sz="4" w:space="0" w:color="000000"/>
            </w:tcBorders>
            <w:vAlign w:val="center"/>
          </w:tcPr>
          <w:p w14:paraId="449408DE" w14:textId="77777777" w:rsidR="00AD4D36" w:rsidRPr="00B17F65" w:rsidRDefault="00AD4D36" w:rsidP="009B0936">
            <w:pPr>
              <w:jc w:val="center"/>
              <w:rPr>
                <w:rFonts w:ascii="Times New Roman" w:hAnsi="Times New Roman" w:cs="Times New Roman"/>
                <w:sz w:val="24"/>
                <w:szCs w:val="24"/>
                <w:lang w:val="ro-RO"/>
              </w:rPr>
            </w:pPr>
          </w:p>
        </w:tc>
        <w:tc>
          <w:tcPr>
            <w:tcW w:w="871" w:type="dxa"/>
            <w:tcBorders>
              <w:top w:val="single" w:sz="4" w:space="0" w:color="auto"/>
              <w:left w:val="single" w:sz="4" w:space="0" w:color="000000"/>
              <w:bottom w:val="single" w:sz="4" w:space="0" w:color="auto"/>
              <w:right w:val="single" w:sz="4" w:space="0" w:color="auto"/>
            </w:tcBorders>
            <w:textDirection w:val="btLr"/>
            <w:vAlign w:val="center"/>
          </w:tcPr>
          <w:p w14:paraId="7E2500F0"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1158" w:type="dxa"/>
            <w:tcBorders>
              <w:top w:val="single" w:sz="4" w:space="0" w:color="auto"/>
              <w:left w:val="single" w:sz="4" w:space="0" w:color="auto"/>
              <w:bottom w:val="single" w:sz="4" w:space="0" w:color="auto"/>
              <w:right w:val="single" w:sz="4" w:space="0" w:color="auto"/>
            </w:tcBorders>
            <w:textDirection w:val="btLr"/>
            <w:vAlign w:val="center"/>
          </w:tcPr>
          <w:p w14:paraId="6CA204A6"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955" w:type="dxa"/>
            <w:tcBorders>
              <w:top w:val="single" w:sz="4" w:space="0" w:color="auto"/>
              <w:left w:val="single" w:sz="4" w:space="0" w:color="auto"/>
              <w:bottom w:val="single" w:sz="4" w:space="0" w:color="auto"/>
              <w:right w:val="single" w:sz="4" w:space="0" w:color="auto"/>
            </w:tcBorders>
            <w:textDirection w:val="btLr"/>
            <w:vAlign w:val="center"/>
          </w:tcPr>
          <w:p w14:paraId="1E99521D"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1158" w:type="dxa"/>
            <w:tcBorders>
              <w:top w:val="single" w:sz="4" w:space="0" w:color="auto"/>
              <w:left w:val="single" w:sz="4" w:space="0" w:color="auto"/>
              <w:bottom w:val="single" w:sz="4" w:space="0" w:color="auto"/>
              <w:right w:val="single" w:sz="4" w:space="0" w:color="auto"/>
            </w:tcBorders>
            <w:textDirection w:val="btLr"/>
            <w:vAlign w:val="center"/>
          </w:tcPr>
          <w:p w14:paraId="7AEFD51C"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c>
          <w:tcPr>
            <w:tcW w:w="981" w:type="dxa"/>
            <w:tcBorders>
              <w:top w:val="single" w:sz="4" w:space="0" w:color="auto"/>
              <w:left w:val="single" w:sz="4" w:space="0" w:color="auto"/>
              <w:bottom w:val="single" w:sz="4" w:space="0" w:color="auto"/>
              <w:right w:val="single" w:sz="4" w:space="0" w:color="auto"/>
            </w:tcBorders>
            <w:textDirection w:val="btLr"/>
            <w:vAlign w:val="center"/>
          </w:tcPr>
          <w:p w14:paraId="5DCF8450"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1140" w:type="dxa"/>
            <w:tcBorders>
              <w:top w:val="single" w:sz="4" w:space="0" w:color="auto"/>
              <w:left w:val="single" w:sz="4" w:space="0" w:color="auto"/>
              <w:bottom w:val="single" w:sz="4" w:space="0" w:color="auto"/>
              <w:right w:val="single" w:sz="4" w:space="0" w:color="auto"/>
            </w:tcBorders>
            <w:textDirection w:val="btLr"/>
            <w:vAlign w:val="center"/>
          </w:tcPr>
          <w:p w14:paraId="7D13D5B0" w14:textId="77777777" w:rsidR="00AD4D36" w:rsidRPr="00B17F65" w:rsidRDefault="00AD4D36" w:rsidP="009B0936">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t>)</w:t>
            </w:r>
          </w:p>
        </w:tc>
      </w:tr>
      <w:tr w:rsidR="008A1AEC" w:rsidRPr="00B17F65" w14:paraId="57FA55FC" w14:textId="77777777" w:rsidTr="00EF5157">
        <w:trPr>
          <w:trHeight w:val="62"/>
          <w:jc w:val="center"/>
        </w:trPr>
        <w:tc>
          <w:tcPr>
            <w:tcW w:w="460" w:type="dxa"/>
            <w:tcBorders>
              <w:top w:val="single" w:sz="4" w:space="0" w:color="000000"/>
              <w:left w:val="single" w:sz="4" w:space="0" w:color="000000"/>
              <w:bottom w:val="single" w:sz="4" w:space="0" w:color="000000"/>
              <w:right w:val="single" w:sz="4" w:space="0" w:color="000000"/>
            </w:tcBorders>
            <w:vAlign w:val="center"/>
          </w:tcPr>
          <w:p w14:paraId="141FF7A7"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1158" w:type="dxa"/>
            <w:tcBorders>
              <w:top w:val="single" w:sz="4" w:space="0" w:color="000000"/>
              <w:left w:val="single" w:sz="4" w:space="0" w:color="000000"/>
              <w:bottom w:val="single" w:sz="4" w:space="0" w:color="000000"/>
              <w:right w:val="single" w:sz="4" w:space="0" w:color="000000"/>
            </w:tcBorders>
            <w:vAlign w:val="center"/>
          </w:tcPr>
          <w:p w14:paraId="296C8721"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650" w:type="dxa"/>
            <w:tcBorders>
              <w:top w:val="single" w:sz="4" w:space="0" w:color="000000"/>
              <w:left w:val="single" w:sz="4" w:space="0" w:color="000000"/>
              <w:bottom w:val="single" w:sz="4" w:space="0" w:color="000000"/>
              <w:right w:val="single" w:sz="4" w:space="0" w:color="000000"/>
            </w:tcBorders>
            <w:vAlign w:val="center"/>
          </w:tcPr>
          <w:p w14:paraId="4388BF13" w14:textId="77777777" w:rsidR="00AD4D36" w:rsidRPr="00B17F65" w:rsidRDefault="00AD4D36" w:rsidP="009B0936">
            <w:pPr>
              <w:ind w:right="89"/>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658" w:type="dxa"/>
            <w:tcBorders>
              <w:top w:val="single" w:sz="4" w:space="0" w:color="000000"/>
              <w:left w:val="single" w:sz="4" w:space="0" w:color="000000"/>
              <w:bottom w:val="single" w:sz="4" w:space="0" w:color="000000"/>
              <w:right w:val="single" w:sz="4" w:space="0" w:color="000000"/>
            </w:tcBorders>
            <w:vAlign w:val="center"/>
          </w:tcPr>
          <w:p w14:paraId="70171DAE"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376" w:type="dxa"/>
            <w:tcBorders>
              <w:top w:val="single" w:sz="4" w:space="0" w:color="000000"/>
              <w:left w:val="single" w:sz="4" w:space="0" w:color="000000"/>
              <w:bottom w:val="single" w:sz="4" w:space="0" w:color="000000"/>
              <w:right w:val="single" w:sz="4" w:space="0" w:color="000000"/>
            </w:tcBorders>
            <w:vAlign w:val="center"/>
          </w:tcPr>
          <w:p w14:paraId="41DA9DFD"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393" w:type="dxa"/>
            <w:tcBorders>
              <w:top w:val="single" w:sz="4" w:space="0" w:color="000000"/>
              <w:left w:val="single" w:sz="4" w:space="0" w:color="000000"/>
              <w:bottom w:val="single" w:sz="4" w:space="0" w:color="000000"/>
              <w:right w:val="single" w:sz="4" w:space="0" w:color="000000"/>
            </w:tcBorders>
            <w:vAlign w:val="center"/>
          </w:tcPr>
          <w:p w14:paraId="7AEBBD76"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676" w:type="dxa"/>
            <w:tcBorders>
              <w:top w:val="single" w:sz="4" w:space="0" w:color="000000"/>
              <w:left w:val="single" w:sz="4" w:space="0" w:color="000000"/>
              <w:bottom w:val="single" w:sz="4" w:space="0" w:color="000000"/>
              <w:right w:val="single" w:sz="4" w:space="0" w:color="000000"/>
            </w:tcBorders>
            <w:vAlign w:val="center"/>
          </w:tcPr>
          <w:p w14:paraId="40D04DCE" w14:textId="77777777" w:rsidR="00AD4D36" w:rsidRPr="00B17F65" w:rsidRDefault="00AD4D36" w:rsidP="009B0936">
            <w:pPr>
              <w:ind w:right="8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663" w:type="dxa"/>
            <w:tcBorders>
              <w:top w:val="single" w:sz="4" w:space="0" w:color="000000"/>
              <w:left w:val="single" w:sz="4" w:space="0" w:color="000000"/>
              <w:bottom w:val="single" w:sz="4" w:space="0" w:color="000000"/>
              <w:right w:val="single" w:sz="4" w:space="0" w:color="000000"/>
            </w:tcBorders>
            <w:vAlign w:val="center"/>
          </w:tcPr>
          <w:p w14:paraId="1245AE15" w14:textId="77777777" w:rsidR="00AD4D36" w:rsidRPr="00B17F65" w:rsidRDefault="00AD4D36" w:rsidP="009B0936">
            <w:pPr>
              <w:ind w:right="8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w:t>
            </w:r>
          </w:p>
        </w:tc>
        <w:tc>
          <w:tcPr>
            <w:tcW w:w="915" w:type="dxa"/>
            <w:tcBorders>
              <w:top w:val="single" w:sz="4" w:space="0" w:color="000000"/>
              <w:left w:val="single" w:sz="4" w:space="0" w:color="000000"/>
              <w:bottom w:val="single" w:sz="4" w:space="0" w:color="000000"/>
              <w:right w:val="single" w:sz="4" w:space="0" w:color="000000"/>
            </w:tcBorders>
            <w:vAlign w:val="center"/>
          </w:tcPr>
          <w:p w14:paraId="163411BB" w14:textId="77777777" w:rsidR="00AD4D36" w:rsidRPr="00B17F65" w:rsidRDefault="00AD4D36" w:rsidP="009B0936">
            <w:pPr>
              <w:ind w:right="8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6698EBF4" w14:textId="77777777" w:rsidR="00AD4D36" w:rsidRPr="00B17F65" w:rsidRDefault="00AD4D36" w:rsidP="009B0936">
            <w:pPr>
              <w:ind w:right="8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w:t>
            </w:r>
          </w:p>
        </w:tc>
        <w:tc>
          <w:tcPr>
            <w:tcW w:w="567" w:type="dxa"/>
            <w:tcBorders>
              <w:top w:val="single" w:sz="4" w:space="0" w:color="auto"/>
              <w:left w:val="single" w:sz="4" w:space="0" w:color="000000"/>
              <w:bottom w:val="single" w:sz="4" w:space="0" w:color="000000"/>
              <w:right w:val="single" w:sz="4" w:space="0" w:color="000000"/>
            </w:tcBorders>
            <w:vAlign w:val="center"/>
          </w:tcPr>
          <w:p w14:paraId="13A0D240" w14:textId="77777777" w:rsidR="00AD4D36" w:rsidRPr="00B17F65" w:rsidRDefault="00AD4D36" w:rsidP="009B0936">
            <w:pPr>
              <w:ind w:right="8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11</w:t>
            </w:r>
          </w:p>
        </w:tc>
        <w:tc>
          <w:tcPr>
            <w:tcW w:w="567" w:type="dxa"/>
            <w:tcBorders>
              <w:top w:val="single" w:sz="4" w:space="0" w:color="auto"/>
              <w:left w:val="single" w:sz="4" w:space="0" w:color="000000"/>
              <w:bottom w:val="single" w:sz="4" w:space="0" w:color="000000"/>
              <w:right w:val="single" w:sz="4" w:space="0" w:color="auto"/>
            </w:tcBorders>
            <w:vAlign w:val="center"/>
          </w:tcPr>
          <w:p w14:paraId="1BAE963A"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12</w:t>
            </w:r>
          </w:p>
        </w:tc>
        <w:tc>
          <w:tcPr>
            <w:tcW w:w="709" w:type="dxa"/>
            <w:tcBorders>
              <w:top w:val="single" w:sz="4" w:space="0" w:color="auto"/>
              <w:left w:val="single" w:sz="4" w:space="0" w:color="auto"/>
              <w:bottom w:val="single" w:sz="4" w:space="0" w:color="auto"/>
              <w:right w:val="single" w:sz="4" w:space="0" w:color="auto"/>
            </w:tcBorders>
            <w:vAlign w:val="center"/>
          </w:tcPr>
          <w:p w14:paraId="13C5F2A9"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13</w:t>
            </w:r>
          </w:p>
        </w:tc>
        <w:tc>
          <w:tcPr>
            <w:tcW w:w="709" w:type="dxa"/>
            <w:tcBorders>
              <w:top w:val="single" w:sz="4" w:space="0" w:color="auto"/>
              <w:left w:val="single" w:sz="4" w:space="0" w:color="auto"/>
              <w:bottom w:val="single" w:sz="4" w:space="0" w:color="auto"/>
              <w:right w:val="single" w:sz="4" w:space="0" w:color="auto"/>
            </w:tcBorders>
            <w:vAlign w:val="center"/>
          </w:tcPr>
          <w:p w14:paraId="2BFAEABA"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14</w:t>
            </w:r>
          </w:p>
        </w:tc>
        <w:tc>
          <w:tcPr>
            <w:tcW w:w="1029" w:type="dxa"/>
            <w:tcBorders>
              <w:top w:val="single" w:sz="4" w:space="0" w:color="auto"/>
              <w:left w:val="single" w:sz="4" w:space="0" w:color="auto"/>
              <w:bottom w:val="single" w:sz="4" w:space="0" w:color="auto"/>
              <w:right w:val="single" w:sz="4" w:space="0" w:color="auto"/>
            </w:tcBorders>
            <w:vAlign w:val="center"/>
          </w:tcPr>
          <w:p w14:paraId="540BB74A"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15=13+14</w:t>
            </w:r>
          </w:p>
        </w:tc>
        <w:tc>
          <w:tcPr>
            <w:tcW w:w="548" w:type="dxa"/>
            <w:tcBorders>
              <w:top w:val="single" w:sz="4" w:space="0" w:color="auto"/>
              <w:left w:val="single" w:sz="4" w:space="0" w:color="auto"/>
              <w:bottom w:val="single" w:sz="4" w:space="0" w:color="000000"/>
              <w:right w:val="single" w:sz="4" w:space="0" w:color="000000"/>
            </w:tcBorders>
            <w:vAlign w:val="center"/>
          </w:tcPr>
          <w:p w14:paraId="608363ED"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16</w:t>
            </w:r>
          </w:p>
        </w:tc>
        <w:tc>
          <w:tcPr>
            <w:tcW w:w="1083" w:type="dxa"/>
            <w:tcBorders>
              <w:top w:val="single" w:sz="4" w:space="0" w:color="auto"/>
              <w:left w:val="single" w:sz="4" w:space="0" w:color="000000"/>
              <w:bottom w:val="single" w:sz="4" w:space="0" w:color="000000"/>
              <w:right w:val="single" w:sz="4" w:space="0" w:color="000000"/>
            </w:tcBorders>
            <w:vAlign w:val="center"/>
          </w:tcPr>
          <w:p w14:paraId="2B9D7755"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17</w:t>
            </w:r>
          </w:p>
        </w:tc>
        <w:tc>
          <w:tcPr>
            <w:tcW w:w="1237" w:type="dxa"/>
            <w:tcBorders>
              <w:top w:val="single" w:sz="4" w:space="0" w:color="auto"/>
              <w:left w:val="single" w:sz="4" w:space="0" w:color="000000"/>
              <w:bottom w:val="single" w:sz="4" w:space="0" w:color="000000"/>
              <w:right w:val="single" w:sz="4" w:space="0" w:color="000000"/>
            </w:tcBorders>
            <w:vAlign w:val="center"/>
          </w:tcPr>
          <w:p w14:paraId="52F7B17F"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18=15x16</w:t>
            </w:r>
          </w:p>
        </w:tc>
        <w:tc>
          <w:tcPr>
            <w:tcW w:w="1237" w:type="dxa"/>
            <w:tcBorders>
              <w:top w:val="single" w:sz="4" w:space="0" w:color="auto"/>
              <w:left w:val="single" w:sz="4" w:space="0" w:color="000000"/>
              <w:bottom w:val="single" w:sz="4" w:space="0" w:color="000000"/>
              <w:right w:val="single" w:sz="4" w:space="0" w:color="000000"/>
            </w:tcBorders>
            <w:vAlign w:val="center"/>
          </w:tcPr>
          <w:p w14:paraId="03614921"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19=18x17</w:t>
            </w:r>
          </w:p>
        </w:tc>
        <w:tc>
          <w:tcPr>
            <w:tcW w:w="1206" w:type="dxa"/>
            <w:tcBorders>
              <w:top w:val="single" w:sz="4" w:space="0" w:color="auto"/>
              <w:left w:val="single" w:sz="4" w:space="0" w:color="000000"/>
              <w:bottom w:val="single" w:sz="4" w:space="0" w:color="000000"/>
              <w:right w:val="single" w:sz="4" w:space="0" w:color="000000"/>
            </w:tcBorders>
            <w:vAlign w:val="center"/>
          </w:tcPr>
          <w:p w14:paraId="463F315B"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20</w:t>
            </w:r>
          </w:p>
        </w:tc>
        <w:tc>
          <w:tcPr>
            <w:tcW w:w="871" w:type="dxa"/>
            <w:tcBorders>
              <w:top w:val="single" w:sz="4" w:space="0" w:color="auto"/>
              <w:left w:val="single" w:sz="4" w:space="0" w:color="000000"/>
              <w:bottom w:val="single" w:sz="4" w:space="0" w:color="000000"/>
              <w:right w:val="single" w:sz="4" w:space="0" w:color="000000"/>
            </w:tcBorders>
            <w:vAlign w:val="center"/>
          </w:tcPr>
          <w:p w14:paraId="01555D02" w14:textId="77777777" w:rsidR="00AD4D36" w:rsidRPr="00B17F65" w:rsidRDefault="00AD4D36" w:rsidP="00EF5157">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21</w:t>
            </w:r>
          </w:p>
        </w:tc>
        <w:tc>
          <w:tcPr>
            <w:tcW w:w="1158" w:type="dxa"/>
            <w:tcBorders>
              <w:top w:val="single" w:sz="4" w:space="0" w:color="auto"/>
              <w:left w:val="single" w:sz="4" w:space="0" w:color="000000"/>
              <w:bottom w:val="single" w:sz="4" w:space="0" w:color="000000"/>
              <w:right w:val="single" w:sz="4" w:space="0" w:color="000000"/>
            </w:tcBorders>
            <w:vAlign w:val="center"/>
          </w:tcPr>
          <w:p w14:paraId="42DDCD40" w14:textId="77777777" w:rsidR="00AD4D36" w:rsidRPr="00B17F65" w:rsidRDefault="00AD4D36" w:rsidP="00EF5157">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22</w:t>
            </w:r>
          </w:p>
        </w:tc>
        <w:tc>
          <w:tcPr>
            <w:tcW w:w="955" w:type="dxa"/>
            <w:tcBorders>
              <w:top w:val="single" w:sz="4" w:space="0" w:color="auto"/>
              <w:left w:val="single" w:sz="4" w:space="0" w:color="000000"/>
              <w:bottom w:val="single" w:sz="4" w:space="0" w:color="000000"/>
              <w:right w:val="single" w:sz="4" w:space="0" w:color="000000"/>
            </w:tcBorders>
            <w:vAlign w:val="center"/>
          </w:tcPr>
          <w:p w14:paraId="5217DA94"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23</w:t>
            </w:r>
          </w:p>
        </w:tc>
        <w:tc>
          <w:tcPr>
            <w:tcW w:w="1158" w:type="dxa"/>
            <w:tcBorders>
              <w:top w:val="single" w:sz="4" w:space="0" w:color="auto"/>
              <w:left w:val="single" w:sz="4" w:space="0" w:color="000000"/>
              <w:bottom w:val="single" w:sz="4" w:space="0" w:color="000000"/>
              <w:right w:val="single" w:sz="4" w:space="0" w:color="000000"/>
            </w:tcBorders>
            <w:vAlign w:val="center"/>
          </w:tcPr>
          <w:p w14:paraId="78294C42"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24</w:t>
            </w:r>
          </w:p>
        </w:tc>
        <w:tc>
          <w:tcPr>
            <w:tcW w:w="981" w:type="dxa"/>
            <w:tcBorders>
              <w:top w:val="single" w:sz="4" w:space="0" w:color="auto"/>
              <w:left w:val="single" w:sz="4" w:space="0" w:color="000000"/>
              <w:bottom w:val="single" w:sz="4" w:space="0" w:color="000000"/>
              <w:right w:val="single" w:sz="4" w:space="0" w:color="000000"/>
            </w:tcBorders>
            <w:vAlign w:val="center"/>
          </w:tcPr>
          <w:p w14:paraId="635F80C7"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25</w:t>
            </w:r>
          </w:p>
        </w:tc>
        <w:tc>
          <w:tcPr>
            <w:tcW w:w="1140" w:type="dxa"/>
            <w:tcBorders>
              <w:top w:val="single" w:sz="4" w:space="0" w:color="auto"/>
              <w:left w:val="single" w:sz="4" w:space="0" w:color="000000"/>
              <w:bottom w:val="single" w:sz="4" w:space="0" w:color="000000"/>
              <w:right w:val="single" w:sz="4" w:space="0" w:color="000000"/>
            </w:tcBorders>
            <w:vAlign w:val="center"/>
          </w:tcPr>
          <w:p w14:paraId="61DC356C" w14:textId="77777777" w:rsidR="00AD4D36" w:rsidRPr="00B17F65" w:rsidRDefault="00AD4D36" w:rsidP="009B0936">
            <w:pPr>
              <w:ind w:right="8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26</w:t>
            </w:r>
          </w:p>
        </w:tc>
      </w:tr>
      <w:tr w:rsidR="008A1AEC" w:rsidRPr="00B17F65" w14:paraId="2658FE58" w14:textId="77777777" w:rsidTr="009B0936">
        <w:trPr>
          <w:trHeight w:val="149"/>
          <w:jc w:val="center"/>
        </w:trPr>
        <w:tc>
          <w:tcPr>
            <w:tcW w:w="460" w:type="dxa"/>
            <w:tcBorders>
              <w:top w:val="single" w:sz="4" w:space="0" w:color="000000"/>
              <w:left w:val="single" w:sz="4" w:space="0" w:color="000000"/>
              <w:bottom w:val="single" w:sz="4" w:space="0" w:color="000000"/>
              <w:right w:val="single" w:sz="4" w:space="0" w:color="000000"/>
            </w:tcBorders>
            <w:vAlign w:val="center"/>
          </w:tcPr>
          <w:p w14:paraId="39C19803" w14:textId="77777777" w:rsidR="00AD4D36" w:rsidRPr="00B17F65" w:rsidRDefault="00AD4D36" w:rsidP="009B0936">
            <w:pPr>
              <w:ind w:right="36"/>
              <w:jc w:val="center"/>
              <w:rPr>
                <w:rFonts w:ascii="Times New Roman" w:hAnsi="Times New Roman" w:cs="Times New Roman"/>
                <w:sz w:val="24"/>
                <w:szCs w:val="24"/>
                <w:lang w:val="ro-RO"/>
              </w:rPr>
            </w:pPr>
          </w:p>
        </w:tc>
        <w:tc>
          <w:tcPr>
            <w:tcW w:w="1158" w:type="dxa"/>
            <w:tcBorders>
              <w:top w:val="single" w:sz="4" w:space="0" w:color="000000"/>
              <w:left w:val="single" w:sz="4" w:space="0" w:color="000000"/>
              <w:bottom w:val="single" w:sz="4" w:space="0" w:color="000000"/>
              <w:right w:val="single" w:sz="4" w:space="0" w:color="000000"/>
            </w:tcBorders>
            <w:vAlign w:val="center"/>
          </w:tcPr>
          <w:p w14:paraId="52F18168" w14:textId="77777777" w:rsidR="00AD4D36" w:rsidRPr="00B17F65" w:rsidRDefault="00AD4D36" w:rsidP="009B0936">
            <w:pPr>
              <w:ind w:right="36"/>
              <w:jc w:val="center"/>
              <w:rPr>
                <w:rFonts w:ascii="Times New Roman" w:hAnsi="Times New Roman" w:cs="Times New Roman"/>
                <w:sz w:val="24"/>
                <w:szCs w:val="24"/>
                <w:lang w:val="ro-RO"/>
              </w:rPr>
            </w:pPr>
          </w:p>
        </w:tc>
        <w:tc>
          <w:tcPr>
            <w:tcW w:w="650" w:type="dxa"/>
            <w:tcBorders>
              <w:top w:val="single" w:sz="4" w:space="0" w:color="000000"/>
              <w:left w:val="single" w:sz="4" w:space="0" w:color="000000"/>
              <w:bottom w:val="single" w:sz="4" w:space="0" w:color="000000"/>
              <w:right w:val="single" w:sz="4" w:space="0" w:color="000000"/>
            </w:tcBorders>
            <w:vAlign w:val="center"/>
          </w:tcPr>
          <w:p w14:paraId="15FE5637" w14:textId="77777777" w:rsidR="00AD4D36" w:rsidRPr="00B17F65" w:rsidRDefault="00AD4D36" w:rsidP="009B0936">
            <w:pPr>
              <w:ind w:right="38"/>
              <w:jc w:val="center"/>
              <w:rPr>
                <w:rFonts w:ascii="Times New Roman" w:hAnsi="Times New Roman" w:cs="Times New Roman"/>
                <w:sz w:val="24"/>
                <w:szCs w:val="24"/>
                <w:lang w:val="ro-RO"/>
              </w:rPr>
            </w:pPr>
          </w:p>
        </w:tc>
        <w:tc>
          <w:tcPr>
            <w:tcW w:w="658" w:type="dxa"/>
            <w:tcBorders>
              <w:top w:val="single" w:sz="4" w:space="0" w:color="000000"/>
              <w:left w:val="single" w:sz="4" w:space="0" w:color="000000"/>
              <w:bottom w:val="single" w:sz="4" w:space="0" w:color="000000"/>
              <w:right w:val="single" w:sz="4" w:space="0" w:color="000000"/>
            </w:tcBorders>
            <w:vAlign w:val="center"/>
          </w:tcPr>
          <w:p w14:paraId="593E30E1" w14:textId="77777777" w:rsidR="00AD4D36" w:rsidRPr="00B17F65" w:rsidRDefault="00AD4D36" w:rsidP="009B0936">
            <w:pPr>
              <w:ind w:right="36"/>
              <w:jc w:val="center"/>
              <w:rPr>
                <w:rFonts w:ascii="Times New Roman" w:hAnsi="Times New Roman" w:cs="Times New Roman"/>
                <w:sz w:val="24"/>
                <w:szCs w:val="24"/>
                <w:lang w:val="ro-RO"/>
              </w:rPr>
            </w:pPr>
          </w:p>
        </w:tc>
        <w:tc>
          <w:tcPr>
            <w:tcW w:w="376" w:type="dxa"/>
            <w:tcBorders>
              <w:top w:val="single" w:sz="4" w:space="0" w:color="000000"/>
              <w:left w:val="single" w:sz="4" w:space="0" w:color="000000"/>
              <w:bottom w:val="single" w:sz="4" w:space="0" w:color="000000"/>
              <w:right w:val="single" w:sz="4" w:space="0" w:color="000000"/>
            </w:tcBorders>
            <w:vAlign w:val="center"/>
          </w:tcPr>
          <w:p w14:paraId="41E60AB8" w14:textId="77777777" w:rsidR="00AD4D36" w:rsidRPr="00B17F65" w:rsidRDefault="00AD4D36" w:rsidP="009B0936">
            <w:pPr>
              <w:ind w:right="36"/>
              <w:jc w:val="center"/>
              <w:rPr>
                <w:rFonts w:ascii="Times New Roman" w:hAnsi="Times New Roman" w:cs="Times New Roman"/>
                <w:sz w:val="24"/>
                <w:szCs w:val="24"/>
                <w:lang w:val="ro-RO"/>
              </w:rPr>
            </w:pPr>
          </w:p>
        </w:tc>
        <w:tc>
          <w:tcPr>
            <w:tcW w:w="393" w:type="dxa"/>
            <w:tcBorders>
              <w:top w:val="single" w:sz="4" w:space="0" w:color="000000"/>
              <w:left w:val="single" w:sz="4" w:space="0" w:color="000000"/>
              <w:bottom w:val="single" w:sz="4" w:space="0" w:color="000000"/>
              <w:right w:val="single" w:sz="4" w:space="0" w:color="000000"/>
            </w:tcBorders>
            <w:vAlign w:val="center"/>
          </w:tcPr>
          <w:p w14:paraId="31360CA9" w14:textId="77777777" w:rsidR="00AD4D36" w:rsidRPr="00B17F65" w:rsidRDefault="00AD4D36" w:rsidP="009B0936">
            <w:pPr>
              <w:ind w:right="36"/>
              <w:jc w:val="center"/>
              <w:rPr>
                <w:rFonts w:ascii="Times New Roman" w:hAnsi="Times New Roman" w:cs="Times New Roman"/>
                <w:sz w:val="24"/>
                <w:szCs w:val="24"/>
                <w:lang w:val="ro-RO"/>
              </w:rPr>
            </w:pPr>
          </w:p>
        </w:tc>
        <w:tc>
          <w:tcPr>
            <w:tcW w:w="676" w:type="dxa"/>
            <w:tcBorders>
              <w:top w:val="single" w:sz="4" w:space="0" w:color="000000"/>
              <w:left w:val="single" w:sz="4" w:space="0" w:color="000000"/>
              <w:bottom w:val="single" w:sz="4" w:space="0" w:color="000000"/>
              <w:right w:val="single" w:sz="4" w:space="0" w:color="000000"/>
            </w:tcBorders>
            <w:vAlign w:val="center"/>
          </w:tcPr>
          <w:p w14:paraId="019084BE" w14:textId="77777777" w:rsidR="00AD4D36" w:rsidRPr="00B17F65" w:rsidRDefault="00AD4D36" w:rsidP="009B0936">
            <w:pPr>
              <w:ind w:right="33"/>
              <w:jc w:val="center"/>
              <w:rPr>
                <w:rFonts w:ascii="Times New Roman" w:hAnsi="Times New Roman" w:cs="Times New Roman"/>
                <w:sz w:val="24"/>
                <w:szCs w:val="24"/>
                <w:lang w:val="ro-RO"/>
              </w:rPr>
            </w:pPr>
          </w:p>
        </w:tc>
        <w:tc>
          <w:tcPr>
            <w:tcW w:w="663" w:type="dxa"/>
            <w:tcBorders>
              <w:top w:val="single" w:sz="4" w:space="0" w:color="000000"/>
              <w:left w:val="single" w:sz="4" w:space="0" w:color="000000"/>
              <w:bottom w:val="single" w:sz="4" w:space="0" w:color="000000"/>
              <w:right w:val="single" w:sz="4" w:space="0" w:color="000000"/>
            </w:tcBorders>
            <w:vAlign w:val="center"/>
          </w:tcPr>
          <w:p w14:paraId="20411C3B" w14:textId="77777777" w:rsidR="00AD4D36" w:rsidRPr="00B17F65" w:rsidRDefault="00AD4D36" w:rsidP="009B0936">
            <w:pPr>
              <w:ind w:right="34"/>
              <w:jc w:val="center"/>
              <w:rPr>
                <w:rFonts w:ascii="Times New Roman" w:hAnsi="Times New Roman" w:cs="Times New Roman"/>
                <w:sz w:val="24"/>
                <w:szCs w:val="24"/>
                <w:lang w:val="ro-RO"/>
              </w:rPr>
            </w:pPr>
          </w:p>
        </w:tc>
        <w:tc>
          <w:tcPr>
            <w:tcW w:w="915" w:type="dxa"/>
            <w:tcBorders>
              <w:top w:val="single" w:sz="4" w:space="0" w:color="000000"/>
              <w:left w:val="single" w:sz="4" w:space="0" w:color="000000"/>
              <w:bottom w:val="single" w:sz="4" w:space="0" w:color="000000"/>
              <w:right w:val="single" w:sz="4" w:space="0" w:color="000000"/>
            </w:tcBorders>
            <w:vAlign w:val="center"/>
          </w:tcPr>
          <w:p w14:paraId="7CE4C78B" w14:textId="77777777" w:rsidR="00AD4D36" w:rsidRPr="00B17F65" w:rsidRDefault="00AD4D36" w:rsidP="009B0936">
            <w:pPr>
              <w:ind w:right="34"/>
              <w:jc w:val="center"/>
              <w:rPr>
                <w:rFonts w:ascii="Times New Roman" w:hAnsi="Times New Roman" w:cs="Times New Roman"/>
                <w:sz w:val="24"/>
                <w:szCs w:val="24"/>
                <w:lang w:val="ro-RO"/>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C8091B" w14:textId="77777777" w:rsidR="00AD4D36" w:rsidRPr="00B17F65" w:rsidRDefault="00AD4D36" w:rsidP="009B0936">
            <w:pPr>
              <w:ind w:right="38"/>
              <w:jc w:val="center"/>
              <w:rPr>
                <w:rFonts w:ascii="Times New Roman" w:hAnsi="Times New Roman" w:cs="Times New Roman"/>
                <w:sz w:val="24"/>
                <w:szCs w:val="24"/>
                <w:lang w:val="ro-RO"/>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8123EBA" w14:textId="77777777" w:rsidR="00AD4D36" w:rsidRPr="00B17F65" w:rsidRDefault="00AD4D36" w:rsidP="009B0936">
            <w:pPr>
              <w:ind w:right="34"/>
              <w:jc w:val="center"/>
              <w:rPr>
                <w:rFonts w:ascii="Times New Roman" w:hAnsi="Times New Roman" w:cs="Times New Roman"/>
                <w:sz w:val="24"/>
                <w:szCs w:val="24"/>
                <w:lang w:val="ro-RO"/>
              </w:rPr>
            </w:pPr>
          </w:p>
        </w:tc>
        <w:tc>
          <w:tcPr>
            <w:tcW w:w="567" w:type="dxa"/>
            <w:tcBorders>
              <w:top w:val="single" w:sz="4" w:space="0" w:color="000000"/>
              <w:left w:val="single" w:sz="4" w:space="0" w:color="000000"/>
              <w:bottom w:val="single" w:sz="4" w:space="0" w:color="000000"/>
              <w:right w:val="single" w:sz="4" w:space="0" w:color="auto"/>
            </w:tcBorders>
            <w:vAlign w:val="center"/>
          </w:tcPr>
          <w:p w14:paraId="1EFD5165" w14:textId="77777777" w:rsidR="00AD4D36" w:rsidRPr="00B17F65" w:rsidRDefault="00AD4D36" w:rsidP="009B0936">
            <w:pPr>
              <w:ind w:right="41"/>
              <w:jc w:val="center"/>
              <w:rPr>
                <w:rFonts w:ascii="Times New Roman" w:hAnsi="Times New Roman" w:cs="Times New Roman"/>
                <w:sz w:val="24"/>
                <w:szCs w:val="24"/>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772851C6" w14:textId="77777777" w:rsidR="00AD4D36" w:rsidRPr="00B17F65" w:rsidRDefault="00AD4D36" w:rsidP="009B0936">
            <w:pPr>
              <w:ind w:right="41"/>
              <w:jc w:val="center"/>
              <w:rPr>
                <w:rFonts w:ascii="Times New Roman" w:hAnsi="Times New Roman" w:cs="Times New Roman"/>
                <w:sz w:val="24"/>
                <w:szCs w:val="24"/>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60D62113" w14:textId="77777777" w:rsidR="00AD4D36" w:rsidRPr="00B17F65" w:rsidRDefault="00AD4D36" w:rsidP="009B0936">
            <w:pPr>
              <w:ind w:right="41"/>
              <w:jc w:val="center"/>
              <w:rPr>
                <w:rFonts w:ascii="Times New Roman" w:hAnsi="Times New Roman" w:cs="Times New Roman"/>
                <w:sz w:val="24"/>
                <w:szCs w:val="24"/>
                <w:lang w:val="ro-RO"/>
              </w:rPr>
            </w:pPr>
          </w:p>
        </w:tc>
        <w:tc>
          <w:tcPr>
            <w:tcW w:w="1029" w:type="dxa"/>
            <w:tcBorders>
              <w:top w:val="single" w:sz="4" w:space="0" w:color="auto"/>
              <w:left w:val="single" w:sz="4" w:space="0" w:color="auto"/>
              <w:bottom w:val="single" w:sz="4" w:space="0" w:color="auto"/>
              <w:right w:val="single" w:sz="4" w:space="0" w:color="auto"/>
            </w:tcBorders>
            <w:vAlign w:val="center"/>
          </w:tcPr>
          <w:p w14:paraId="11BFB165" w14:textId="77777777" w:rsidR="00AD4D36" w:rsidRPr="00B17F65" w:rsidRDefault="00AD4D36" w:rsidP="009B0936">
            <w:pPr>
              <w:ind w:right="41"/>
              <w:jc w:val="center"/>
              <w:rPr>
                <w:rFonts w:ascii="Times New Roman" w:hAnsi="Times New Roman" w:cs="Times New Roman"/>
                <w:sz w:val="24"/>
                <w:szCs w:val="24"/>
                <w:lang w:val="ro-RO"/>
              </w:rPr>
            </w:pPr>
          </w:p>
        </w:tc>
        <w:tc>
          <w:tcPr>
            <w:tcW w:w="548" w:type="dxa"/>
            <w:tcBorders>
              <w:top w:val="single" w:sz="4" w:space="0" w:color="000000"/>
              <w:left w:val="single" w:sz="4" w:space="0" w:color="auto"/>
              <w:bottom w:val="single" w:sz="4" w:space="0" w:color="000000"/>
              <w:right w:val="single" w:sz="4" w:space="0" w:color="000000"/>
            </w:tcBorders>
            <w:vAlign w:val="center"/>
          </w:tcPr>
          <w:p w14:paraId="02051ADB" w14:textId="77777777" w:rsidR="00AD4D36" w:rsidRPr="00B17F65" w:rsidRDefault="00AD4D36" w:rsidP="009B0936">
            <w:pPr>
              <w:ind w:right="41"/>
              <w:jc w:val="center"/>
              <w:rPr>
                <w:rFonts w:ascii="Times New Roman" w:hAnsi="Times New Roman" w:cs="Times New Roman"/>
                <w:sz w:val="24"/>
                <w:szCs w:val="24"/>
                <w:lang w:val="ro-RO"/>
              </w:rPr>
            </w:pPr>
          </w:p>
        </w:tc>
        <w:tc>
          <w:tcPr>
            <w:tcW w:w="1083" w:type="dxa"/>
            <w:tcBorders>
              <w:top w:val="single" w:sz="4" w:space="0" w:color="000000"/>
              <w:left w:val="single" w:sz="4" w:space="0" w:color="000000"/>
              <w:bottom w:val="single" w:sz="4" w:space="0" w:color="000000"/>
              <w:right w:val="single" w:sz="4" w:space="0" w:color="000000"/>
            </w:tcBorders>
            <w:vAlign w:val="center"/>
          </w:tcPr>
          <w:p w14:paraId="18E3E8A7" w14:textId="77777777" w:rsidR="00AD4D36" w:rsidRPr="00B17F65" w:rsidRDefault="00AD4D36" w:rsidP="009B0936">
            <w:pPr>
              <w:ind w:right="41"/>
              <w:jc w:val="center"/>
              <w:rPr>
                <w:rFonts w:ascii="Times New Roman" w:hAnsi="Times New Roman" w:cs="Times New Roman"/>
                <w:sz w:val="24"/>
                <w:szCs w:val="24"/>
                <w:lang w:val="ro-RO"/>
              </w:rPr>
            </w:pPr>
          </w:p>
        </w:tc>
        <w:tc>
          <w:tcPr>
            <w:tcW w:w="1237" w:type="dxa"/>
            <w:tcBorders>
              <w:top w:val="single" w:sz="4" w:space="0" w:color="000000"/>
              <w:left w:val="single" w:sz="4" w:space="0" w:color="000000"/>
              <w:bottom w:val="single" w:sz="4" w:space="0" w:color="000000"/>
              <w:right w:val="single" w:sz="4" w:space="0" w:color="000000"/>
            </w:tcBorders>
            <w:vAlign w:val="center"/>
          </w:tcPr>
          <w:p w14:paraId="7A60FEC5" w14:textId="77777777" w:rsidR="00AD4D36" w:rsidRPr="00B17F65" w:rsidRDefault="00AD4D36" w:rsidP="009B0936">
            <w:pPr>
              <w:ind w:right="41"/>
              <w:jc w:val="center"/>
              <w:rPr>
                <w:rFonts w:ascii="Times New Roman" w:hAnsi="Times New Roman" w:cs="Times New Roman"/>
                <w:sz w:val="24"/>
                <w:szCs w:val="24"/>
                <w:lang w:val="ro-RO"/>
              </w:rPr>
            </w:pPr>
          </w:p>
        </w:tc>
        <w:tc>
          <w:tcPr>
            <w:tcW w:w="1237" w:type="dxa"/>
            <w:tcBorders>
              <w:top w:val="single" w:sz="4" w:space="0" w:color="000000"/>
              <w:left w:val="single" w:sz="4" w:space="0" w:color="000000"/>
              <w:bottom w:val="single" w:sz="4" w:space="0" w:color="000000"/>
              <w:right w:val="single" w:sz="4" w:space="0" w:color="000000"/>
            </w:tcBorders>
            <w:vAlign w:val="center"/>
          </w:tcPr>
          <w:p w14:paraId="761AD3EF" w14:textId="77777777" w:rsidR="00AD4D36" w:rsidRPr="00B17F65" w:rsidRDefault="00AD4D36" w:rsidP="009B0936">
            <w:pPr>
              <w:ind w:right="41"/>
              <w:jc w:val="center"/>
              <w:rPr>
                <w:rFonts w:ascii="Times New Roman" w:hAnsi="Times New Roman" w:cs="Times New Roman"/>
                <w:sz w:val="24"/>
                <w:szCs w:val="24"/>
                <w:lang w:val="ro-RO"/>
              </w:rPr>
            </w:pPr>
          </w:p>
        </w:tc>
        <w:tc>
          <w:tcPr>
            <w:tcW w:w="1206" w:type="dxa"/>
            <w:tcBorders>
              <w:top w:val="single" w:sz="4" w:space="0" w:color="000000"/>
              <w:left w:val="single" w:sz="4" w:space="0" w:color="000000"/>
              <w:bottom w:val="single" w:sz="4" w:space="0" w:color="000000"/>
              <w:right w:val="single" w:sz="4" w:space="0" w:color="000000"/>
            </w:tcBorders>
            <w:vAlign w:val="center"/>
          </w:tcPr>
          <w:p w14:paraId="7E416823" w14:textId="77777777" w:rsidR="00AD4D36" w:rsidRPr="00B17F65" w:rsidRDefault="00AD4D36" w:rsidP="009B0936">
            <w:pPr>
              <w:ind w:right="41"/>
              <w:jc w:val="center"/>
              <w:rPr>
                <w:rFonts w:ascii="Times New Roman" w:hAnsi="Times New Roman" w:cs="Times New Roman"/>
                <w:sz w:val="24"/>
                <w:szCs w:val="24"/>
                <w:lang w:val="ro-RO"/>
              </w:rPr>
            </w:pPr>
          </w:p>
        </w:tc>
        <w:tc>
          <w:tcPr>
            <w:tcW w:w="871" w:type="dxa"/>
            <w:tcBorders>
              <w:top w:val="single" w:sz="4" w:space="0" w:color="000000"/>
              <w:left w:val="single" w:sz="4" w:space="0" w:color="000000"/>
              <w:bottom w:val="single" w:sz="4" w:space="0" w:color="000000"/>
              <w:right w:val="single" w:sz="4" w:space="0" w:color="000000"/>
            </w:tcBorders>
          </w:tcPr>
          <w:p w14:paraId="2E4511B5" w14:textId="77777777" w:rsidR="00AD4D36" w:rsidRPr="00B17F65" w:rsidRDefault="00AD4D36" w:rsidP="009B0936">
            <w:pPr>
              <w:ind w:right="41"/>
              <w:jc w:val="center"/>
              <w:rPr>
                <w:rFonts w:ascii="Times New Roman" w:hAnsi="Times New Roman" w:cs="Times New Roman"/>
                <w:sz w:val="24"/>
                <w:szCs w:val="24"/>
                <w:lang w:val="ro-RO"/>
              </w:rPr>
            </w:pPr>
          </w:p>
        </w:tc>
        <w:tc>
          <w:tcPr>
            <w:tcW w:w="1158" w:type="dxa"/>
            <w:tcBorders>
              <w:top w:val="single" w:sz="4" w:space="0" w:color="000000"/>
              <w:left w:val="single" w:sz="4" w:space="0" w:color="000000"/>
              <w:bottom w:val="single" w:sz="4" w:space="0" w:color="000000"/>
              <w:right w:val="single" w:sz="4" w:space="0" w:color="000000"/>
            </w:tcBorders>
          </w:tcPr>
          <w:p w14:paraId="2AC5247F" w14:textId="77777777" w:rsidR="00AD4D36" w:rsidRPr="00B17F65" w:rsidRDefault="00AD4D36" w:rsidP="009B0936">
            <w:pPr>
              <w:ind w:right="41"/>
              <w:jc w:val="center"/>
              <w:rPr>
                <w:rFonts w:ascii="Times New Roman" w:hAnsi="Times New Roman" w:cs="Times New Roman"/>
                <w:sz w:val="24"/>
                <w:szCs w:val="24"/>
                <w:lang w:val="ro-RO"/>
              </w:rPr>
            </w:pPr>
          </w:p>
        </w:tc>
        <w:tc>
          <w:tcPr>
            <w:tcW w:w="955" w:type="dxa"/>
            <w:tcBorders>
              <w:top w:val="single" w:sz="4" w:space="0" w:color="000000"/>
              <w:left w:val="single" w:sz="4" w:space="0" w:color="000000"/>
              <w:bottom w:val="single" w:sz="4" w:space="0" w:color="000000"/>
              <w:right w:val="single" w:sz="4" w:space="0" w:color="000000"/>
            </w:tcBorders>
            <w:vAlign w:val="center"/>
          </w:tcPr>
          <w:p w14:paraId="6815EA82" w14:textId="77777777" w:rsidR="00AD4D36" w:rsidRPr="00B17F65" w:rsidRDefault="00AD4D36" w:rsidP="009B0936">
            <w:pPr>
              <w:ind w:right="41"/>
              <w:jc w:val="center"/>
              <w:rPr>
                <w:rFonts w:ascii="Times New Roman" w:hAnsi="Times New Roman" w:cs="Times New Roman"/>
                <w:sz w:val="24"/>
                <w:szCs w:val="24"/>
                <w:lang w:val="ro-RO"/>
              </w:rPr>
            </w:pPr>
          </w:p>
        </w:tc>
        <w:tc>
          <w:tcPr>
            <w:tcW w:w="1158" w:type="dxa"/>
            <w:tcBorders>
              <w:top w:val="single" w:sz="4" w:space="0" w:color="000000"/>
              <w:left w:val="single" w:sz="4" w:space="0" w:color="000000"/>
              <w:bottom w:val="single" w:sz="4" w:space="0" w:color="000000"/>
              <w:right w:val="single" w:sz="4" w:space="0" w:color="000000"/>
            </w:tcBorders>
            <w:vAlign w:val="center"/>
          </w:tcPr>
          <w:p w14:paraId="2BD27D48" w14:textId="77777777" w:rsidR="00AD4D36" w:rsidRPr="00B17F65" w:rsidRDefault="00AD4D36" w:rsidP="009B0936">
            <w:pPr>
              <w:ind w:right="41"/>
              <w:jc w:val="center"/>
              <w:rPr>
                <w:rFonts w:ascii="Times New Roman" w:hAnsi="Times New Roman" w:cs="Times New Roman"/>
                <w:sz w:val="24"/>
                <w:szCs w:val="24"/>
                <w:lang w:val="ro-RO"/>
              </w:rPr>
            </w:pPr>
          </w:p>
        </w:tc>
        <w:tc>
          <w:tcPr>
            <w:tcW w:w="981" w:type="dxa"/>
            <w:tcBorders>
              <w:top w:val="single" w:sz="4" w:space="0" w:color="000000"/>
              <w:left w:val="single" w:sz="4" w:space="0" w:color="000000"/>
              <w:bottom w:val="single" w:sz="4" w:space="0" w:color="000000"/>
              <w:right w:val="single" w:sz="4" w:space="0" w:color="000000"/>
            </w:tcBorders>
            <w:vAlign w:val="center"/>
          </w:tcPr>
          <w:p w14:paraId="451CF6E4" w14:textId="77777777" w:rsidR="00AD4D36" w:rsidRPr="00B17F65" w:rsidRDefault="00AD4D36" w:rsidP="009B0936">
            <w:pPr>
              <w:ind w:right="41"/>
              <w:jc w:val="center"/>
              <w:rPr>
                <w:rFonts w:ascii="Times New Roman" w:hAnsi="Times New Roman" w:cs="Times New Roman"/>
                <w:sz w:val="24"/>
                <w:szCs w:val="24"/>
                <w:lang w:val="ro-RO"/>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03386A77" w14:textId="77777777" w:rsidR="00AD4D36" w:rsidRPr="00B17F65" w:rsidRDefault="00AD4D36" w:rsidP="009B0936">
            <w:pPr>
              <w:ind w:right="41"/>
              <w:jc w:val="center"/>
              <w:rPr>
                <w:rFonts w:ascii="Times New Roman" w:hAnsi="Times New Roman" w:cs="Times New Roman"/>
                <w:sz w:val="24"/>
                <w:szCs w:val="24"/>
                <w:lang w:val="ro-RO"/>
              </w:rPr>
            </w:pPr>
          </w:p>
        </w:tc>
      </w:tr>
    </w:tbl>
    <w:p w14:paraId="30F1056E" w14:textId="77777777" w:rsidR="008A1AEC" w:rsidRPr="00B17F65" w:rsidRDefault="008A1AEC" w:rsidP="002D24BB">
      <w:pPr>
        <w:spacing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br w:type="page"/>
      </w:r>
    </w:p>
    <w:p w14:paraId="2CE7776C" w14:textId="77777777" w:rsidR="00AD4D36" w:rsidRPr="00B17F65" w:rsidRDefault="00AD4D36" w:rsidP="002D24BB">
      <w:pPr>
        <w:spacing w:after="0" w:line="360" w:lineRule="auto"/>
        <w:jc w:val="both"/>
        <w:rPr>
          <w:rFonts w:ascii="Times New Roman" w:hAnsi="Times New Roman" w:cs="Times New Roman"/>
          <w:sz w:val="24"/>
          <w:szCs w:val="24"/>
          <w:lang w:val="ro-RO"/>
        </w:rPr>
      </w:pPr>
    </w:p>
    <w:p w14:paraId="0CAE3F47" w14:textId="1D6BCAFF" w:rsidR="00BA2E12" w:rsidRPr="00B17F65" w:rsidRDefault="00BA2E12" w:rsidP="002D24BB">
      <w:pPr>
        <w:spacing w:after="0" w:line="360" w:lineRule="auto"/>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Informa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ii aferente prevederilor art.1</w:t>
      </w:r>
      <w:r w:rsidR="007F6EFD" w:rsidRPr="00B17F65">
        <w:rPr>
          <w:rFonts w:ascii="Times New Roman" w:hAnsi="Times New Roman" w:cs="Times New Roman"/>
          <w:b/>
          <w:sz w:val="24"/>
          <w:szCs w:val="24"/>
          <w:lang w:val="ro-RO"/>
        </w:rPr>
        <w:t xml:space="preserve">3 </w:t>
      </w:r>
      <w:r w:rsidRPr="00B17F65">
        <w:rPr>
          <w:rFonts w:ascii="Times New Roman" w:hAnsi="Times New Roman" w:cs="Times New Roman"/>
          <w:b/>
          <w:sz w:val="24"/>
          <w:szCs w:val="24"/>
          <w:lang w:val="ro-RO"/>
        </w:rPr>
        <w:t>alin. (3) din metodologie</w:t>
      </w:r>
    </w:p>
    <w:p w14:paraId="05CB0F5A" w14:textId="02259D99" w:rsidR="00BA2E12" w:rsidRPr="00B17F65" w:rsidRDefault="006A5C2F" w:rsidP="006A5C2F">
      <w:pPr>
        <w:spacing w:after="0" w:line="360" w:lineRule="auto"/>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2</w:t>
      </w:r>
    </w:p>
    <w:tbl>
      <w:tblPr>
        <w:tblStyle w:val="TableGrid"/>
        <w:tblW w:w="22115" w:type="dxa"/>
        <w:tblInd w:w="5" w:type="dxa"/>
        <w:tblLayout w:type="fixed"/>
        <w:tblCellMar>
          <w:top w:w="10" w:type="dxa"/>
          <w:left w:w="108" w:type="dxa"/>
          <w:right w:w="58" w:type="dxa"/>
        </w:tblCellMar>
        <w:tblLook w:val="04A0" w:firstRow="1" w:lastRow="0" w:firstColumn="1" w:lastColumn="0" w:noHBand="0" w:noVBand="1"/>
      </w:tblPr>
      <w:tblGrid>
        <w:gridCol w:w="441"/>
        <w:gridCol w:w="452"/>
        <w:gridCol w:w="759"/>
        <w:gridCol w:w="453"/>
        <w:gridCol w:w="757"/>
        <w:gridCol w:w="453"/>
        <w:gridCol w:w="607"/>
        <w:gridCol w:w="498"/>
        <w:gridCol w:w="673"/>
        <w:gridCol w:w="493"/>
        <w:gridCol w:w="783"/>
        <w:gridCol w:w="427"/>
        <w:gridCol w:w="605"/>
        <w:gridCol w:w="669"/>
        <w:gridCol w:w="541"/>
        <w:gridCol w:w="605"/>
        <w:gridCol w:w="453"/>
        <w:gridCol w:w="605"/>
        <w:gridCol w:w="605"/>
        <w:gridCol w:w="757"/>
        <w:gridCol w:w="605"/>
        <w:gridCol w:w="757"/>
        <w:gridCol w:w="605"/>
        <w:gridCol w:w="1060"/>
        <w:gridCol w:w="937"/>
        <w:gridCol w:w="1060"/>
        <w:gridCol w:w="758"/>
        <w:gridCol w:w="757"/>
        <w:gridCol w:w="758"/>
        <w:gridCol w:w="757"/>
        <w:gridCol w:w="757"/>
        <w:gridCol w:w="909"/>
        <w:gridCol w:w="759"/>
      </w:tblGrid>
      <w:tr w:rsidR="008A1AEC" w:rsidRPr="00B17F65" w14:paraId="13ADDF4D" w14:textId="77777777" w:rsidTr="00C46D99">
        <w:trPr>
          <w:cantSplit/>
          <w:trHeight w:val="4647"/>
        </w:trPr>
        <w:tc>
          <w:tcPr>
            <w:tcW w:w="441"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5D7425A3"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Nr. crt.</w:t>
            </w:r>
          </w:p>
        </w:tc>
        <w:tc>
          <w:tcPr>
            <w:tcW w:w="452"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4BD4C2D8" w14:textId="77777777" w:rsidR="00BA2E12" w:rsidRPr="00B17F65" w:rsidRDefault="00BA2E12" w:rsidP="00A456A4">
            <w:pPr>
              <w:ind w:left="5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Codul alfanumeric al defectului</w:t>
            </w:r>
          </w:p>
        </w:tc>
        <w:tc>
          <w:tcPr>
            <w:tcW w:w="759" w:type="dxa"/>
            <w:tcBorders>
              <w:top w:val="single" w:sz="4" w:space="0" w:color="000000"/>
              <w:left w:val="single" w:sz="4" w:space="0" w:color="000000"/>
              <w:bottom w:val="single" w:sz="4" w:space="0" w:color="000000"/>
              <w:right w:val="single" w:sz="4" w:space="0" w:color="000000"/>
            </w:tcBorders>
            <w:textDirection w:val="btLr"/>
            <w:vAlign w:val="center"/>
          </w:tcPr>
          <w:p w14:paraId="3C43B023" w14:textId="6FF0131F"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w:t>
            </w:r>
          </w:p>
        </w:tc>
        <w:tc>
          <w:tcPr>
            <w:tcW w:w="453"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0BC8F620" w14:textId="77777777" w:rsidR="00BA2E12" w:rsidRPr="00B17F65" w:rsidRDefault="00BA2E12" w:rsidP="00A456A4">
            <w:pPr>
              <w:ind w:left="34"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Raportul p</w:t>
            </w:r>
            <w:r w:rsidRPr="00B17F65">
              <w:rPr>
                <w:rFonts w:ascii="Times New Roman" w:hAnsi="Times New Roman" w:cs="Times New Roman"/>
                <w:sz w:val="24"/>
                <w:szCs w:val="24"/>
                <w:vertAlign w:val="subscript"/>
                <w:lang w:val="ro-RO"/>
              </w:rPr>
              <w:t>a</w:t>
            </w:r>
            <w:r w:rsidRPr="00B17F65">
              <w:rPr>
                <w:rFonts w:ascii="Times New Roman" w:hAnsi="Times New Roman" w:cs="Times New Roman"/>
                <w:sz w:val="24"/>
                <w:szCs w:val="24"/>
                <w:lang w:val="ro-RO"/>
              </w:rPr>
              <w:t>/p</w:t>
            </w:r>
          </w:p>
        </w:tc>
        <w:tc>
          <w:tcPr>
            <w:tcW w:w="757" w:type="dxa"/>
            <w:tcBorders>
              <w:top w:val="single" w:sz="4" w:space="0" w:color="000000"/>
              <w:left w:val="single" w:sz="4" w:space="0" w:color="000000"/>
              <w:bottom w:val="single" w:sz="4" w:space="0" w:color="000000"/>
              <w:right w:val="single" w:sz="4" w:space="0" w:color="000000"/>
            </w:tcBorders>
            <w:textDirection w:val="btLr"/>
            <w:vAlign w:val="center"/>
          </w:tcPr>
          <w:p w14:paraId="3796E113"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Regimul de curgere</w:t>
            </w:r>
          </w:p>
        </w:tc>
        <w:tc>
          <w:tcPr>
            <w:tcW w:w="1060" w:type="dxa"/>
            <w:gridSpan w:val="2"/>
            <w:tcBorders>
              <w:top w:val="single" w:sz="4" w:space="0" w:color="000000"/>
              <w:left w:val="single" w:sz="4" w:space="0" w:color="000000"/>
              <w:bottom w:val="single" w:sz="4" w:space="0" w:color="000000"/>
              <w:right w:val="single" w:sz="4" w:space="0" w:color="000000"/>
            </w:tcBorders>
            <w:textDirection w:val="btLr"/>
            <w:vAlign w:val="center"/>
          </w:tcPr>
          <w:p w14:paraId="32455944"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Coeficientul de debit</w:t>
            </w:r>
          </w:p>
        </w:tc>
        <w:tc>
          <w:tcPr>
            <w:tcW w:w="498" w:type="dxa"/>
            <w:tcBorders>
              <w:top w:val="single" w:sz="4" w:space="0" w:color="000000"/>
              <w:left w:val="single" w:sz="4" w:space="0" w:color="000000"/>
              <w:bottom w:val="single" w:sz="4" w:space="0" w:color="000000"/>
              <w:right w:val="single" w:sz="4" w:space="0" w:color="000000"/>
            </w:tcBorders>
            <w:textDirection w:val="btLr"/>
            <w:vAlign w:val="center"/>
          </w:tcPr>
          <w:p w14:paraId="297E447F" w14:textId="77777777" w:rsidR="00BA2E12" w:rsidRPr="00B17F65" w:rsidRDefault="00BA2E12" w:rsidP="00A456A4">
            <w:pPr>
              <w:ind w:left="5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Aria defectului</w:t>
            </w:r>
          </w:p>
        </w:tc>
        <w:tc>
          <w:tcPr>
            <w:tcW w:w="673" w:type="dxa"/>
            <w:tcBorders>
              <w:top w:val="single" w:sz="4" w:space="0" w:color="000000"/>
              <w:left w:val="single" w:sz="4" w:space="0" w:color="000000"/>
              <w:bottom w:val="single" w:sz="4" w:space="0" w:color="000000"/>
              <w:right w:val="single" w:sz="4" w:space="0" w:color="000000"/>
            </w:tcBorders>
            <w:textDirection w:val="btLr"/>
            <w:vAlign w:val="center"/>
          </w:tcPr>
          <w:p w14:paraId="6C1677DA" w14:textId="59F0CC91"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w:t>
            </w:r>
          </w:p>
        </w:tc>
        <w:tc>
          <w:tcPr>
            <w:tcW w:w="493" w:type="dxa"/>
            <w:tcBorders>
              <w:top w:val="single" w:sz="4" w:space="0" w:color="000000"/>
              <w:left w:val="single" w:sz="4" w:space="0" w:color="000000"/>
              <w:bottom w:val="single" w:sz="4" w:space="0" w:color="000000"/>
              <w:right w:val="single" w:sz="4" w:space="0" w:color="000000"/>
            </w:tcBorders>
            <w:textDirection w:val="btLr"/>
            <w:vAlign w:val="center"/>
          </w:tcPr>
          <w:p w14:paraId="3500DD7B" w14:textId="3060349E"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normale</w:t>
            </w:r>
          </w:p>
        </w:tc>
        <w:tc>
          <w:tcPr>
            <w:tcW w:w="783" w:type="dxa"/>
            <w:tcBorders>
              <w:top w:val="single" w:sz="4" w:space="0" w:color="000000"/>
              <w:left w:val="single" w:sz="4" w:space="0" w:color="000000"/>
              <w:bottom w:val="single" w:sz="4" w:space="0" w:color="000000"/>
              <w:right w:val="single" w:sz="4" w:space="0" w:color="000000"/>
            </w:tcBorders>
            <w:textDirection w:val="btLr"/>
            <w:vAlign w:val="center"/>
          </w:tcPr>
          <w:p w14:paraId="7D3D981D" w14:textId="32012CF2"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 standard</w:t>
            </w:r>
          </w:p>
        </w:tc>
        <w:tc>
          <w:tcPr>
            <w:tcW w:w="427" w:type="dxa"/>
            <w:tcBorders>
              <w:top w:val="single" w:sz="4" w:space="0" w:color="000000"/>
              <w:left w:val="single" w:sz="4" w:space="0" w:color="000000"/>
              <w:bottom w:val="single" w:sz="4" w:space="0" w:color="000000"/>
              <w:right w:val="single" w:sz="4" w:space="0" w:color="000000"/>
            </w:tcBorders>
            <w:textDirection w:val="btLr"/>
            <w:vAlign w:val="center"/>
          </w:tcPr>
          <w:p w14:paraId="3F0187F9"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Masa molară</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38CA239D" w14:textId="2C8CED9A" w:rsidR="00BA2E12" w:rsidRPr="00B17F65" w:rsidRDefault="00BA2E12" w:rsidP="00C46D99">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Constanta </w:t>
            </w:r>
            <w:r w:rsidR="00C46D99" w:rsidRPr="00B17F65">
              <w:rPr>
                <w:rFonts w:ascii="Times New Roman" w:hAnsi="Times New Roman" w:cs="Times New Roman"/>
                <w:sz w:val="24"/>
                <w:szCs w:val="24"/>
                <w:lang w:val="ro-RO"/>
              </w:rPr>
              <w:t>universală a gazului</w:t>
            </w:r>
          </w:p>
        </w:tc>
        <w:tc>
          <w:tcPr>
            <w:tcW w:w="669" w:type="dxa"/>
            <w:tcBorders>
              <w:top w:val="single" w:sz="4" w:space="0" w:color="000000"/>
              <w:left w:val="single" w:sz="4" w:space="0" w:color="000000"/>
              <w:bottom w:val="single" w:sz="4" w:space="0" w:color="000000"/>
              <w:right w:val="single" w:sz="4" w:space="0" w:color="000000"/>
            </w:tcBorders>
            <w:textDirection w:val="btLr"/>
            <w:vAlign w:val="center"/>
          </w:tcPr>
          <w:p w14:paraId="3DC514CD" w14:textId="377AF808"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condi</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 xml:space="preserve">ii de </w:t>
            </w:r>
            <w:r w:rsidR="00A456A4" w:rsidRPr="00B17F65">
              <w:rPr>
                <w:rFonts w:ascii="Times New Roman" w:hAnsi="Times New Roman" w:cs="Times New Roman"/>
                <w:sz w:val="24"/>
                <w:szCs w:val="24"/>
                <w:lang w:val="ro-RO"/>
              </w:rPr>
              <w:t>lucru/</w:t>
            </w:r>
            <w:r w:rsidRPr="00B17F65">
              <w:rPr>
                <w:rFonts w:ascii="Times New Roman" w:hAnsi="Times New Roman" w:cs="Times New Roman"/>
                <w:sz w:val="24"/>
                <w:szCs w:val="24"/>
                <w:lang w:val="ro-RO"/>
              </w:rPr>
              <w:t>operare</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14:paraId="4CBBE359" w14:textId="77777777" w:rsidR="00BA2E12" w:rsidRPr="00B17F65" w:rsidRDefault="00BA2E12" w:rsidP="00A456A4">
            <w:pPr>
              <w:ind w:left="139" w:right="113" w:hanging="26"/>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critică a gazelor naturale</w:t>
            </w:r>
          </w:p>
        </w:tc>
        <w:tc>
          <w:tcPr>
            <w:tcW w:w="605" w:type="dxa"/>
            <w:tcBorders>
              <w:top w:val="single" w:sz="4" w:space="0" w:color="000000"/>
              <w:left w:val="single" w:sz="4" w:space="0" w:color="000000"/>
              <w:bottom w:val="single" w:sz="4" w:space="0" w:color="000000"/>
              <w:right w:val="single" w:sz="4" w:space="0" w:color="auto"/>
            </w:tcBorders>
            <w:textDirection w:val="btLr"/>
            <w:vAlign w:val="center"/>
          </w:tcPr>
          <w:p w14:paraId="5F0DB63B" w14:textId="77777777" w:rsidR="00BA2E12" w:rsidRPr="00B17F65" w:rsidRDefault="00BA2E12" w:rsidP="00A456A4">
            <w:pPr>
              <w:ind w:left="162" w:right="113" w:hanging="49"/>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critică a gazelor naturale</w:t>
            </w:r>
          </w:p>
        </w:tc>
        <w:tc>
          <w:tcPr>
            <w:tcW w:w="453" w:type="dxa"/>
            <w:tcBorders>
              <w:top w:val="single" w:sz="4" w:space="0" w:color="auto"/>
              <w:left w:val="single" w:sz="4" w:space="0" w:color="auto"/>
              <w:bottom w:val="single" w:sz="4" w:space="0" w:color="auto"/>
              <w:right w:val="single" w:sz="4" w:space="0" w:color="auto"/>
            </w:tcBorders>
            <w:textDirection w:val="btLr"/>
            <w:vAlign w:val="center"/>
          </w:tcPr>
          <w:p w14:paraId="2C14DAAA"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Presiunea critică a gazelor naturale</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37156E72"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Viteza critică a gazelor naturale</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4C3AD837"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Temperatura gazelor naturale în zona defectului</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088596CB"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Densitatea gazelor naturale în zona defectului</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07F690F0"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Viteza gazelor naturale în zona defectului</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1922FA97"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Debitul </w:t>
            </w:r>
            <w:proofErr w:type="spellStart"/>
            <w:r w:rsidRPr="00B17F65">
              <w:rPr>
                <w:rFonts w:ascii="Times New Roman" w:hAnsi="Times New Roman" w:cs="Times New Roman"/>
                <w:sz w:val="24"/>
                <w:szCs w:val="24"/>
                <w:lang w:val="ro-RO"/>
              </w:rPr>
              <w:t>masic</w:t>
            </w:r>
            <w:proofErr w:type="spellEnd"/>
            <w:r w:rsidRPr="00B17F65">
              <w:rPr>
                <w:rFonts w:ascii="Times New Roman" w:hAnsi="Times New Roman" w:cs="Times New Roman"/>
                <w:sz w:val="24"/>
                <w:szCs w:val="24"/>
                <w:lang w:val="ro-RO"/>
              </w:rPr>
              <w:t xml:space="preserve"> de gaze naturale</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6DF43D8E"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Timpul</w:t>
            </w:r>
          </w:p>
        </w:tc>
        <w:tc>
          <w:tcPr>
            <w:tcW w:w="1060" w:type="dxa"/>
            <w:tcBorders>
              <w:top w:val="single" w:sz="4" w:space="0" w:color="auto"/>
              <w:left w:val="single" w:sz="4" w:space="0" w:color="auto"/>
              <w:bottom w:val="single" w:sz="4" w:space="0" w:color="auto"/>
              <w:right w:val="single" w:sz="4" w:space="0" w:color="auto"/>
            </w:tcBorders>
            <w:textDirection w:val="btLr"/>
            <w:vAlign w:val="center"/>
          </w:tcPr>
          <w:p w14:paraId="4DEA7476"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Putere calorifică superioară</w:t>
            </w:r>
          </w:p>
        </w:tc>
        <w:tc>
          <w:tcPr>
            <w:tcW w:w="937" w:type="dxa"/>
            <w:tcBorders>
              <w:top w:val="single" w:sz="4" w:space="0" w:color="auto"/>
              <w:left w:val="single" w:sz="4" w:space="0" w:color="auto"/>
              <w:bottom w:val="single" w:sz="4" w:space="0" w:color="auto"/>
              <w:right w:val="single" w:sz="4" w:space="0" w:color="auto"/>
            </w:tcBorders>
            <w:textDirection w:val="btLr"/>
            <w:vAlign w:val="center"/>
          </w:tcPr>
          <w:p w14:paraId="3682A0B8"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Volumul de gaze naturale calculat</w:t>
            </w:r>
          </w:p>
        </w:tc>
        <w:tc>
          <w:tcPr>
            <w:tcW w:w="1060" w:type="dxa"/>
            <w:tcBorders>
              <w:top w:val="single" w:sz="4" w:space="0" w:color="auto"/>
              <w:left w:val="single" w:sz="4" w:space="0" w:color="auto"/>
              <w:bottom w:val="single" w:sz="4" w:space="0" w:color="auto"/>
              <w:right w:val="single" w:sz="4" w:space="0" w:color="auto"/>
            </w:tcBorders>
            <w:textDirection w:val="btLr"/>
            <w:vAlign w:val="center"/>
          </w:tcPr>
          <w:p w14:paraId="4C5C821E"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Energia gazelor naturale</w:t>
            </w:r>
          </w:p>
        </w:tc>
        <w:tc>
          <w:tcPr>
            <w:tcW w:w="758" w:type="dxa"/>
            <w:vMerge w:val="restart"/>
            <w:tcBorders>
              <w:top w:val="single" w:sz="4" w:space="0" w:color="auto"/>
              <w:left w:val="single" w:sz="4" w:space="0" w:color="auto"/>
              <w:right w:val="single" w:sz="4" w:space="0" w:color="auto"/>
            </w:tcBorders>
            <w:textDirection w:val="btLr"/>
            <w:vAlign w:val="center"/>
          </w:tcPr>
          <w:p w14:paraId="13F8997C" w14:textId="0D67116F"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Cod conductă conform 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ei tehnice</w:t>
            </w:r>
          </w:p>
        </w:tc>
        <w:tc>
          <w:tcPr>
            <w:tcW w:w="1515" w:type="dxa"/>
            <w:gridSpan w:val="2"/>
            <w:tcBorders>
              <w:top w:val="single" w:sz="4" w:space="0" w:color="auto"/>
              <w:left w:val="single" w:sz="4" w:space="0" w:color="auto"/>
              <w:bottom w:val="single" w:sz="4" w:space="0" w:color="auto"/>
              <w:right w:val="single" w:sz="4" w:space="0" w:color="auto"/>
            </w:tcBorders>
            <w:textDirection w:val="btLr"/>
            <w:vAlign w:val="center"/>
          </w:tcPr>
          <w:p w14:paraId="4324E2B1"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Buletinul de analiză cromatografică</w:t>
            </w:r>
          </w:p>
        </w:tc>
        <w:tc>
          <w:tcPr>
            <w:tcW w:w="1514" w:type="dxa"/>
            <w:gridSpan w:val="2"/>
            <w:tcBorders>
              <w:top w:val="single" w:sz="4" w:space="0" w:color="auto"/>
              <w:left w:val="single" w:sz="4" w:space="0" w:color="auto"/>
              <w:bottom w:val="single" w:sz="4" w:space="0" w:color="auto"/>
              <w:right w:val="single" w:sz="4" w:space="0" w:color="auto"/>
            </w:tcBorders>
            <w:textDirection w:val="btLr"/>
            <w:vAlign w:val="center"/>
          </w:tcPr>
          <w:p w14:paraId="7919866D"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Ordinul de lucru</w:t>
            </w:r>
          </w:p>
        </w:tc>
        <w:tc>
          <w:tcPr>
            <w:tcW w:w="1668" w:type="dxa"/>
            <w:gridSpan w:val="2"/>
            <w:tcBorders>
              <w:top w:val="single" w:sz="4" w:space="0" w:color="auto"/>
              <w:left w:val="single" w:sz="4" w:space="0" w:color="auto"/>
              <w:bottom w:val="single" w:sz="4" w:space="0" w:color="auto"/>
              <w:right w:val="single" w:sz="4" w:space="0" w:color="auto"/>
            </w:tcBorders>
            <w:textDirection w:val="btLr"/>
            <w:vAlign w:val="center"/>
          </w:tcPr>
          <w:p w14:paraId="6346F38A" w14:textId="0354271A"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Fi</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a de expertizare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w:t>
            </w:r>
          </w:p>
          <w:p w14:paraId="33F9DD5C"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remediere/ rezolvare</w:t>
            </w:r>
          </w:p>
        </w:tc>
      </w:tr>
      <w:tr w:rsidR="00BA2E12" w:rsidRPr="00B17F65" w14:paraId="667658E5" w14:textId="77777777" w:rsidTr="00C46D99">
        <w:trPr>
          <w:trHeight w:val="274"/>
        </w:trPr>
        <w:tc>
          <w:tcPr>
            <w:tcW w:w="441" w:type="dxa"/>
            <w:vMerge/>
            <w:tcBorders>
              <w:top w:val="nil"/>
              <w:left w:val="single" w:sz="4" w:space="0" w:color="000000"/>
              <w:bottom w:val="nil"/>
              <w:right w:val="single" w:sz="4" w:space="0" w:color="000000"/>
            </w:tcBorders>
            <w:vAlign w:val="center"/>
          </w:tcPr>
          <w:p w14:paraId="105C4E63" w14:textId="77777777" w:rsidR="00BA2E12" w:rsidRPr="00B17F65" w:rsidRDefault="00BA2E12" w:rsidP="00A456A4">
            <w:pPr>
              <w:jc w:val="center"/>
              <w:rPr>
                <w:rFonts w:ascii="Times New Roman" w:hAnsi="Times New Roman" w:cs="Times New Roman"/>
                <w:sz w:val="24"/>
                <w:szCs w:val="24"/>
                <w:lang w:val="ro-RO"/>
              </w:rPr>
            </w:pPr>
          </w:p>
        </w:tc>
        <w:tc>
          <w:tcPr>
            <w:tcW w:w="452" w:type="dxa"/>
            <w:vMerge/>
            <w:tcBorders>
              <w:top w:val="nil"/>
              <w:left w:val="single" w:sz="4" w:space="0" w:color="000000"/>
              <w:bottom w:val="nil"/>
              <w:right w:val="single" w:sz="4" w:space="0" w:color="000000"/>
            </w:tcBorders>
            <w:vAlign w:val="center"/>
          </w:tcPr>
          <w:p w14:paraId="4037F565" w14:textId="77777777" w:rsidR="00BA2E12" w:rsidRPr="00B17F65" w:rsidRDefault="00BA2E12" w:rsidP="00A456A4">
            <w:pPr>
              <w:jc w:val="center"/>
              <w:rPr>
                <w:rFonts w:ascii="Times New Roman" w:hAnsi="Times New Roman" w:cs="Times New Roman"/>
                <w:sz w:val="24"/>
                <w:szCs w:val="24"/>
                <w:lang w:val="ro-RO"/>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3DCDFDD5" w14:textId="77777777" w:rsidR="00BA2E12" w:rsidRPr="00B17F65" w:rsidRDefault="00BA2E12" w:rsidP="00A456A4">
            <w:pPr>
              <w:ind w:right="50"/>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p</w:t>
            </w:r>
          </w:p>
        </w:tc>
        <w:tc>
          <w:tcPr>
            <w:tcW w:w="453" w:type="dxa"/>
            <w:vMerge/>
            <w:tcBorders>
              <w:top w:val="nil"/>
              <w:left w:val="single" w:sz="4" w:space="0" w:color="000000"/>
              <w:bottom w:val="nil"/>
              <w:right w:val="single" w:sz="4" w:space="0" w:color="000000"/>
            </w:tcBorders>
            <w:vAlign w:val="center"/>
          </w:tcPr>
          <w:p w14:paraId="228F9B90"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000000"/>
              <w:left w:val="single" w:sz="4" w:space="0" w:color="000000"/>
              <w:bottom w:val="single" w:sz="4" w:space="0" w:color="000000"/>
              <w:right w:val="single" w:sz="4" w:space="0" w:color="000000"/>
            </w:tcBorders>
            <w:vAlign w:val="center"/>
          </w:tcPr>
          <w:p w14:paraId="7A4FAC37" w14:textId="77777777" w:rsidR="00BA2E12" w:rsidRPr="00B17F65" w:rsidRDefault="00BA2E12" w:rsidP="00A456A4">
            <w:pPr>
              <w:ind w:right="50"/>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critic</w:t>
            </w:r>
          </w:p>
        </w:tc>
        <w:tc>
          <w:tcPr>
            <w:tcW w:w="453" w:type="dxa"/>
            <w:vMerge w:val="restart"/>
            <w:tcBorders>
              <w:top w:val="single" w:sz="4" w:space="0" w:color="000000"/>
              <w:left w:val="single" w:sz="4" w:space="0" w:color="000000"/>
              <w:bottom w:val="single" w:sz="4" w:space="0" w:color="000000"/>
              <w:right w:val="single" w:sz="4" w:space="0" w:color="000000"/>
            </w:tcBorders>
            <w:vAlign w:val="center"/>
          </w:tcPr>
          <w:p w14:paraId="5D8EB011" w14:textId="77777777" w:rsidR="00BA2E12" w:rsidRPr="00B17F65" w:rsidRDefault="00BA2E12" w:rsidP="00A456A4">
            <w:pPr>
              <w:ind w:right="53"/>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c</w:t>
            </w:r>
            <w:r w:rsidRPr="00B17F65">
              <w:rPr>
                <w:rFonts w:ascii="Times New Roman" w:hAnsi="Times New Roman" w:cs="Times New Roman"/>
                <w:i/>
                <w:sz w:val="24"/>
                <w:szCs w:val="24"/>
                <w:vertAlign w:val="subscript"/>
                <w:lang w:val="ro-RO"/>
              </w:rPr>
              <w:t>d</w:t>
            </w:r>
          </w:p>
        </w:tc>
        <w:tc>
          <w:tcPr>
            <w:tcW w:w="607" w:type="dxa"/>
            <w:tcBorders>
              <w:top w:val="single" w:sz="4" w:space="0" w:color="000000"/>
              <w:left w:val="single" w:sz="4" w:space="0" w:color="000000"/>
              <w:bottom w:val="single" w:sz="4" w:space="0" w:color="000000"/>
              <w:right w:val="single" w:sz="4" w:space="0" w:color="000000"/>
            </w:tcBorders>
            <w:vAlign w:val="center"/>
          </w:tcPr>
          <w:p w14:paraId="46056034" w14:textId="77777777" w:rsidR="00BA2E12" w:rsidRPr="00B17F65" w:rsidRDefault="00BA2E12" w:rsidP="00A456A4">
            <w:pPr>
              <w:ind w:left="-11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0,82</w:t>
            </w:r>
          </w:p>
        </w:tc>
        <w:tc>
          <w:tcPr>
            <w:tcW w:w="498" w:type="dxa"/>
            <w:tcBorders>
              <w:top w:val="single" w:sz="4" w:space="0" w:color="000000"/>
              <w:left w:val="single" w:sz="4" w:space="0" w:color="000000"/>
              <w:bottom w:val="single" w:sz="4" w:space="0" w:color="000000"/>
              <w:right w:val="single" w:sz="4" w:space="0" w:color="000000"/>
            </w:tcBorders>
            <w:vAlign w:val="center"/>
          </w:tcPr>
          <w:p w14:paraId="57489789" w14:textId="77777777" w:rsidR="00BA2E12" w:rsidRPr="00B17F65" w:rsidRDefault="00BA2E12" w:rsidP="00A456A4">
            <w:pPr>
              <w:ind w:left="89"/>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A</w:t>
            </w:r>
          </w:p>
        </w:tc>
        <w:tc>
          <w:tcPr>
            <w:tcW w:w="673" w:type="dxa"/>
            <w:tcBorders>
              <w:top w:val="single" w:sz="4" w:space="0" w:color="000000"/>
              <w:left w:val="single" w:sz="4" w:space="0" w:color="000000"/>
              <w:bottom w:val="single" w:sz="4" w:space="0" w:color="000000"/>
              <w:right w:val="single" w:sz="4" w:space="0" w:color="000000"/>
            </w:tcBorders>
            <w:vAlign w:val="center"/>
          </w:tcPr>
          <w:p w14:paraId="16EA4B26" w14:textId="77777777" w:rsidR="00BA2E12" w:rsidRPr="00B17F65" w:rsidRDefault="00BA2E12" w:rsidP="00A456A4">
            <w:pPr>
              <w:ind w:right="56"/>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T</w:t>
            </w:r>
          </w:p>
        </w:tc>
        <w:tc>
          <w:tcPr>
            <w:tcW w:w="493" w:type="dxa"/>
            <w:tcBorders>
              <w:top w:val="single" w:sz="4" w:space="0" w:color="000000"/>
              <w:left w:val="single" w:sz="4" w:space="0" w:color="000000"/>
              <w:bottom w:val="single" w:sz="4" w:space="0" w:color="000000"/>
              <w:right w:val="single" w:sz="4" w:space="0" w:color="000000"/>
            </w:tcBorders>
            <w:vAlign w:val="center"/>
          </w:tcPr>
          <w:p w14:paraId="3551A541" w14:textId="77777777" w:rsidR="00BA2E12" w:rsidRPr="00B17F65" w:rsidRDefault="00BA2E12" w:rsidP="00A456A4">
            <w:pPr>
              <w:ind w:right="46"/>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bscript"/>
                <w:lang w:val="ro-RO"/>
              </w:rPr>
              <w:t>N</w:t>
            </w:r>
            <w:proofErr w:type="spellEnd"/>
          </w:p>
        </w:tc>
        <w:tc>
          <w:tcPr>
            <w:tcW w:w="783" w:type="dxa"/>
            <w:tcBorders>
              <w:top w:val="single" w:sz="4" w:space="0" w:color="000000"/>
              <w:left w:val="single" w:sz="4" w:space="0" w:color="000000"/>
              <w:bottom w:val="single" w:sz="4" w:space="0" w:color="000000"/>
              <w:right w:val="single" w:sz="4" w:space="0" w:color="000000"/>
            </w:tcBorders>
            <w:vAlign w:val="center"/>
          </w:tcPr>
          <w:p w14:paraId="183D8E26" w14:textId="77777777" w:rsidR="00BA2E12" w:rsidRPr="00B17F65" w:rsidRDefault="00BA2E12" w:rsidP="00A456A4">
            <w:pPr>
              <w:ind w:right="50"/>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bscript"/>
                <w:lang w:val="ro-RO"/>
              </w:rPr>
              <w:t>s</w:t>
            </w:r>
            <w:proofErr w:type="spellEnd"/>
          </w:p>
        </w:tc>
        <w:tc>
          <w:tcPr>
            <w:tcW w:w="427" w:type="dxa"/>
            <w:tcBorders>
              <w:top w:val="single" w:sz="4" w:space="0" w:color="000000"/>
              <w:left w:val="single" w:sz="4" w:space="0" w:color="000000"/>
              <w:bottom w:val="single" w:sz="4" w:space="0" w:color="000000"/>
              <w:right w:val="single" w:sz="4" w:space="0" w:color="000000"/>
            </w:tcBorders>
            <w:vAlign w:val="center"/>
          </w:tcPr>
          <w:p w14:paraId="0C8311FD"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M</w:t>
            </w:r>
            <w:r w:rsidRPr="00B17F65">
              <w:rPr>
                <w:rFonts w:ascii="Times New Roman" w:hAnsi="Times New Roman" w:cs="Times New Roman"/>
                <w:i/>
                <w:sz w:val="24"/>
                <w:szCs w:val="24"/>
                <w:vertAlign w:val="subscript"/>
                <w:lang w:val="ro-RO"/>
              </w:rPr>
              <w:t>m</w:t>
            </w:r>
          </w:p>
        </w:tc>
        <w:tc>
          <w:tcPr>
            <w:tcW w:w="605" w:type="dxa"/>
            <w:tcBorders>
              <w:top w:val="single" w:sz="4" w:space="0" w:color="000000"/>
              <w:left w:val="single" w:sz="4" w:space="0" w:color="000000"/>
              <w:bottom w:val="single" w:sz="4" w:space="0" w:color="000000"/>
              <w:right w:val="single" w:sz="4" w:space="0" w:color="000000"/>
            </w:tcBorders>
            <w:vAlign w:val="center"/>
          </w:tcPr>
          <w:p w14:paraId="1B55C3A5"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R</w:t>
            </w:r>
          </w:p>
        </w:tc>
        <w:tc>
          <w:tcPr>
            <w:tcW w:w="669" w:type="dxa"/>
            <w:tcBorders>
              <w:top w:val="single" w:sz="4" w:space="0" w:color="000000"/>
              <w:left w:val="single" w:sz="4" w:space="0" w:color="000000"/>
              <w:bottom w:val="single" w:sz="4" w:space="0" w:color="000000"/>
              <w:right w:val="single" w:sz="4" w:space="0" w:color="000000"/>
            </w:tcBorders>
            <w:vAlign w:val="center"/>
          </w:tcPr>
          <w:p w14:paraId="443F5547" w14:textId="77777777" w:rsidR="00BA2E12" w:rsidRPr="00B17F65" w:rsidRDefault="00BA2E12" w:rsidP="00A456A4">
            <w:pPr>
              <w:ind w:right="50"/>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ρ</w:t>
            </w:r>
          </w:p>
        </w:tc>
        <w:tc>
          <w:tcPr>
            <w:tcW w:w="541" w:type="dxa"/>
            <w:tcBorders>
              <w:top w:val="single" w:sz="4" w:space="0" w:color="000000"/>
              <w:left w:val="single" w:sz="4" w:space="0" w:color="000000"/>
              <w:bottom w:val="single" w:sz="4" w:space="0" w:color="000000"/>
              <w:right w:val="single" w:sz="4" w:space="0" w:color="000000"/>
            </w:tcBorders>
            <w:vAlign w:val="center"/>
          </w:tcPr>
          <w:p w14:paraId="4CB75172"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perscript"/>
                <w:lang w:val="ro-RO"/>
              </w:rPr>
              <w:t>*</w:t>
            </w:r>
          </w:p>
        </w:tc>
        <w:tc>
          <w:tcPr>
            <w:tcW w:w="605" w:type="dxa"/>
            <w:tcBorders>
              <w:top w:val="single" w:sz="4" w:space="0" w:color="000000"/>
              <w:left w:val="single" w:sz="4" w:space="0" w:color="000000"/>
              <w:bottom w:val="single" w:sz="4" w:space="0" w:color="000000"/>
              <w:right w:val="single" w:sz="4" w:space="0" w:color="auto"/>
            </w:tcBorders>
            <w:vAlign w:val="center"/>
          </w:tcPr>
          <w:p w14:paraId="2FBC5549"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T</w:t>
            </w:r>
            <w:r w:rsidRPr="00B17F65">
              <w:rPr>
                <w:rFonts w:ascii="Times New Roman" w:hAnsi="Times New Roman" w:cs="Times New Roman"/>
                <w:i/>
                <w:sz w:val="24"/>
                <w:szCs w:val="24"/>
                <w:vertAlign w:val="superscript"/>
                <w:lang w:val="ro-RO"/>
              </w:rPr>
              <w:t>*</w:t>
            </w:r>
          </w:p>
        </w:tc>
        <w:tc>
          <w:tcPr>
            <w:tcW w:w="453" w:type="dxa"/>
            <w:tcBorders>
              <w:top w:val="single" w:sz="4" w:space="0" w:color="auto"/>
              <w:left w:val="single" w:sz="4" w:space="0" w:color="auto"/>
              <w:bottom w:val="single" w:sz="4" w:space="0" w:color="auto"/>
              <w:right w:val="single" w:sz="4" w:space="0" w:color="auto"/>
            </w:tcBorders>
            <w:vAlign w:val="center"/>
          </w:tcPr>
          <w:p w14:paraId="6720A74F"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p</w:t>
            </w:r>
            <w:r w:rsidRPr="00B17F65">
              <w:rPr>
                <w:rFonts w:ascii="Times New Roman" w:hAnsi="Times New Roman" w:cs="Times New Roman"/>
                <w:i/>
                <w:sz w:val="24"/>
                <w:szCs w:val="24"/>
                <w:vertAlign w:val="superscript"/>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6ABF8113"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w</w:t>
            </w:r>
            <w:r w:rsidRPr="00B17F65">
              <w:rPr>
                <w:rFonts w:ascii="Times New Roman" w:hAnsi="Times New Roman" w:cs="Times New Roman"/>
                <w:i/>
                <w:sz w:val="24"/>
                <w:szCs w:val="24"/>
                <w:vertAlign w:val="superscript"/>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4FC7AE03" w14:textId="77777777" w:rsidR="00BA2E12" w:rsidRPr="00B17F65" w:rsidRDefault="00BA2E12"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T</w:t>
            </w:r>
            <w:r w:rsidRPr="00B17F65">
              <w:rPr>
                <w:rFonts w:ascii="Times New Roman" w:hAnsi="Times New Roman" w:cs="Times New Roman"/>
                <w:i/>
                <w:sz w:val="24"/>
                <w:szCs w:val="24"/>
                <w:vertAlign w:val="subscript"/>
                <w:lang w:val="ro-RO"/>
              </w:rPr>
              <w:t>d</w:t>
            </w:r>
            <w:proofErr w:type="spellEnd"/>
          </w:p>
        </w:tc>
        <w:tc>
          <w:tcPr>
            <w:tcW w:w="757" w:type="dxa"/>
            <w:tcBorders>
              <w:top w:val="single" w:sz="4" w:space="0" w:color="auto"/>
              <w:left w:val="single" w:sz="4" w:space="0" w:color="auto"/>
              <w:bottom w:val="single" w:sz="4" w:space="0" w:color="auto"/>
              <w:right w:val="single" w:sz="4" w:space="0" w:color="auto"/>
            </w:tcBorders>
            <w:vAlign w:val="center"/>
          </w:tcPr>
          <w:p w14:paraId="3A6B8973" w14:textId="77777777" w:rsidR="00BA2E12" w:rsidRPr="00B17F65" w:rsidRDefault="00BA2E12"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ρ</w:t>
            </w:r>
            <w:r w:rsidRPr="00B17F65">
              <w:rPr>
                <w:rFonts w:ascii="Times New Roman" w:hAnsi="Times New Roman" w:cs="Times New Roman"/>
                <w:i/>
                <w:sz w:val="24"/>
                <w:szCs w:val="24"/>
                <w:vertAlign w:val="subscript"/>
                <w:lang w:val="ro-RO"/>
              </w:rPr>
              <w:t>d</w:t>
            </w:r>
            <w:proofErr w:type="spellEnd"/>
          </w:p>
        </w:tc>
        <w:tc>
          <w:tcPr>
            <w:tcW w:w="605" w:type="dxa"/>
            <w:tcBorders>
              <w:top w:val="single" w:sz="4" w:space="0" w:color="auto"/>
              <w:left w:val="single" w:sz="4" w:space="0" w:color="auto"/>
              <w:bottom w:val="single" w:sz="4" w:space="0" w:color="auto"/>
              <w:right w:val="single" w:sz="4" w:space="0" w:color="auto"/>
            </w:tcBorders>
            <w:vAlign w:val="center"/>
          </w:tcPr>
          <w:p w14:paraId="4A84CAE2" w14:textId="77777777" w:rsidR="00BA2E12" w:rsidRPr="00B17F65" w:rsidRDefault="00BA2E12"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w</w:t>
            </w:r>
            <w:r w:rsidRPr="00B17F65">
              <w:rPr>
                <w:rFonts w:ascii="Times New Roman" w:hAnsi="Times New Roman" w:cs="Times New Roman"/>
                <w:i/>
                <w:sz w:val="24"/>
                <w:szCs w:val="24"/>
                <w:vertAlign w:val="subscript"/>
                <w:lang w:val="ro-RO"/>
              </w:rPr>
              <w:t>d</w:t>
            </w:r>
            <w:proofErr w:type="spellEnd"/>
          </w:p>
        </w:tc>
        <w:tc>
          <w:tcPr>
            <w:tcW w:w="757" w:type="dxa"/>
            <w:tcBorders>
              <w:top w:val="single" w:sz="4" w:space="0" w:color="auto"/>
              <w:left w:val="single" w:sz="4" w:space="0" w:color="auto"/>
              <w:bottom w:val="single" w:sz="4" w:space="0" w:color="auto"/>
              <w:right w:val="single" w:sz="4" w:space="0" w:color="auto"/>
            </w:tcBorders>
            <w:vAlign w:val="center"/>
          </w:tcPr>
          <w:p w14:paraId="63680C3A"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m</w:t>
            </w:r>
          </w:p>
        </w:tc>
        <w:tc>
          <w:tcPr>
            <w:tcW w:w="605" w:type="dxa"/>
            <w:tcBorders>
              <w:top w:val="single" w:sz="4" w:space="0" w:color="auto"/>
              <w:left w:val="single" w:sz="4" w:space="0" w:color="auto"/>
              <w:bottom w:val="single" w:sz="4" w:space="0" w:color="auto"/>
              <w:right w:val="single" w:sz="4" w:space="0" w:color="auto"/>
            </w:tcBorders>
            <w:vAlign w:val="center"/>
          </w:tcPr>
          <w:p w14:paraId="29A9FBE4" w14:textId="5657226D" w:rsidR="00BA2E12" w:rsidRPr="00B17F65" w:rsidRDefault="00BA2E12" w:rsidP="00A456A4">
            <w:pPr>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τ</w:t>
            </w:r>
            <w:r w:rsidRPr="00B17F65">
              <w:rPr>
                <w:rFonts w:ascii="Times New Roman" w:hAnsi="Times New Roman" w:cs="Times New Roman"/>
                <w:i/>
                <w:sz w:val="24"/>
                <w:szCs w:val="24"/>
                <w:vertAlign w:val="subscript"/>
                <w:lang w:val="ro-RO"/>
              </w:rPr>
              <w:t>r</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7931261A"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H</w:t>
            </w:r>
            <w:r w:rsidRPr="00B17F65">
              <w:rPr>
                <w:rFonts w:ascii="Times New Roman" w:hAnsi="Times New Roman" w:cs="Times New Roman"/>
                <w:i/>
                <w:sz w:val="24"/>
                <w:szCs w:val="24"/>
                <w:vertAlign w:val="subscript"/>
                <w:lang w:val="ro-RO"/>
              </w:rPr>
              <w:t>s</w:t>
            </w:r>
          </w:p>
        </w:tc>
        <w:tc>
          <w:tcPr>
            <w:tcW w:w="937" w:type="dxa"/>
            <w:tcBorders>
              <w:top w:val="single" w:sz="4" w:space="0" w:color="auto"/>
              <w:left w:val="single" w:sz="4" w:space="0" w:color="auto"/>
              <w:bottom w:val="single" w:sz="4" w:space="0" w:color="auto"/>
              <w:right w:val="single" w:sz="4" w:space="0" w:color="auto"/>
            </w:tcBorders>
            <w:vAlign w:val="center"/>
          </w:tcPr>
          <w:p w14:paraId="6D8FB033" w14:textId="3FB7AB28" w:rsidR="00BA2E12" w:rsidRPr="00B17F65" w:rsidRDefault="00BA2E12" w:rsidP="00A456A4">
            <w:pPr>
              <w:ind w:left="-83"/>
              <w:jc w:val="center"/>
              <w:rPr>
                <w:rFonts w:ascii="Times New Roman" w:hAnsi="Times New Roman" w:cs="Times New Roman"/>
                <w:sz w:val="24"/>
                <w:szCs w:val="24"/>
                <w:lang w:val="ro-RO"/>
              </w:rPr>
            </w:pPr>
            <w:proofErr w:type="spellStart"/>
            <w:r w:rsidRPr="00B17F65">
              <w:rPr>
                <w:rFonts w:ascii="Times New Roman" w:hAnsi="Times New Roman" w:cs="Times New Roman"/>
                <w:i/>
                <w:sz w:val="24"/>
                <w:szCs w:val="24"/>
                <w:lang w:val="ro-RO"/>
              </w:rPr>
              <w:t>V</w:t>
            </w:r>
            <w:r w:rsidRPr="00B17F65">
              <w:rPr>
                <w:rFonts w:ascii="Times New Roman" w:hAnsi="Times New Roman" w:cs="Times New Roman"/>
                <w:i/>
                <w:sz w:val="24"/>
                <w:szCs w:val="24"/>
                <w:vertAlign w:val="subscript"/>
                <w:lang w:val="ro-RO"/>
              </w:rPr>
              <w:t>rp</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3C677F00"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i/>
                <w:sz w:val="24"/>
                <w:szCs w:val="24"/>
                <w:lang w:val="ro-RO"/>
              </w:rPr>
              <w:t>E</w:t>
            </w:r>
          </w:p>
        </w:tc>
        <w:tc>
          <w:tcPr>
            <w:tcW w:w="758" w:type="dxa"/>
            <w:vMerge/>
            <w:tcBorders>
              <w:left w:val="single" w:sz="4" w:space="0" w:color="auto"/>
              <w:right w:val="single" w:sz="4" w:space="0" w:color="auto"/>
            </w:tcBorders>
            <w:vAlign w:val="center"/>
          </w:tcPr>
          <w:p w14:paraId="6980012F"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6EBA4E46" w14:textId="77777777" w:rsidR="00BA2E12" w:rsidRPr="00B17F65" w:rsidRDefault="00BA2E12" w:rsidP="00A456A4">
            <w:pPr>
              <w:ind w:left="-11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758" w:type="dxa"/>
            <w:tcBorders>
              <w:top w:val="single" w:sz="4" w:space="0" w:color="auto"/>
              <w:left w:val="single" w:sz="4" w:space="0" w:color="auto"/>
              <w:bottom w:val="single" w:sz="4" w:space="0" w:color="auto"/>
              <w:right w:val="single" w:sz="4" w:space="0" w:color="auto"/>
            </w:tcBorders>
            <w:vAlign w:val="center"/>
          </w:tcPr>
          <w:p w14:paraId="7C59CA56" w14:textId="77777777" w:rsidR="00BA2E12" w:rsidRPr="00B17F65" w:rsidRDefault="00BA2E12" w:rsidP="00A456A4">
            <w:pPr>
              <w:ind w:left="-108"/>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c>
          <w:tcPr>
            <w:tcW w:w="757" w:type="dxa"/>
            <w:tcBorders>
              <w:top w:val="single" w:sz="4" w:space="0" w:color="auto"/>
              <w:left w:val="single" w:sz="4" w:space="0" w:color="auto"/>
              <w:bottom w:val="single" w:sz="4" w:space="0" w:color="auto"/>
              <w:right w:val="single" w:sz="4" w:space="0" w:color="auto"/>
            </w:tcBorders>
            <w:vAlign w:val="center"/>
          </w:tcPr>
          <w:p w14:paraId="1BB44FA3" w14:textId="77777777" w:rsidR="00BA2E12" w:rsidRPr="00B17F65" w:rsidRDefault="00BA2E12" w:rsidP="00A456A4">
            <w:pPr>
              <w:ind w:left="-10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757" w:type="dxa"/>
            <w:tcBorders>
              <w:top w:val="single" w:sz="4" w:space="0" w:color="auto"/>
              <w:left w:val="single" w:sz="4" w:space="0" w:color="auto"/>
              <w:bottom w:val="single" w:sz="4" w:space="0" w:color="auto"/>
              <w:right w:val="single" w:sz="4" w:space="0" w:color="auto"/>
            </w:tcBorders>
            <w:vAlign w:val="center"/>
          </w:tcPr>
          <w:p w14:paraId="6F5FE692" w14:textId="77777777" w:rsidR="00BA2E12" w:rsidRPr="00B17F65" w:rsidRDefault="00BA2E12" w:rsidP="00A456A4">
            <w:pPr>
              <w:ind w:left="-11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c>
          <w:tcPr>
            <w:tcW w:w="909" w:type="dxa"/>
            <w:tcBorders>
              <w:top w:val="single" w:sz="4" w:space="0" w:color="auto"/>
              <w:left w:val="single" w:sz="4" w:space="0" w:color="auto"/>
              <w:bottom w:val="single" w:sz="4" w:space="0" w:color="auto"/>
              <w:right w:val="single" w:sz="4" w:space="0" w:color="auto"/>
            </w:tcBorders>
            <w:vAlign w:val="center"/>
          </w:tcPr>
          <w:p w14:paraId="4D1D5E62"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Număr</w:t>
            </w:r>
          </w:p>
        </w:tc>
        <w:tc>
          <w:tcPr>
            <w:tcW w:w="759" w:type="dxa"/>
            <w:tcBorders>
              <w:top w:val="single" w:sz="4" w:space="0" w:color="auto"/>
              <w:left w:val="single" w:sz="4" w:space="0" w:color="auto"/>
              <w:bottom w:val="single" w:sz="4" w:space="0" w:color="auto"/>
              <w:right w:val="single" w:sz="4" w:space="0" w:color="auto"/>
            </w:tcBorders>
            <w:vAlign w:val="center"/>
          </w:tcPr>
          <w:p w14:paraId="7ABAAC71"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Data</w:t>
            </w:r>
          </w:p>
        </w:tc>
      </w:tr>
      <w:tr w:rsidR="008A1AEC" w:rsidRPr="00B17F65" w14:paraId="364720FB" w14:textId="77777777" w:rsidTr="004B01D8">
        <w:trPr>
          <w:cantSplit/>
          <w:trHeight w:val="1426"/>
        </w:trPr>
        <w:tc>
          <w:tcPr>
            <w:tcW w:w="441" w:type="dxa"/>
            <w:vMerge/>
            <w:tcBorders>
              <w:top w:val="nil"/>
              <w:left w:val="single" w:sz="4" w:space="0" w:color="000000"/>
              <w:bottom w:val="single" w:sz="4" w:space="0" w:color="000000"/>
              <w:right w:val="single" w:sz="4" w:space="0" w:color="000000"/>
            </w:tcBorders>
            <w:vAlign w:val="center"/>
          </w:tcPr>
          <w:p w14:paraId="653D2E1E" w14:textId="77777777" w:rsidR="00BA2E12" w:rsidRPr="00B17F65" w:rsidRDefault="00BA2E12" w:rsidP="00A456A4">
            <w:pPr>
              <w:jc w:val="center"/>
              <w:rPr>
                <w:rFonts w:ascii="Times New Roman" w:hAnsi="Times New Roman" w:cs="Times New Roman"/>
                <w:sz w:val="24"/>
                <w:szCs w:val="24"/>
                <w:lang w:val="ro-RO"/>
              </w:rPr>
            </w:pPr>
          </w:p>
        </w:tc>
        <w:tc>
          <w:tcPr>
            <w:tcW w:w="452" w:type="dxa"/>
            <w:vMerge/>
            <w:tcBorders>
              <w:top w:val="nil"/>
              <w:left w:val="single" w:sz="4" w:space="0" w:color="000000"/>
              <w:bottom w:val="single" w:sz="4" w:space="0" w:color="000000"/>
              <w:right w:val="single" w:sz="4" w:space="0" w:color="000000"/>
            </w:tcBorders>
            <w:vAlign w:val="center"/>
          </w:tcPr>
          <w:p w14:paraId="771F286F" w14:textId="77777777" w:rsidR="00BA2E12" w:rsidRPr="00B17F65" w:rsidRDefault="00BA2E12" w:rsidP="00A456A4">
            <w:pPr>
              <w:jc w:val="center"/>
              <w:rPr>
                <w:rFonts w:ascii="Times New Roman" w:hAnsi="Times New Roman" w:cs="Times New Roman"/>
                <w:sz w:val="24"/>
                <w:szCs w:val="24"/>
                <w:lang w:val="ro-RO"/>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015F2DFA" w14:textId="175AEB5A" w:rsidR="00BA2E12" w:rsidRPr="00B17F65" w:rsidRDefault="004B01D8" w:rsidP="00A456A4">
            <w:pPr>
              <w:ind w:right="49"/>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Pa</w:t>
            </w:r>
            <w:r w:rsidRPr="00B17F65">
              <w:rPr>
                <w:rFonts w:ascii="Times New Roman" w:hAnsi="Times New Roman" w:cs="Times New Roman"/>
                <w:sz w:val="24"/>
                <w:szCs w:val="24"/>
                <w:lang w:val="ro-RO"/>
              </w:rPr>
              <w:t>]</w:t>
            </w:r>
          </w:p>
        </w:tc>
        <w:tc>
          <w:tcPr>
            <w:tcW w:w="453" w:type="dxa"/>
            <w:vMerge/>
            <w:tcBorders>
              <w:top w:val="nil"/>
              <w:left w:val="single" w:sz="4" w:space="0" w:color="000000"/>
              <w:bottom w:val="single" w:sz="4" w:space="0" w:color="000000"/>
              <w:right w:val="single" w:sz="4" w:space="0" w:color="000000"/>
            </w:tcBorders>
            <w:vAlign w:val="center"/>
          </w:tcPr>
          <w:p w14:paraId="3B7388D7"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000000"/>
              <w:left w:val="single" w:sz="4" w:space="0" w:color="000000"/>
              <w:bottom w:val="single" w:sz="4" w:space="0" w:color="000000"/>
              <w:right w:val="single" w:sz="4" w:space="0" w:color="000000"/>
            </w:tcBorders>
            <w:textDirection w:val="btLr"/>
            <w:vAlign w:val="center"/>
          </w:tcPr>
          <w:p w14:paraId="5A5582B6" w14:textId="77777777" w:rsidR="00BA2E12" w:rsidRPr="00B17F65" w:rsidRDefault="00BA2E12"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subcritic</w:t>
            </w:r>
          </w:p>
        </w:tc>
        <w:tc>
          <w:tcPr>
            <w:tcW w:w="453" w:type="dxa"/>
            <w:vMerge/>
            <w:tcBorders>
              <w:top w:val="nil"/>
              <w:left w:val="single" w:sz="4" w:space="0" w:color="000000"/>
              <w:bottom w:val="single" w:sz="4" w:space="0" w:color="000000"/>
              <w:right w:val="single" w:sz="4" w:space="0" w:color="000000"/>
            </w:tcBorders>
            <w:vAlign w:val="center"/>
          </w:tcPr>
          <w:p w14:paraId="1D8466EC" w14:textId="77777777" w:rsidR="00BA2E12" w:rsidRPr="00B17F65" w:rsidRDefault="00BA2E12" w:rsidP="00A456A4">
            <w:pPr>
              <w:jc w:val="center"/>
              <w:rPr>
                <w:rFonts w:ascii="Times New Roman" w:hAnsi="Times New Roman" w:cs="Times New Roman"/>
                <w:sz w:val="24"/>
                <w:szCs w:val="24"/>
                <w:lang w:val="ro-RO"/>
              </w:rPr>
            </w:pPr>
          </w:p>
        </w:tc>
        <w:tc>
          <w:tcPr>
            <w:tcW w:w="607" w:type="dxa"/>
            <w:tcBorders>
              <w:top w:val="single" w:sz="4" w:space="0" w:color="000000"/>
              <w:left w:val="single" w:sz="4" w:space="0" w:color="000000"/>
              <w:bottom w:val="single" w:sz="4" w:space="0" w:color="000000"/>
              <w:right w:val="single" w:sz="4" w:space="0" w:color="000000"/>
            </w:tcBorders>
            <w:vAlign w:val="center"/>
          </w:tcPr>
          <w:p w14:paraId="7B6D274D" w14:textId="77777777" w:rsidR="00BA2E12" w:rsidRPr="00B17F65" w:rsidRDefault="00BA2E12" w:rsidP="00A456A4">
            <w:pPr>
              <w:ind w:left="-11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0,85</w:t>
            </w:r>
          </w:p>
        </w:tc>
        <w:tc>
          <w:tcPr>
            <w:tcW w:w="498" w:type="dxa"/>
            <w:tcBorders>
              <w:top w:val="single" w:sz="4" w:space="0" w:color="000000"/>
              <w:left w:val="single" w:sz="4" w:space="0" w:color="000000"/>
              <w:bottom w:val="single" w:sz="4" w:space="0" w:color="000000"/>
              <w:right w:val="single" w:sz="4" w:space="0" w:color="000000"/>
            </w:tcBorders>
            <w:textDirection w:val="btLr"/>
            <w:vAlign w:val="center"/>
          </w:tcPr>
          <w:p w14:paraId="25899E53" w14:textId="0F2F90FA" w:rsidR="00BA2E12" w:rsidRPr="00B17F65" w:rsidRDefault="004B01D8" w:rsidP="004B01D8">
            <w:pPr>
              <w:ind w:left="50"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m</w:t>
            </w:r>
            <w:r w:rsidR="00BA2E12" w:rsidRPr="00B17F65">
              <w:rPr>
                <w:rFonts w:ascii="Times New Roman" w:hAnsi="Times New Roman" w:cs="Times New Roman"/>
                <w:sz w:val="24"/>
                <w:szCs w:val="24"/>
                <w:vertAlign w:val="superscript"/>
                <w:lang w:val="ro-RO"/>
              </w:rPr>
              <w:t>2</w:t>
            </w:r>
            <w:r w:rsidRPr="00B17F65">
              <w:rPr>
                <w:rFonts w:ascii="Times New Roman" w:hAnsi="Times New Roman" w:cs="Times New Roman"/>
                <w:sz w:val="24"/>
                <w:szCs w:val="24"/>
                <w:lang w:val="ro-RO"/>
              </w:rPr>
              <w:t>]</w:t>
            </w:r>
          </w:p>
        </w:tc>
        <w:tc>
          <w:tcPr>
            <w:tcW w:w="673" w:type="dxa"/>
            <w:tcBorders>
              <w:top w:val="single" w:sz="4" w:space="0" w:color="000000"/>
              <w:left w:val="single" w:sz="4" w:space="0" w:color="000000"/>
              <w:bottom w:val="single" w:sz="4" w:space="0" w:color="000000"/>
              <w:right w:val="single" w:sz="4" w:space="0" w:color="000000"/>
            </w:tcBorders>
            <w:vAlign w:val="center"/>
          </w:tcPr>
          <w:p w14:paraId="2B8B989E" w14:textId="6EFDB0F3" w:rsidR="00BA2E12" w:rsidRPr="00B17F65" w:rsidRDefault="004B01D8" w:rsidP="00A456A4">
            <w:pPr>
              <w:ind w:right="5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w:t>
            </w:r>
          </w:p>
        </w:tc>
        <w:tc>
          <w:tcPr>
            <w:tcW w:w="493" w:type="dxa"/>
            <w:tcBorders>
              <w:top w:val="single" w:sz="4" w:space="0" w:color="000000"/>
              <w:left w:val="single" w:sz="4" w:space="0" w:color="000000"/>
              <w:bottom w:val="single" w:sz="4" w:space="0" w:color="000000"/>
              <w:right w:val="single" w:sz="4" w:space="0" w:color="000000"/>
            </w:tcBorders>
            <w:textDirection w:val="btLr"/>
            <w:vAlign w:val="center"/>
          </w:tcPr>
          <w:p w14:paraId="256A9D4C" w14:textId="56F5C8F4" w:rsidR="00BA2E12" w:rsidRPr="00B17F65" w:rsidRDefault="004B01D8" w:rsidP="00A456A4">
            <w:pPr>
              <w:ind w:left="-108" w:right="50"/>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783" w:type="dxa"/>
            <w:tcBorders>
              <w:top w:val="single" w:sz="4" w:space="0" w:color="000000"/>
              <w:left w:val="single" w:sz="4" w:space="0" w:color="000000"/>
              <w:bottom w:val="single" w:sz="4" w:space="0" w:color="000000"/>
              <w:right w:val="single" w:sz="4" w:space="0" w:color="000000"/>
            </w:tcBorders>
            <w:textDirection w:val="btLr"/>
            <w:vAlign w:val="center"/>
          </w:tcPr>
          <w:p w14:paraId="0621336C" w14:textId="23F073DA" w:rsidR="00BA2E12" w:rsidRPr="00B17F65" w:rsidRDefault="004B01D8" w:rsidP="00A456A4">
            <w:pPr>
              <w:ind w:left="-147" w:right="52"/>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427" w:type="dxa"/>
            <w:tcBorders>
              <w:top w:val="single" w:sz="4" w:space="0" w:color="000000"/>
              <w:left w:val="single" w:sz="4" w:space="0" w:color="000000"/>
              <w:bottom w:val="single" w:sz="4" w:space="0" w:color="000000"/>
              <w:right w:val="single" w:sz="4" w:space="0" w:color="000000"/>
            </w:tcBorders>
            <w:textDirection w:val="btLr"/>
            <w:vAlign w:val="center"/>
          </w:tcPr>
          <w:p w14:paraId="42BE5C4C" w14:textId="2A55ECB6" w:rsidR="00BA2E12" w:rsidRPr="00B17F65" w:rsidRDefault="004B01D8" w:rsidP="00A456A4">
            <w:pPr>
              <w:ind w:left="-102"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kg/kmol</w:t>
            </w:r>
            <w:r w:rsidRPr="00B17F65">
              <w:rPr>
                <w:rFonts w:ascii="Times New Roman" w:hAnsi="Times New Roman" w:cs="Times New Roman"/>
                <w:sz w:val="24"/>
                <w:szCs w:val="24"/>
                <w:lang w:val="ro-RO"/>
              </w:rPr>
              <w:t>]</w:t>
            </w:r>
          </w:p>
        </w:tc>
        <w:tc>
          <w:tcPr>
            <w:tcW w:w="605" w:type="dxa"/>
            <w:tcBorders>
              <w:top w:val="single" w:sz="4" w:space="0" w:color="000000"/>
              <w:left w:val="single" w:sz="4" w:space="0" w:color="000000"/>
              <w:bottom w:val="single" w:sz="4" w:space="0" w:color="000000"/>
              <w:right w:val="single" w:sz="4" w:space="0" w:color="000000"/>
            </w:tcBorders>
            <w:textDirection w:val="btLr"/>
            <w:vAlign w:val="center"/>
          </w:tcPr>
          <w:p w14:paraId="1BE7B3F1" w14:textId="109CBD7A" w:rsidR="00BA2E12" w:rsidRPr="00B17F65" w:rsidRDefault="004B01D8" w:rsidP="00A456A4">
            <w:pPr>
              <w:ind w:left="-154" w:right="5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J/</w:t>
            </w:r>
            <w:proofErr w:type="spellStart"/>
            <w:r w:rsidR="00BA2E12" w:rsidRPr="00B17F65">
              <w:rPr>
                <w:rFonts w:ascii="Times New Roman" w:hAnsi="Times New Roman" w:cs="Times New Roman"/>
                <w:sz w:val="24"/>
                <w:szCs w:val="24"/>
                <w:lang w:val="ro-RO"/>
              </w:rPr>
              <w:t>kgK</w:t>
            </w:r>
            <w:proofErr w:type="spellEnd"/>
            <w:r w:rsidRPr="00B17F65">
              <w:rPr>
                <w:rFonts w:ascii="Times New Roman" w:hAnsi="Times New Roman" w:cs="Times New Roman"/>
                <w:sz w:val="24"/>
                <w:szCs w:val="24"/>
                <w:lang w:val="ro-RO"/>
              </w:rPr>
              <w:t>]</w:t>
            </w:r>
          </w:p>
        </w:tc>
        <w:tc>
          <w:tcPr>
            <w:tcW w:w="669" w:type="dxa"/>
            <w:tcBorders>
              <w:top w:val="single" w:sz="4" w:space="0" w:color="000000"/>
              <w:left w:val="single" w:sz="4" w:space="0" w:color="000000"/>
              <w:bottom w:val="single" w:sz="4" w:space="0" w:color="000000"/>
              <w:right w:val="single" w:sz="4" w:space="0" w:color="000000"/>
            </w:tcBorders>
            <w:textDirection w:val="btLr"/>
            <w:vAlign w:val="center"/>
          </w:tcPr>
          <w:p w14:paraId="22EEE058" w14:textId="01BB6EA3" w:rsidR="00BA2E12" w:rsidRPr="00B17F65" w:rsidRDefault="004B01D8" w:rsidP="00A456A4">
            <w:pPr>
              <w:ind w:left="-152" w:right="52"/>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14:paraId="412167DC" w14:textId="43B18427" w:rsidR="00BA2E12" w:rsidRPr="00B17F65" w:rsidRDefault="004B01D8" w:rsidP="00A456A4">
            <w:pPr>
              <w:ind w:left="-107" w:right="52"/>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605" w:type="dxa"/>
            <w:tcBorders>
              <w:top w:val="single" w:sz="4" w:space="0" w:color="000000"/>
              <w:left w:val="single" w:sz="4" w:space="0" w:color="000000"/>
              <w:bottom w:val="single" w:sz="4" w:space="0" w:color="000000"/>
              <w:right w:val="single" w:sz="4" w:space="0" w:color="auto"/>
            </w:tcBorders>
            <w:vAlign w:val="center"/>
          </w:tcPr>
          <w:p w14:paraId="399A3F3C" w14:textId="6E1ED51B" w:rsidR="00BA2E12" w:rsidRPr="00B17F65" w:rsidRDefault="004B01D8" w:rsidP="00A456A4">
            <w:pPr>
              <w:ind w:right="50"/>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w:t>
            </w:r>
            <w:r w:rsidRPr="00B17F65">
              <w:rPr>
                <w:rFonts w:ascii="Times New Roman" w:hAnsi="Times New Roman" w:cs="Times New Roman"/>
                <w:sz w:val="24"/>
                <w:szCs w:val="24"/>
                <w:lang w:val="ro-RO"/>
              </w:rPr>
              <w:t>]</w:t>
            </w:r>
          </w:p>
        </w:tc>
        <w:tc>
          <w:tcPr>
            <w:tcW w:w="453" w:type="dxa"/>
            <w:tcBorders>
              <w:top w:val="single" w:sz="4" w:space="0" w:color="auto"/>
              <w:left w:val="single" w:sz="4" w:space="0" w:color="auto"/>
              <w:bottom w:val="single" w:sz="4" w:space="0" w:color="auto"/>
              <w:right w:val="single" w:sz="4" w:space="0" w:color="auto"/>
            </w:tcBorders>
            <w:textDirection w:val="btLr"/>
            <w:vAlign w:val="center"/>
          </w:tcPr>
          <w:p w14:paraId="6D78B23E" w14:textId="6A9878DB" w:rsidR="00BA2E12" w:rsidRPr="00B17F65" w:rsidRDefault="004B01D8" w:rsidP="004B01D8">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Pa</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textDirection w:val="btLr"/>
            <w:vAlign w:val="center"/>
          </w:tcPr>
          <w:p w14:paraId="4A5ADF5F" w14:textId="614B48A0" w:rsidR="00BA2E12" w:rsidRPr="00B17F65" w:rsidRDefault="004B01D8" w:rsidP="004B01D8">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m/s</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1B381A41" w14:textId="2D2A8803" w:rsidR="00BA2E12" w:rsidRPr="00B17F65" w:rsidRDefault="004B01D8"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w:t>
            </w:r>
            <w:r w:rsidRPr="00B17F65">
              <w:rPr>
                <w:rFonts w:ascii="Times New Roman" w:hAnsi="Times New Roman" w:cs="Times New Roman"/>
                <w:sz w:val="24"/>
                <w:szCs w:val="24"/>
                <w:lang w:val="ro-RO"/>
              </w:rPr>
              <w:t>]</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5253E1D0" w14:textId="6CF8ED2B" w:rsidR="00BA2E12" w:rsidRPr="00B17F65" w:rsidRDefault="004B01D8" w:rsidP="004B01D8">
            <w:pPr>
              <w:ind w:left="-110"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770ADD39" w14:textId="1379E9C7" w:rsidR="00BA2E12" w:rsidRPr="00B17F65" w:rsidRDefault="004B01D8" w:rsidP="00A456A4">
            <w:pPr>
              <w:ind w:left="-10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m/s</w:t>
            </w:r>
            <w:r w:rsidRPr="00B17F65">
              <w:rPr>
                <w:rFonts w:ascii="Times New Roman" w:hAnsi="Times New Roman" w:cs="Times New Roman"/>
                <w:sz w:val="24"/>
                <w:szCs w:val="24"/>
                <w:lang w:val="ro-RO"/>
              </w:rPr>
              <w:t>]</w:t>
            </w:r>
          </w:p>
        </w:tc>
        <w:tc>
          <w:tcPr>
            <w:tcW w:w="757" w:type="dxa"/>
            <w:tcBorders>
              <w:top w:val="single" w:sz="4" w:space="0" w:color="auto"/>
              <w:left w:val="single" w:sz="4" w:space="0" w:color="auto"/>
              <w:bottom w:val="single" w:sz="4" w:space="0" w:color="auto"/>
              <w:right w:val="single" w:sz="4" w:space="0" w:color="auto"/>
            </w:tcBorders>
            <w:vAlign w:val="center"/>
          </w:tcPr>
          <w:p w14:paraId="76D5CCCA" w14:textId="4228ACFF" w:rsidR="00BA2E12" w:rsidRPr="00B17F65" w:rsidRDefault="004B01D8" w:rsidP="00A456A4">
            <w:pPr>
              <w:ind w:left="-105"/>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kg/h</w:t>
            </w:r>
            <w:r w:rsidRPr="00B17F65">
              <w:rPr>
                <w:rFonts w:ascii="Times New Roman" w:hAnsi="Times New Roman" w:cs="Times New Roman"/>
                <w:sz w:val="24"/>
                <w:szCs w:val="24"/>
                <w:lang w:val="ro-RO"/>
              </w:rPr>
              <w:t>]</w:t>
            </w:r>
          </w:p>
        </w:tc>
        <w:tc>
          <w:tcPr>
            <w:tcW w:w="605" w:type="dxa"/>
            <w:tcBorders>
              <w:top w:val="single" w:sz="4" w:space="0" w:color="auto"/>
              <w:left w:val="single" w:sz="4" w:space="0" w:color="auto"/>
              <w:bottom w:val="single" w:sz="4" w:space="0" w:color="auto"/>
              <w:right w:val="single" w:sz="4" w:space="0" w:color="auto"/>
            </w:tcBorders>
            <w:vAlign w:val="center"/>
          </w:tcPr>
          <w:p w14:paraId="031E4F9B" w14:textId="21DF0828" w:rsidR="00BA2E12" w:rsidRPr="00B17F65" w:rsidRDefault="004B01D8"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h</w:t>
            </w:r>
            <w:r w:rsidRPr="00B17F65">
              <w:rPr>
                <w:rFonts w:ascii="Times New Roman" w:hAnsi="Times New Roman" w:cs="Times New Roman"/>
                <w:sz w:val="24"/>
                <w:szCs w:val="24"/>
                <w:lang w:val="ro-RO"/>
              </w:rPr>
              <w:t>]</w:t>
            </w:r>
          </w:p>
        </w:tc>
        <w:tc>
          <w:tcPr>
            <w:tcW w:w="1060" w:type="dxa"/>
            <w:tcBorders>
              <w:top w:val="single" w:sz="4" w:space="0" w:color="auto"/>
              <w:left w:val="single" w:sz="4" w:space="0" w:color="auto"/>
              <w:bottom w:val="single" w:sz="4" w:space="0" w:color="auto"/>
              <w:right w:val="single" w:sz="4" w:space="0" w:color="auto"/>
            </w:tcBorders>
            <w:textDirection w:val="btLr"/>
            <w:vAlign w:val="center"/>
          </w:tcPr>
          <w:p w14:paraId="3CE0A847" w14:textId="1B4E4559" w:rsidR="00BA2E12" w:rsidRPr="00B17F65" w:rsidRDefault="004B01D8" w:rsidP="004B01D8">
            <w:pPr>
              <w:ind w:left="-115"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MWh/m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937" w:type="dxa"/>
            <w:tcBorders>
              <w:top w:val="single" w:sz="4" w:space="0" w:color="auto"/>
              <w:left w:val="single" w:sz="4" w:space="0" w:color="auto"/>
              <w:bottom w:val="single" w:sz="4" w:space="0" w:color="auto"/>
              <w:right w:val="single" w:sz="4" w:space="0" w:color="auto"/>
            </w:tcBorders>
            <w:vAlign w:val="center"/>
          </w:tcPr>
          <w:p w14:paraId="11A483C4" w14:textId="4DDCB3EE" w:rsidR="00BA2E12" w:rsidRPr="00B17F65" w:rsidRDefault="004B01D8"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m</w:t>
            </w:r>
            <w:r w:rsidR="00BA2E12" w:rsidRPr="00B17F65">
              <w:rPr>
                <w:rFonts w:ascii="Times New Roman" w:hAnsi="Times New Roman" w:cs="Times New Roman"/>
                <w:sz w:val="24"/>
                <w:szCs w:val="24"/>
                <w:vertAlign w:val="superscript"/>
                <w:lang w:val="ro-RO"/>
              </w:rPr>
              <w:t>3</w:t>
            </w:r>
            <w:r w:rsidRPr="00B17F65">
              <w:rPr>
                <w:rFonts w:ascii="Times New Roman" w:hAnsi="Times New Roman" w:cs="Times New Roman"/>
                <w:sz w:val="24"/>
                <w:szCs w:val="24"/>
                <w:lang w:val="ro-RO"/>
              </w:rPr>
              <w:t>]</w:t>
            </w:r>
          </w:p>
        </w:tc>
        <w:tc>
          <w:tcPr>
            <w:tcW w:w="1060" w:type="dxa"/>
            <w:tcBorders>
              <w:top w:val="single" w:sz="4" w:space="0" w:color="auto"/>
              <w:left w:val="single" w:sz="4" w:space="0" w:color="auto"/>
              <w:bottom w:val="single" w:sz="4" w:space="0" w:color="auto"/>
              <w:right w:val="single" w:sz="4" w:space="0" w:color="auto"/>
            </w:tcBorders>
            <w:vAlign w:val="center"/>
          </w:tcPr>
          <w:p w14:paraId="6F5FA3C2" w14:textId="70068114" w:rsidR="00BA2E12" w:rsidRPr="00B17F65" w:rsidRDefault="004B01D8"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r w:rsidR="00BA2E12" w:rsidRPr="00B17F65">
              <w:rPr>
                <w:rFonts w:ascii="Times New Roman" w:hAnsi="Times New Roman" w:cs="Times New Roman"/>
                <w:sz w:val="24"/>
                <w:szCs w:val="24"/>
                <w:lang w:val="ro-RO"/>
              </w:rPr>
              <w:t>MWh</w:t>
            </w:r>
            <w:r w:rsidRPr="00B17F65">
              <w:rPr>
                <w:rFonts w:ascii="Times New Roman" w:hAnsi="Times New Roman" w:cs="Times New Roman"/>
                <w:sz w:val="24"/>
                <w:szCs w:val="24"/>
                <w:lang w:val="ro-RO"/>
              </w:rPr>
              <w:t>]</w:t>
            </w:r>
          </w:p>
        </w:tc>
        <w:tc>
          <w:tcPr>
            <w:tcW w:w="758" w:type="dxa"/>
            <w:vMerge/>
            <w:tcBorders>
              <w:left w:val="single" w:sz="4" w:space="0" w:color="auto"/>
              <w:bottom w:val="single" w:sz="4" w:space="0" w:color="auto"/>
              <w:right w:val="single" w:sz="4" w:space="0" w:color="auto"/>
            </w:tcBorders>
            <w:vAlign w:val="center"/>
          </w:tcPr>
          <w:p w14:paraId="431A341A"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5F4D8F34"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758" w:type="dxa"/>
            <w:tcBorders>
              <w:top w:val="single" w:sz="4" w:space="0" w:color="auto"/>
              <w:left w:val="single" w:sz="4" w:space="0" w:color="auto"/>
              <w:bottom w:val="single" w:sz="4" w:space="0" w:color="auto"/>
              <w:right w:val="single" w:sz="4" w:space="0" w:color="auto"/>
            </w:tcBorders>
            <w:textDirection w:val="btLr"/>
            <w:vAlign w:val="center"/>
          </w:tcPr>
          <w:p w14:paraId="3D7B9BDA" w14:textId="6F495747" w:rsidR="00BA2E12" w:rsidRPr="00B17F65" w:rsidRDefault="004B01D8"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00BA2E12"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sym w:font="Symbol" w:char="F029"/>
            </w:r>
          </w:p>
        </w:tc>
        <w:tc>
          <w:tcPr>
            <w:tcW w:w="757" w:type="dxa"/>
            <w:tcBorders>
              <w:top w:val="single" w:sz="4" w:space="0" w:color="auto"/>
              <w:left w:val="single" w:sz="4" w:space="0" w:color="auto"/>
              <w:bottom w:val="single" w:sz="4" w:space="0" w:color="auto"/>
              <w:right w:val="single" w:sz="4" w:space="0" w:color="auto"/>
            </w:tcBorders>
            <w:vAlign w:val="center"/>
          </w:tcPr>
          <w:p w14:paraId="4A16CB7E"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757" w:type="dxa"/>
            <w:tcBorders>
              <w:top w:val="single" w:sz="4" w:space="0" w:color="auto"/>
              <w:left w:val="single" w:sz="4" w:space="0" w:color="auto"/>
              <w:bottom w:val="single" w:sz="4" w:space="0" w:color="auto"/>
              <w:right w:val="single" w:sz="4" w:space="0" w:color="auto"/>
            </w:tcBorders>
            <w:textDirection w:val="btLr"/>
            <w:vAlign w:val="center"/>
          </w:tcPr>
          <w:p w14:paraId="67897DAF" w14:textId="451A5954" w:rsidR="00BA2E12" w:rsidRPr="00B17F65" w:rsidRDefault="004B01D8" w:rsidP="00A456A4">
            <w:pPr>
              <w:ind w:left="-115"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00BA2E12"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sym w:font="Symbol" w:char="F029"/>
            </w:r>
          </w:p>
        </w:tc>
        <w:tc>
          <w:tcPr>
            <w:tcW w:w="909" w:type="dxa"/>
            <w:tcBorders>
              <w:top w:val="single" w:sz="4" w:space="0" w:color="auto"/>
              <w:left w:val="single" w:sz="4" w:space="0" w:color="auto"/>
              <w:bottom w:val="single" w:sz="4" w:space="0" w:color="auto"/>
              <w:right w:val="single" w:sz="4" w:space="0" w:color="auto"/>
            </w:tcBorders>
            <w:vAlign w:val="center"/>
          </w:tcPr>
          <w:p w14:paraId="20A78568"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
        </w:tc>
        <w:tc>
          <w:tcPr>
            <w:tcW w:w="759" w:type="dxa"/>
            <w:tcBorders>
              <w:top w:val="single" w:sz="4" w:space="0" w:color="auto"/>
              <w:left w:val="single" w:sz="4" w:space="0" w:color="auto"/>
              <w:bottom w:val="single" w:sz="4" w:space="0" w:color="auto"/>
              <w:right w:val="single" w:sz="4" w:space="0" w:color="auto"/>
            </w:tcBorders>
            <w:textDirection w:val="btLr"/>
            <w:vAlign w:val="center"/>
          </w:tcPr>
          <w:p w14:paraId="55B5B0A9" w14:textId="741AED15" w:rsidR="00BA2E12" w:rsidRPr="00B17F65" w:rsidRDefault="004B01D8" w:rsidP="00A456A4">
            <w:pPr>
              <w:ind w:left="113" w:right="11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w:t>
            </w:r>
            <w:proofErr w:type="spellStart"/>
            <w:r w:rsidR="00BA2E12" w:rsidRPr="00B17F65">
              <w:rPr>
                <w:rFonts w:ascii="Times New Roman" w:hAnsi="Times New Roman" w:cs="Times New Roman"/>
                <w:sz w:val="24"/>
                <w:szCs w:val="24"/>
                <w:lang w:val="ro-RO"/>
              </w:rPr>
              <w:t>zz.ll.aaaa</w:t>
            </w:r>
            <w:proofErr w:type="spellEnd"/>
            <w:r w:rsidRPr="00B17F65">
              <w:rPr>
                <w:rFonts w:ascii="Times New Roman" w:hAnsi="Times New Roman" w:cs="Times New Roman"/>
                <w:sz w:val="24"/>
                <w:szCs w:val="24"/>
                <w:lang w:val="ro-RO"/>
              </w:rPr>
              <w:sym w:font="Symbol" w:char="F029"/>
            </w:r>
          </w:p>
        </w:tc>
      </w:tr>
      <w:tr w:rsidR="00BA2E12" w:rsidRPr="00B17F65" w14:paraId="753F3935" w14:textId="77777777" w:rsidTr="00C46D99">
        <w:trPr>
          <w:trHeight w:val="264"/>
        </w:trPr>
        <w:tc>
          <w:tcPr>
            <w:tcW w:w="441" w:type="dxa"/>
            <w:tcBorders>
              <w:top w:val="single" w:sz="4" w:space="0" w:color="000000"/>
              <w:left w:val="single" w:sz="4" w:space="0" w:color="000000"/>
              <w:bottom w:val="single" w:sz="4" w:space="0" w:color="000000"/>
              <w:right w:val="single" w:sz="4" w:space="0" w:color="000000"/>
            </w:tcBorders>
            <w:vAlign w:val="center"/>
          </w:tcPr>
          <w:p w14:paraId="61C91200"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w:t>
            </w:r>
          </w:p>
        </w:tc>
        <w:tc>
          <w:tcPr>
            <w:tcW w:w="452" w:type="dxa"/>
            <w:tcBorders>
              <w:top w:val="single" w:sz="4" w:space="0" w:color="000000"/>
              <w:left w:val="single" w:sz="4" w:space="0" w:color="000000"/>
              <w:bottom w:val="single" w:sz="4" w:space="0" w:color="000000"/>
              <w:right w:val="single" w:sz="4" w:space="0" w:color="000000"/>
            </w:tcBorders>
            <w:vAlign w:val="center"/>
          </w:tcPr>
          <w:p w14:paraId="79C47B83"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w:t>
            </w:r>
          </w:p>
        </w:tc>
        <w:tc>
          <w:tcPr>
            <w:tcW w:w="759" w:type="dxa"/>
            <w:tcBorders>
              <w:top w:val="single" w:sz="4" w:space="0" w:color="000000"/>
              <w:left w:val="single" w:sz="4" w:space="0" w:color="000000"/>
              <w:bottom w:val="single" w:sz="4" w:space="0" w:color="000000"/>
              <w:right w:val="single" w:sz="4" w:space="0" w:color="000000"/>
            </w:tcBorders>
            <w:vAlign w:val="center"/>
          </w:tcPr>
          <w:p w14:paraId="01C357EA"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w:t>
            </w:r>
          </w:p>
        </w:tc>
        <w:tc>
          <w:tcPr>
            <w:tcW w:w="453" w:type="dxa"/>
            <w:tcBorders>
              <w:top w:val="single" w:sz="4" w:space="0" w:color="000000"/>
              <w:left w:val="single" w:sz="4" w:space="0" w:color="000000"/>
              <w:bottom w:val="single" w:sz="4" w:space="0" w:color="000000"/>
              <w:right w:val="single" w:sz="4" w:space="0" w:color="000000"/>
            </w:tcBorders>
            <w:vAlign w:val="center"/>
          </w:tcPr>
          <w:p w14:paraId="3E106148"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4</w:t>
            </w:r>
          </w:p>
        </w:tc>
        <w:tc>
          <w:tcPr>
            <w:tcW w:w="757" w:type="dxa"/>
            <w:tcBorders>
              <w:top w:val="single" w:sz="4" w:space="0" w:color="000000"/>
              <w:left w:val="single" w:sz="4" w:space="0" w:color="000000"/>
              <w:bottom w:val="single" w:sz="4" w:space="0" w:color="000000"/>
              <w:right w:val="single" w:sz="4" w:space="0" w:color="000000"/>
            </w:tcBorders>
            <w:vAlign w:val="center"/>
          </w:tcPr>
          <w:p w14:paraId="1570E69F" w14:textId="77777777" w:rsidR="00BA2E12" w:rsidRPr="00B17F65" w:rsidRDefault="00BA2E12" w:rsidP="00A456A4">
            <w:pPr>
              <w:ind w:right="54"/>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5</w:t>
            </w:r>
          </w:p>
        </w:tc>
        <w:tc>
          <w:tcPr>
            <w:tcW w:w="1060" w:type="dxa"/>
            <w:gridSpan w:val="2"/>
            <w:tcBorders>
              <w:top w:val="single" w:sz="4" w:space="0" w:color="000000"/>
              <w:left w:val="single" w:sz="4" w:space="0" w:color="000000"/>
              <w:bottom w:val="single" w:sz="4" w:space="0" w:color="000000"/>
              <w:right w:val="single" w:sz="4" w:space="0" w:color="000000"/>
            </w:tcBorders>
            <w:vAlign w:val="center"/>
          </w:tcPr>
          <w:p w14:paraId="274C159D" w14:textId="77777777" w:rsidR="00BA2E12" w:rsidRPr="00B17F65" w:rsidRDefault="00BA2E12" w:rsidP="00A456A4">
            <w:pPr>
              <w:ind w:right="53"/>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6</w:t>
            </w:r>
          </w:p>
        </w:tc>
        <w:tc>
          <w:tcPr>
            <w:tcW w:w="498" w:type="dxa"/>
            <w:tcBorders>
              <w:top w:val="single" w:sz="4" w:space="0" w:color="000000"/>
              <w:left w:val="single" w:sz="4" w:space="0" w:color="000000"/>
              <w:bottom w:val="single" w:sz="4" w:space="0" w:color="000000"/>
              <w:right w:val="single" w:sz="4" w:space="0" w:color="000000"/>
            </w:tcBorders>
            <w:vAlign w:val="center"/>
          </w:tcPr>
          <w:p w14:paraId="2CE5F630"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7</w:t>
            </w:r>
          </w:p>
        </w:tc>
        <w:tc>
          <w:tcPr>
            <w:tcW w:w="673" w:type="dxa"/>
            <w:tcBorders>
              <w:top w:val="single" w:sz="4" w:space="0" w:color="000000"/>
              <w:left w:val="single" w:sz="4" w:space="0" w:color="000000"/>
              <w:bottom w:val="single" w:sz="4" w:space="0" w:color="000000"/>
              <w:right w:val="single" w:sz="4" w:space="0" w:color="000000"/>
            </w:tcBorders>
            <w:vAlign w:val="center"/>
          </w:tcPr>
          <w:p w14:paraId="0D22543A" w14:textId="77777777" w:rsidR="00BA2E12" w:rsidRPr="00B17F65" w:rsidRDefault="00BA2E12" w:rsidP="00A456A4">
            <w:pPr>
              <w:ind w:right="56"/>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8</w:t>
            </w:r>
          </w:p>
        </w:tc>
        <w:tc>
          <w:tcPr>
            <w:tcW w:w="493" w:type="dxa"/>
            <w:tcBorders>
              <w:top w:val="single" w:sz="4" w:space="0" w:color="000000"/>
              <w:left w:val="single" w:sz="4" w:space="0" w:color="000000"/>
              <w:bottom w:val="single" w:sz="4" w:space="0" w:color="000000"/>
              <w:right w:val="single" w:sz="4" w:space="0" w:color="000000"/>
            </w:tcBorders>
            <w:vAlign w:val="center"/>
          </w:tcPr>
          <w:p w14:paraId="7905DECD" w14:textId="77777777" w:rsidR="00BA2E12" w:rsidRPr="00B17F65" w:rsidRDefault="00BA2E12" w:rsidP="00A456A4">
            <w:pPr>
              <w:ind w:right="49"/>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9</w:t>
            </w:r>
          </w:p>
        </w:tc>
        <w:tc>
          <w:tcPr>
            <w:tcW w:w="783" w:type="dxa"/>
            <w:tcBorders>
              <w:top w:val="single" w:sz="4" w:space="0" w:color="000000"/>
              <w:left w:val="single" w:sz="4" w:space="0" w:color="000000"/>
              <w:bottom w:val="single" w:sz="4" w:space="0" w:color="000000"/>
              <w:right w:val="single" w:sz="4" w:space="0" w:color="000000"/>
            </w:tcBorders>
            <w:vAlign w:val="center"/>
          </w:tcPr>
          <w:p w14:paraId="71416557"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10</w:t>
            </w:r>
          </w:p>
        </w:tc>
        <w:tc>
          <w:tcPr>
            <w:tcW w:w="427" w:type="dxa"/>
            <w:tcBorders>
              <w:top w:val="single" w:sz="4" w:space="0" w:color="000000"/>
              <w:left w:val="single" w:sz="4" w:space="0" w:color="000000"/>
              <w:bottom w:val="single" w:sz="4" w:space="0" w:color="000000"/>
              <w:right w:val="single" w:sz="4" w:space="0" w:color="000000"/>
            </w:tcBorders>
            <w:vAlign w:val="center"/>
          </w:tcPr>
          <w:p w14:paraId="74D9B902"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11</w:t>
            </w:r>
          </w:p>
        </w:tc>
        <w:tc>
          <w:tcPr>
            <w:tcW w:w="605" w:type="dxa"/>
            <w:tcBorders>
              <w:top w:val="single" w:sz="4" w:space="0" w:color="000000"/>
              <w:left w:val="single" w:sz="4" w:space="0" w:color="000000"/>
              <w:bottom w:val="single" w:sz="4" w:space="0" w:color="000000"/>
              <w:right w:val="single" w:sz="4" w:space="0" w:color="000000"/>
            </w:tcBorders>
            <w:vAlign w:val="center"/>
          </w:tcPr>
          <w:p w14:paraId="5F9B6C0C" w14:textId="77777777" w:rsidR="00BA2E12" w:rsidRPr="00B17F65" w:rsidRDefault="00BA2E12" w:rsidP="00A456A4">
            <w:pPr>
              <w:ind w:right="50"/>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12</w:t>
            </w:r>
          </w:p>
        </w:tc>
        <w:tc>
          <w:tcPr>
            <w:tcW w:w="669" w:type="dxa"/>
            <w:tcBorders>
              <w:top w:val="single" w:sz="4" w:space="0" w:color="000000"/>
              <w:left w:val="single" w:sz="4" w:space="0" w:color="000000"/>
              <w:bottom w:val="single" w:sz="4" w:space="0" w:color="000000"/>
              <w:right w:val="single" w:sz="4" w:space="0" w:color="000000"/>
            </w:tcBorders>
            <w:vAlign w:val="center"/>
          </w:tcPr>
          <w:p w14:paraId="688CFEF8"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13</w:t>
            </w:r>
          </w:p>
        </w:tc>
        <w:tc>
          <w:tcPr>
            <w:tcW w:w="541" w:type="dxa"/>
            <w:tcBorders>
              <w:top w:val="single" w:sz="4" w:space="0" w:color="000000"/>
              <w:left w:val="single" w:sz="4" w:space="0" w:color="000000"/>
              <w:bottom w:val="single" w:sz="4" w:space="0" w:color="000000"/>
              <w:right w:val="single" w:sz="4" w:space="0" w:color="000000"/>
            </w:tcBorders>
            <w:vAlign w:val="center"/>
          </w:tcPr>
          <w:p w14:paraId="041E5E8B"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14</w:t>
            </w:r>
          </w:p>
        </w:tc>
        <w:tc>
          <w:tcPr>
            <w:tcW w:w="605" w:type="dxa"/>
            <w:tcBorders>
              <w:top w:val="single" w:sz="4" w:space="0" w:color="000000"/>
              <w:left w:val="single" w:sz="4" w:space="0" w:color="000000"/>
              <w:bottom w:val="single" w:sz="4" w:space="0" w:color="000000"/>
              <w:right w:val="single" w:sz="4" w:space="0" w:color="auto"/>
            </w:tcBorders>
            <w:vAlign w:val="center"/>
          </w:tcPr>
          <w:p w14:paraId="1C1DA3EF" w14:textId="77777777" w:rsidR="00BA2E12" w:rsidRPr="00B17F65" w:rsidRDefault="00BA2E12" w:rsidP="00A456A4">
            <w:pPr>
              <w:ind w:right="51"/>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15</w:t>
            </w:r>
          </w:p>
        </w:tc>
        <w:tc>
          <w:tcPr>
            <w:tcW w:w="453" w:type="dxa"/>
            <w:tcBorders>
              <w:top w:val="single" w:sz="4" w:space="0" w:color="auto"/>
              <w:left w:val="single" w:sz="4" w:space="0" w:color="auto"/>
              <w:bottom w:val="single" w:sz="4" w:space="0" w:color="auto"/>
              <w:right w:val="single" w:sz="4" w:space="0" w:color="auto"/>
            </w:tcBorders>
            <w:vAlign w:val="center"/>
          </w:tcPr>
          <w:p w14:paraId="3826CC76"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16</w:t>
            </w:r>
          </w:p>
        </w:tc>
        <w:tc>
          <w:tcPr>
            <w:tcW w:w="605" w:type="dxa"/>
            <w:tcBorders>
              <w:top w:val="single" w:sz="4" w:space="0" w:color="auto"/>
              <w:left w:val="single" w:sz="4" w:space="0" w:color="auto"/>
              <w:bottom w:val="single" w:sz="4" w:space="0" w:color="auto"/>
              <w:right w:val="single" w:sz="4" w:space="0" w:color="auto"/>
            </w:tcBorders>
            <w:vAlign w:val="center"/>
          </w:tcPr>
          <w:p w14:paraId="437E8D07"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17</w:t>
            </w:r>
          </w:p>
        </w:tc>
        <w:tc>
          <w:tcPr>
            <w:tcW w:w="605" w:type="dxa"/>
            <w:tcBorders>
              <w:top w:val="single" w:sz="4" w:space="0" w:color="auto"/>
              <w:left w:val="single" w:sz="4" w:space="0" w:color="auto"/>
              <w:bottom w:val="single" w:sz="4" w:space="0" w:color="auto"/>
              <w:right w:val="single" w:sz="4" w:space="0" w:color="auto"/>
            </w:tcBorders>
            <w:vAlign w:val="center"/>
          </w:tcPr>
          <w:p w14:paraId="68F52E4A"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18</w:t>
            </w:r>
          </w:p>
        </w:tc>
        <w:tc>
          <w:tcPr>
            <w:tcW w:w="757" w:type="dxa"/>
            <w:tcBorders>
              <w:top w:val="single" w:sz="4" w:space="0" w:color="auto"/>
              <w:left w:val="single" w:sz="4" w:space="0" w:color="auto"/>
              <w:bottom w:val="single" w:sz="4" w:space="0" w:color="auto"/>
              <w:right w:val="single" w:sz="4" w:space="0" w:color="auto"/>
            </w:tcBorders>
            <w:vAlign w:val="center"/>
          </w:tcPr>
          <w:p w14:paraId="20FDCA8A"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19</w:t>
            </w:r>
          </w:p>
        </w:tc>
        <w:tc>
          <w:tcPr>
            <w:tcW w:w="605" w:type="dxa"/>
            <w:tcBorders>
              <w:top w:val="single" w:sz="4" w:space="0" w:color="auto"/>
              <w:left w:val="single" w:sz="4" w:space="0" w:color="auto"/>
              <w:bottom w:val="single" w:sz="4" w:space="0" w:color="auto"/>
              <w:right w:val="single" w:sz="4" w:space="0" w:color="auto"/>
            </w:tcBorders>
            <w:vAlign w:val="center"/>
          </w:tcPr>
          <w:p w14:paraId="434FDB10"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20</w:t>
            </w:r>
          </w:p>
        </w:tc>
        <w:tc>
          <w:tcPr>
            <w:tcW w:w="757" w:type="dxa"/>
            <w:tcBorders>
              <w:top w:val="single" w:sz="4" w:space="0" w:color="auto"/>
              <w:left w:val="single" w:sz="4" w:space="0" w:color="auto"/>
              <w:bottom w:val="single" w:sz="4" w:space="0" w:color="auto"/>
              <w:right w:val="single" w:sz="4" w:space="0" w:color="auto"/>
            </w:tcBorders>
            <w:vAlign w:val="center"/>
          </w:tcPr>
          <w:p w14:paraId="6993C0DD"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21</w:t>
            </w:r>
          </w:p>
        </w:tc>
        <w:tc>
          <w:tcPr>
            <w:tcW w:w="605" w:type="dxa"/>
            <w:tcBorders>
              <w:top w:val="single" w:sz="4" w:space="0" w:color="auto"/>
              <w:left w:val="single" w:sz="4" w:space="0" w:color="auto"/>
              <w:bottom w:val="single" w:sz="4" w:space="0" w:color="auto"/>
              <w:right w:val="single" w:sz="4" w:space="0" w:color="auto"/>
            </w:tcBorders>
            <w:vAlign w:val="center"/>
          </w:tcPr>
          <w:p w14:paraId="645AC622"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22</w:t>
            </w:r>
          </w:p>
        </w:tc>
        <w:tc>
          <w:tcPr>
            <w:tcW w:w="1060" w:type="dxa"/>
            <w:tcBorders>
              <w:top w:val="single" w:sz="4" w:space="0" w:color="auto"/>
              <w:left w:val="single" w:sz="4" w:space="0" w:color="auto"/>
              <w:bottom w:val="single" w:sz="4" w:space="0" w:color="auto"/>
              <w:right w:val="single" w:sz="4" w:space="0" w:color="auto"/>
            </w:tcBorders>
            <w:vAlign w:val="center"/>
          </w:tcPr>
          <w:p w14:paraId="096FFD1E"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23</w:t>
            </w:r>
          </w:p>
        </w:tc>
        <w:tc>
          <w:tcPr>
            <w:tcW w:w="937" w:type="dxa"/>
            <w:tcBorders>
              <w:top w:val="single" w:sz="4" w:space="0" w:color="auto"/>
              <w:left w:val="single" w:sz="4" w:space="0" w:color="auto"/>
              <w:bottom w:val="single" w:sz="4" w:space="0" w:color="auto"/>
              <w:right w:val="single" w:sz="4" w:space="0" w:color="auto"/>
            </w:tcBorders>
            <w:vAlign w:val="center"/>
          </w:tcPr>
          <w:p w14:paraId="284E178E"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24</w:t>
            </w:r>
          </w:p>
        </w:tc>
        <w:tc>
          <w:tcPr>
            <w:tcW w:w="1060" w:type="dxa"/>
            <w:tcBorders>
              <w:top w:val="single" w:sz="4" w:space="0" w:color="auto"/>
              <w:left w:val="single" w:sz="4" w:space="0" w:color="auto"/>
              <w:bottom w:val="single" w:sz="4" w:space="0" w:color="auto"/>
              <w:right w:val="single" w:sz="4" w:space="0" w:color="auto"/>
            </w:tcBorders>
            <w:vAlign w:val="center"/>
          </w:tcPr>
          <w:p w14:paraId="56EA6A24" w14:textId="77777777" w:rsidR="00BA2E12" w:rsidRPr="00B17F65" w:rsidRDefault="00BA2E12" w:rsidP="00A456A4">
            <w:pPr>
              <w:ind w:left="-107"/>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25=23x24</w:t>
            </w:r>
          </w:p>
        </w:tc>
        <w:tc>
          <w:tcPr>
            <w:tcW w:w="758" w:type="dxa"/>
            <w:tcBorders>
              <w:top w:val="single" w:sz="4" w:space="0" w:color="auto"/>
              <w:left w:val="single" w:sz="4" w:space="0" w:color="auto"/>
              <w:bottom w:val="single" w:sz="4" w:space="0" w:color="auto"/>
              <w:right w:val="single" w:sz="4" w:space="0" w:color="auto"/>
            </w:tcBorders>
            <w:vAlign w:val="center"/>
          </w:tcPr>
          <w:p w14:paraId="79F6D2D2"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26</w:t>
            </w:r>
          </w:p>
        </w:tc>
        <w:tc>
          <w:tcPr>
            <w:tcW w:w="757" w:type="dxa"/>
            <w:tcBorders>
              <w:top w:val="single" w:sz="4" w:space="0" w:color="auto"/>
              <w:left w:val="single" w:sz="4" w:space="0" w:color="auto"/>
              <w:bottom w:val="single" w:sz="4" w:space="0" w:color="auto"/>
              <w:right w:val="single" w:sz="4" w:space="0" w:color="auto"/>
            </w:tcBorders>
            <w:vAlign w:val="center"/>
          </w:tcPr>
          <w:p w14:paraId="0D02CA23"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27</w:t>
            </w:r>
          </w:p>
        </w:tc>
        <w:tc>
          <w:tcPr>
            <w:tcW w:w="758" w:type="dxa"/>
            <w:tcBorders>
              <w:top w:val="single" w:sz="4" w:space="0" w:color="auto"/>
              <w:left w:val="single" w:sz="4" w:space="0" w:color="auto"/>
              <w:bottom w:val="single" w:sz="4" w:space="0" w:color="auto"/>
              <w:right w:val="single" w:sz="4" w:space="0" w:color="auto"/>
            </w:tcBorders>
            <w:vAlign w:val="center"/>
          </w:tcPr>
          <w:p w14:paraId="3F116054"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28</w:t>
            </w:r>
          </w:p>
        </w:tc>
        <w:tc>
          <w:tcPr>
            <w:tcW w:w="757" w:type="dxa"/>
            <w:tcBorders>
              <w:top w:val="single" w:sz="4" w:space="0" w:color="auto"/>
              <w:left w:val="single" w:sz="4" w:space="0" w:color="auto"/>
              <w:bottom w:val="single" w:sz="4" w:space="0" w:color="auto"/>
              <w:right w:val="single" w:sz="4" w:space="0" w:color="auto"/>
            </w:tcBorders>
            <w:vAlign w:val="center"/>
          </w:tcPr>
          <w:p w14:paraId="18A95886"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29</w:t>
            </w:r>
          </w:p>
        </w:tc>
        <w:tc>
          <w:tcPr>
            <w:tcW w:w="757" w:type="dxa"/>
            <w:tcBorders>
              <w:top w:val="single" w:sz="4" w:space="0" w:color="auto"/>
              <w:left w:val="single" w:sz="4" w:space="0" w:color="auto"/>
              <w:bottom w:val="single" w:sz="4" w:space="0" w:color="auto"/>
              <w:right w:val="single" w:sz="4" w:space="0" w:color="auto"/>
            </w:tcBorders>
            <w:vAlign w:val="center"/>
          </w:tcPr>
          <w:p w14:paraId="33B5D6A3"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30</w:t>
            </w:r>
          </w:p>
        </w:tc>
        <w:tc>
          <w:tcPr>
            <w:tcW w:w="909" w:type="dxa"/>
            <w:tcBorders>
              <w:top w:val="single" w:sz="4" w:space="0" w:color="auto"/>
              <w:left w:val="single" w:sz="4" w:space="0" w:color="auto"/>
              <w:bottom w:val="single" w:sz="4" w:space="0" w:color="auto"/>
              <w:right w:val="single" w:sz="4" w:space="0" w:color="auto"/>
            </w:tcBorders>
            <w:vAlign w:val="center"/>
          </w:tcPr>
          <w:p w14:paraId="61F7E967"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31</w:t>
            </w:r>
          </w:p>
        </w:tc>
        <w:tc>
          <w:tcPr>
            <w:tcW w:w="759" w:type="dxa"/>
            <w:tcBorders>
              <w:top w:val="single" w:sz="4" w:space="0" w:color="auto"/>
              <w:left w:val="single" w:sz="4" w:space="0" w:color="auto"/>
              <w:bottom w:val="single" w:sz="4" w:space="0" w:color="auto"/>
              <w:right w:val="single" w:sz="4" w:space="0" w:color="auto"/>
            </w:tcBorders>
            <w:vAlign w:val="center"/>
          </w:tcPr>
          <w:p w14:paraId="7EC20B7A" w14:textId="77777777" w:rsidR="00BA2E12" w:rsidRPr="00B17F65" w:rsidRDefault="00BA2E12" w:rsidP="00A456A4">
            <w:pPr>
              <w:jc w:val="center"/>
              <w:rPr>
                <w:rFonts w:ascii="Times New Roman" w:hAnsi="Times New Roman" w:cs="Times New Roman"/>
                <w:sz w:val="24"/>
                <w:szCs w:val="24"/>
                <w:lang w:val="ro-RO"/>
              </w:rPr>
            </w:pPr>
            <w:r w:rsidRPr="00B17F65">
              <w:rPr>
                <w:rFonts w:ascii="Times New Roman" w:hAnsi="Times New Roman" w:cs="Times New Roman"/>
                <w:sz w:val="24"/>
                <w:szCs w:val="24"/>
                <w:lang w:val="ro-RO"/>
              </w:rPr>
              <w:t>32</w:t>
            </w:r>
          </w:p>
        </w:tc>
      </w:tr>
      <w:tr w:rsidR="00BA2E12" w:rsidRPr="00B17F65" w14:paraId="7B05D295" w14:textId="77777777" w:rsidTr="00C46D99">
        <w:trPr>
          <w:trHeight w:val="265"/>
        </w:trPr>
        <w:tc>
          <w:tcPr>
            <w:tcW w:w="441" w:type="dxa"/>
            <w:tcBorders>
              <w:top w:val="single" w:sz="4" w:space="0" w:color="000000"/>
              <w:left w:val="single" w:sz="4" w:space="0" w:color="000000"/>
              <w:bottom w:val="single" w:sz="4" w:space="0" w:color="000000"/>
              <w:right w:val="single" w:sz="4" w:space="0" w:color="000000"/>
            </w:tcBorders>
            <w:vAlign w:val="center"/>
          </w:tcPr>
          <w:p w14:paraId="1582AA0E" w14:textId="77777777" w:rsidR="00BA2E12" w:rsidRPr="00B17F65" w:rsidRDefault="00BA2E12" w:rsidP="00A456A4">
            <w:pPr>
              <w:jc w:val="center"/>
              <w:rPr>
                <w:rFonts w:ascii="Times New Roman" w:hAnsi="Times New Roman" w:cs="Times New Roman"/>
                <w:sz w:val="24"/>
                <w:szCs w:val="24"/>
                <w:lang w:val="ro-RO"/>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50C2A20B" w14:textId="77777777" w:rsidR="00BA2E12" w:rsidRPr="00B17F65" w:rsidRDefault="00BA2E12" w:rsidP="00A456A4">
            <w:pPr>
              <w:jc w:val="center"/>
              <w:rPr>
                <w:rFonts w:ascii="Times New Roman" w:hAnsi="Times New Roman" w:cs="Times New Roman"/>
                <w:sz w:val="24"/>
                <w:szCs w:val="24"/>
                <w:lang w:val="ro-RO"/>
              </w:rPr>
            </w:pPr>
          </w:p>
        </w:tc>
        <w:tc>
          <w:tcPr>
            <w:tcW w:w="759" w:type="dxa"/>
            <w:tcBorders>
              <w:top w:val="single" w:sz="4" w:space="0" w:color="000000"/>
              <w:left w:val="single" w:sz="4" w:space="0" w:color="000000"/>
              <w:bottom w:val="single" w:sz="4" w:space="0" w:color="000000"/>
              <w:right w:val="single" w:sz="4" w:space="0" w:color="000000"/>
            </w:tcBorders>
            <w:vAlign w:val="center"/>
          </w:tcPr>
          <w:p w14:paraId="55CF5A5C" w14:textId="77777777" w:rsidR="00BA2E12" w:rsidRPr="00B17F65" w:rsidRDefault="00BA2E12" w:rsidP="00A456A4">
            <w:pPr>
              <w:jc w:val="center"/>
              <w:rPr>
                <w:rFonts w:ascii="Times New Roman" w:hAnsi="Times New Roman" w:cs="Times New Roman"/>
                <w:sz w:val="24"/>
                <w:szCs w:val="24"/>
                <w:lang w:val="ro-RO"/>
              </w:rPr>
            </w:pPr>
          </w:p>
        </w:tc>
        <w:tc>
          <w:tcPr>
            <w:tcW w:w="453" w:type="dxa"/>
            <w:tcBorders>
              <w:top w:val="single" w:sz="4" w:space="0" w:color="000000"/>
              <w:left w:val="single" w:sz="4" w:space="0" w:color="000000"/>
              <w:bottom w:val="single" w:sz="4" w:space="0" w:color="000000"/>
              <w:right w:val="single" w:sz="4" w:space="0" w:color="000000"/>
            </w:tcBorders>
            <w:vAlign w:val="center"/>
          </w:tcPr>
          <w:p w14:paraId="0ECA5783"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000000"/>
              <w:left w:val="single" w:sz="4" w:space="0" w:color="000000"/>
              <w:bottom w:val="single" w:sz="4" w:space="0" w:color="000000"/>
              <w:right w:val="single" w:sz="4" w:space="0" w:color="000000"/>
            </w:tcBorders>
            <w:vAlign w:val="center"/>
          </w:tcPr>
          <w:p w14:paraId="038BF923" w14:textId="77777777" w:rsidR="00BA2E12" w:rsidRPr="00B17F65" w:rsidRDefault="00BA2E12" w:rsidP="00A456A4">
            <w:pPr>
              <w:ind w:right="3"/>
              <w:jc w:val="center"/>
              <w:rPr>
                <w:rFonts w:ascii="Times New Roman" w:hAnsi="Times New Roman" w:cs="Times New Roman"/>
                <w:sz w:val="24"/>
                <w:szCs w:val="24"/>
                <w:lang w:val="ro-RO"/>
              </w:rPr>
            </w:pPr>
          </w:p>
        </w:tc>
        <w:tc>
          <w:tcPr>
            <w:tcW w:w="1060" w:type="dxa"/>
            <w:gridSpan w:val="2"/>
            <w:tcBorders>
              <w:top w:val="single" w:sz="4" w:space="0" w:color="000000"/>
              <w:left w:val="single" w:sz="4" w:space="0" w:color="000000"/>
              <w:bottom w:val="single" w:sz="4" w:space="0" w:color="000000"/>
              <w:right w:val="single" w:sz="4" w:space="0" w:color="000000"/>
            </w:tcBorders>
            <w:vAlign w:val="center"/>
          </w:tcPr>
          <w:p w14:paraId="2BE15E33" w14:textId="77777777" w:rsidR="00BA2E12" w:rsidRPr="00B17F65" w:rsidRDefault="00BA2E12" w:rsidP="00A456A4">
            <w:pPr>
              <w:ind w:right="2"/>
              <w:jc w:val="center"/>
              <w:rPr>
                <w:rFonts w:ascii="Times New Roman" w:hAnsi="Times New Roman" w:cs="Times New Roman"/>
                <w:sz w:val="24"/>
                <w:szCs w:val="24"/>
                <w:lang w:val="ro-RO"/>
              </w:rPr>
            </w:pPr>
          </w:p>
        </w:tc>
        <w:tc>
          <w:tcPr>
            <w:tcW w:w="498" w:type="dxa"/>
            <w:tcBorders>
              <w:top w:val="single" w:sz="4" w:space="0" w:color="000000"/>
              <w:left w:val="single" w:sz="4" w:space="0" w:color="000000"/>
              <w:bottom w:val="single" w:sz="4" w:space="0" w:color="000000"/>
              <w:right w:val="single" w:sz="4" w:space="0" w:color="000000"/>
            </w:tcBorders>
            <w:vAlign w:val="center"/>
          </w:tcPr>
          <w:p w14:paraId="7FE7A3FD" w14:textId="77777777" w:rsidR="00BA2E12" w:rsidRPr="00B17F65" w:rsidRDefault="00BA2E12" w:rsidP="00A456A4">
            <w:pPr>
              <w:jc w:val="center"/>
              <w:rPr>
                <w:rFonts w:ascii="Times New Roman" w:hAnsi="Times New Roman" w:cs="Times New Roman"/>
                <w:sz w:val="24"/>
                <w:szCs w:val="24"/>
                <w:lang w:val="ro-RO"/>
              </w:rPr>
            </w:pPr>
          </w:p>
        </w:tc>
        <w:tc>
          <w:tcPr>
            <w:tcW w:w="673" w:type="dxa"/>
            <w:tcBorders>
              <w:top w:val="single" w:sz="4" w:space="0" w:color="000000"/>
              <w:left w:val="single" w:sz="4" w:space="0" w:color="000000"/>
              <w:bottom w:val="single" w:sz="4" w:space="0" w:color="000000"/>
              <w:right w:val="single" w:sz="4" w:space="0" w:color="000000"/>
            </w:tcBorders>
            <w:vAlign w:val="center"/>
          </w:tcPr>
          <w:p w14:paraId="748B1C77" w14:textId="77777777" w:rsidR="00BA2E12" w:rsidRPr="00B17F65" w:rsidRDefault="00BA2E12" w:rsidP="00A456A4">
            <w:pPr>
              <w:ind w:right="5"/>
              <w:jc w:val="center"/>
              <w:rPr>
                <w:rFonts w:ascii="Times New Roman" w:hAnsi="Times New Roman" w:cs="Times New Roman"/>
                <w:sz w:val="24"/>
                <w:szCs w:val="24"/>
                <w:lang w:val="ro-RO"/>
              </w:rPr>
            </w:pPr>
          </w:p>
        </w:tc>
        <w:tc>
          <w:tcPr>
            <w:tcW w:w="493" w:type="dxa"/>
            <w:tcBorders>
              <w:top w:val="single" w:sz="4" w:space="0" w:color="000000"/>
              <w:left w:val="single" w:sz="4" w:space="0" w:color="000000"/>
              <w:bottom w:val="single" w:sz="4" w:space="0" w:color="000000"/>
              <w:right w:val="single" w:sz="4" w:space="0" w:color="000000"/>
            </w:tcBorders>
            <w:vAlign w:val="center"/>
          </w:tcPr>
          <w:p w14:paraId="17CFEF4E" w14:textId="77777777" w:rsidR="00BA2E12" w:rsidRPr="00B17F65" w:rsidRDefault="00BA2E12" w:rsidP="00A456A4">
            <w:pPr>
              <w:ind w:left="2"/>
              <w:jc w:val="center"/>
              <w:rPr>
                <w:rFonts w:ascii="Times New Roman" w:hAnsi="Times New Roman" w:cs="Times New Roman"/>
                <w:sz w:val="24"/>
                <w:szCs w:val="24"/>
                <w:lang w:val="ro-RO"/>
              </w:rPr>
            </w:pPr>
          </w:p>
        </w:tc>
        <w:tc>
          <w:tcPr>
            <w:tcW w:w="783" w:type="dxa"/>
            <w:tcBorders>
              <w:top w:val="single" w:sz="4" w:space="0" w:color="000000"/>
              <w:left w:val="single" w:sz="4" w:space="0" w:color="000000"/>
              <w:bottom w:val="single" w:sz="4" w:space="0" w:color="000000"/>
              <w:right w:val="single" w:sz="4" w:space="0" w:color="000000"/>
            </w:tcBorders>
            <w:vAlign w:val="center"/>
          </w:tcPr>
          <w:p w14:paraId="1F1C305F" w14:textId="77777777" w:rsidR="00BA2E12" w:rsidRPr="00B17F65" w:rsidRDefault="00BA2E12" w:rsidP="00A456A4">
            <w:pPr>
              <w:jc w:val="center"/>
              <w:rPr>
                <w:rFonts w:ascii="Times New Roman" w:hAnsi="Times New Roman" w:cs="Times New Roman"/>
                <w:sz w:val="24"/>
                <w:szCs w:val="24"/>
                <w:lang w:val="ro-RO"/>
              </w:rPr>
            </w:pPr>
          </w:p>
        </w:tc>
        <w:tc>
          <w:tcPr>
            <w:tcW w:w="427" w:type="dxa"/>
            <w:tcBorders>
              <w:top w:val="single" w:sz="4" w:space="0" w:color="000000"/>
              <w:left w:val="single" w:sz="4" w:space="0" w:color="000000"/>
              <w:bottom w:val="single" w:sz="4" w:space="0" w:color="000000"/>
              <w:right w:val="single" w:sz="4" w:space="0" w:color="000000"/>
            </w:tcBorders>
            <w:vAlign w:val="center"/>
          </w:tcPr>
          <w:p w14:paraId="1778665C" w14:textId="77777777" w:rsidR="00BA2E12" w:rsidRPr="00B17F65" w:rsidRDefault="00BA2E12" w:rsidP="00A456A4">
            <w:pPr>
              <w:jc w:val="center"/>
              <w:rPr>
                <w:rFonts w:ascii="Times New Roman" w:hAnsi="Times New Roman" w:cs="Times New Roman"/>
                <w:sz w:val="24"/>
                <w:szCs w:val="24"/>
                <w:lang w:val="ro-RO"/>
              </w:rPr>
            </w:pPr>
          </w:p>
        </w:tc>
        <w:tc>
          <w:tcPr>
            <w:tcW w:w="605" w:type="dxa"/>
            <w:tcBorders>
              <w:top w:val="single" w:sz="4" w:space="0" w:color="000000"/>
              <w:left w:val="single" w:sz="4" w:space="0" w:color="000000"/>
              <w:bottom w:val="single" w:sz="4" w:space="0" w:color="000000"/>
              <w:right w:val="single" w:sz="4" w:space="0" w:color="000000"/>
            </w:tcBorders>
            <w:vAlign w:val="center"/>
          </w:tcPr>
          <w:p w14:paraId="00FB9398" w14:textId="77777777" w:rsidR="00BA2E12" w:rsidRPr="00B17F65" w:rsidRDefault="00BA2E12" w:rsidP="00A456A4">
            <w:pPr>
              <w:ind w:left="1"/>
              <w:jc w:val="center"/>
              <w:rPr>
                <w:rFonts w:ascii="Times New Roman" w:hAnsi="Times New Roman" w:cs="Times New Roman"/>
                <w:sz w:val="24"/>
                <w:szCs w:val="24"/>
                <w:lang w:val="ro-RO"/>
              </w:rPr>
            </w:pPr>
          </w:p>
        </w:tc>
        <w:tc>
          <w:tcPr>
            <w:tcW w:w="669" w:type="dxa"/>
            <w:tcBorders>
              <w:top w:val="single" w:sz="4" w:space="0" w:color="000000"/>
              <w:left w:val="single" w:sz="4" w:space="0" w:color="000000"/>
              <w:bottom w:val="single" w:sz="4" w:space="0" w:color="000000"/>
              <w:right w:val="single" w:sz="4" w:space="0" w:color="000000"/>
            </w:tcBorders>
            <w:vAlign w:val="center"/>
          </w:tcPr>
          <w:p w14:paraId="4E59DC39" w14:textId="77777777" w:rsidR="00BA2E12" w:rsidRPr="00B17F65" w:rsidRDefault="00BA2E12" w:rsidP="00A456A4">
            <w:pPr>
              <w:jc w:val="center"/>
              <w:rPr>
                <w:rFonts w:ascii="Times New Roman" w:hAnsi="Times New Roman" w:cs="Times New Roman"/>
                <w:sz w:val="24"/>
                <w:szCs w:val="24"/>
                <w:lang w:val="ro-RO"/>
              </w:rPr>
            </w:pPr>
          </w:p>
        </w:tc>
        <w:tc>
          <w:tcPr>
            <w:tcW w:w="541" w:type="dxa"/>
            <w:tcBorders>
              <w:top w:val="single" w:sz="4" w:space="0" w:color="000000"/>
              <w:left w:val="single" w:sz="4" w:space="0" w:color="000000"/>
              <w:bottom w:val="single" w:sz="4" w:space="0" w:color="000000"/>
              <w:right w:val="single" w:sz="4" w:space="0" w:color="000000"/>
            </w:tcBorders>
            <w:vAlign w:val="center"/>
          </w:tcPr>
          <w:p w14:paraId="686264C7" w14:textId="77777777" w:rsidR="00BA2E12" w:rsidRPr="00B17F65" w:rsidRDefault="00BA2E12" w:rsidP="00A456A4">
            <w:pPr>
              <w:jc w:val="center"/>
              <w:rPr>
                <w:rFonts w:ascii="Times New Roman" w:hAnsi="Times New Roman" w:cs="Times New Roman"/>
                <w:sz w:val="24"/>
                <w:szCs w:val="24"/>
                <w:lang w:val="ro-RO"/>
              </w:rPr>
            </w:pPr>
          </w:p>
        </w:tc>
        <w:tc>
          <w:tcPr>
            <w:tcW w:w="605" w:type="dxa"/>
            <w:tcBorders>
              <w:top w:val="single" w:sz="4" w:space="0" w:color="000000"/>
              <w:left w:val="single" w:sz="4" w:space="0" w:color="000000"/>
              <w:bottom w:val="single" w:sz="4" w:space="0" w:color="000000"/>
              <w:right w:val="single" w:sz="4" w:space="0" w:color="auto"/>
            </w:tcBorders>
            <w:vAlign w:val="center"/>
          </w:tcPr>
          <w:p w14:paraId="21C10514" w14:textId="77777777" w:rsidR="00BA2E12" w:rsidRPr="00B17F65" w:rsidRDefault="00BA2E12" w:rsidP="00A456A4">
            <w:pPr>
              <w:jc w:val="center"/>
              <w:rPr>
                <w:rFonts w:ascii="Times New Roman" w:hAnsi="Times New Roman" w:cs="Times New Roman"/>
                <w:sz w:val="24"/>
                <w:szCs w:val="24"/>
                <w:lang w:val="ro-RO"/>
              </w:rPr>
            </w:pPr>
          </w:p>
        </w:tc>
        <w:tc>
          <w:tcPr>
            <w:tcW w:w="453" w:type="dxa"/>
            <w:tcBorders>
              <w:top w:val="single" w:sz="4" w:space="0" w:color="auto"/>
              <w:left w:val="single" w:sz="4" w:space="0" w:color="auto"/>
              <w:bottom w:val="single" w:sz="4" w:space="0" w:color="auto"/>
              <w:right w:val="single" w:sz="4" w:space="0" w:color="auto"/>
            </w:tcBorders>
            <w:vAlign w:val="center"/>
          </w:tcPr>
          <w:p w14:paraId="04ECA17E" w14:textId="77777777" w:rsidR="00BA2E12" w:rsidRPr="00B17F65" w:rsidRDefault="00BA2E12"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04FC0E5B" w14:textId="77777777" w:rsidR="00BA2E12" w:rsidRPr="00B17F65" w:rsidRDefault="00BA2E12"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54BF79A5"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50AA9ECF" w14:textId="77777777" w:rsidR="00BA2E12" w:rsidRPr="00B17F65" w:rsidRDefault="00BA2E12"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3C9B4C4F"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2CCB35C3" w14:textId="77777777" w:rsidR="00BA2E12" w:rsidRPr="00B17F65" w:rsidRDefault="00BA2E12" w:rsidP="00A456A4">
            <w:pPr>
              <w:jc w:val="center"/>
              <w:rPr>
                <w:rFonts w:ascii="Times New Roman" w:hAnsi="Times New Roman" w:cs="Times New Roman"/>
                <w:sz w:val="24"/>
                <w:szCs w:val="24"/>
                <w:lang w:val="ro-RO"/>
              </w:rPr>
            </w:pPr>
          </w:p>
        </w:tc>
        <w:tc>
          <w:tcPr>
            <w:tcW w:w="605" w:type="dxa"/>
            <w:tcBorders>
              <w:top w:val="single" w:sz="4" w:space="0" w:color="auto"/>
              <w:left w:val="single" w:sz="4" w:space="0" w:color="auto"/>
              <w:bottom w:val="single" w:sz="4" w:space="0" w:color="auto"/>
              <w:right w:val="single" w:sz="4" w:space="0" w:color="auto"/>
            </w:tcBorders>
            <w:vAlign w:val="center"/>
          </w:tcPr>
          <w:p w14:paraId="0ADA4320" w14:textId="77777777" w:rsidR="00BA2E12" w:rsidRPr="00B17F65" w:rsidRDefault="00BA2E12" w:rsidP="00A456A4">
            <w:pPr>
              <w:jc w:val="center"/>
              <w:rPr>
                <w:rFonts w:ascii="Times New Roman" w:hAnsi="Times New Roman" w:cs="Times New Roman"/>
                <w:sz w:val="24"/>
                <w:szCs w:val="24"/>
                <w:lang w:val="ro-RO"/>
              </w:rPr>
            </w:pPr>
          </w:p>
        </w:tc>
        <w:tc>
          <w:tcPr>
            <w:tcW w:w="1060" w:type="dxa"/>
            <w:tcBorders>
              <w:top w:val="single" w:sz="4" w:space="0" w:color="auto"/>
              <w:left w:val="single" w:sz="4" w:space="0" w:color="auto"/>
              <w:bottom w:val="single" w:sz="4" w:space="0" w:color="auto"/>
              <w:right w:val="single" w:sz="4" w:space="0" w:color="auto"/>
            </w:tcBorders>
            <w:vAlign w:val="center"/>
          </w:tcPr>
          <w:p w14:paraId="724DC876" w14:textId="77777777" w:rsidR="00BA2E12" w:rsidRPr="00B17F65" w:rsidRDefault="00BA2E12" w:rsidP="00A456A4">
            <w:pPr>
              <w:jc w:val="center"/>
              <w:rPr>
                <w:rFonts w:ascii="Times New Roman" w:hAnsi="Times New Roman" w:cs="Times New Roman"/>
                <w:sz w:val="24"/>
                <w:szCs w:val="24"/>
                <w:lang w:val="ro-RO"/>
              </w:rPr>
            </w:pPr>
          </w:p>
        </w:tc>
        <w:tc>
          <w:tcPr>
            <w:tcW w:w="937" w:type="dxa"/>
            <w:tcBorders>
              <w:top w:val="single" w:sz="4" w:space="0" w:color="auto"/>
              <w:left w:val="single" w:sz="4" w:space="0" w:color="auto"/>
              <w:bottom w:val="single" w:sz="4" w:space="0" w:color="auto"/>
              <w:right w:val="single" w:sz="4" w:space="0" w:color="auto"/>
            </w:tcBorders>
            <w:vAlign w:val="center"/>
          </w:tcPr>
          <w:p w14:paraId="2D104CA8" w14:textId="77777777" w:rsidR="00BA2E12" w:rsidRPr="00B17F65" w:rsidRDefault="00BA2E12" w:rsidP="00A456A4">
            <w:pPr>
              <w:jc w:val="center"/>
              <w:rPr>
                <w:rFonts w:ascii="Times New Roman" w:hAnsi="Times New Roman" w:cs="Times New Roman"/>
                <w:sz w:val="24"/>
                <w:szCs w:val="24"/>
                <w:lang w:val="ro-RO"/>
              </w:rPr>
            </w:pPr>
          </w:p>
        </w:tc>
        <w:tc>
          <w:tcPr>
            <w:tcW w:w="1060" w:type="dxa"/>
            <w:tcBorders>
              <w:top w:val="single" w:sz="4" w:space="0" w:color="auto"/>
              <w:left w:val="single" w:sz="4" w:space="0" w:color="auto"/>
              <w:bottom w:val="single" w:sz="4" w:space="0" w:color="auto"/>
              <w:right w:val="single" w:sz="4" w:space="0" w:color="auto"/>
            </w:tcBorders>
            <w:vAlign w:val="center"/>
          </w:tcPr>
          <w:p w14:paraId="6559912F" w14:textId="77777777" w:rsidR="00BA2E12" w:rsidRPr="00B17F65" w:rsidRDefault="00BA2E12" w:rsidP="00A456A4">
            <w:pPr>
              <w:jc w:val="center"/>
              <w:rPr>
                <w:rFonts w:ascii="Times New Roman" w:hAnsi="Times New Roman" w:cs="Times New Roman"/>
                <w:sz w:val="24"/>
                <w:szCs w:val="24"/>
                <w:lang w:val="ro-RO"/>
              </w:rPr>
            </w:pPr>
          </w:p>
        </w:tc>
        <w:tc>
          <w:tcPr>
            <w:tcW w:w="758" w:type="dxa"/>
            <w:tcBorders>
              <w:top w:val="single" w:sz="4" w:space="0" w:color="auto"/>
              <w:left w:val="single" w:sz="4" w:space="0" w:color="auto"/>
              <w:bottom w:val="single" w:sz="4" w:space="0" w:color="auto"/>
              <w:right w:val="single" w:sz="4" w:space="0" w:color="auto"/>
            </w:tcBorders>
            <w:vAlign w:val="center"/>
          </w:tcPr>
          <w:p w14:paraId="3823B535"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4CEB72C4" w14:textId="77777777" w:rsidR="00BA2E12" w:rsidRPr="00B17F65" w:rsidRDefault="00BA2E12" w:rsidP="00A456A4">
            <w:pPr>
              <w:jc w:val="center"/>
              <w:rPr>
                <w:rFonts w:ascii="Times New Roman" w:hAnsi="Times New Roman" w:cs="Times New Roman"/>
                <w:sz w:val="24"/>
                <w:szCs w:val="24"/>
                <w:lang w:val="ro-RO"/>
              </w:rPr>
            </w:pPr>
          </w:p>
        </w:tc>
        <w:tc>
          <w:tcPr>
            <w:tcW w:w="758" w:type="dxa"/>
            <w:tcBorders>
              <w:top w:val="single" w:sz="4" w:space="0" w:color="auto"/>
              <w:left w:val="single" w:sz="4" w:space="0" w:color="auto"/>
              <w:bottom w:val="single" w:sz="4" w:space="0" w:color="auto"/>
              <w:right w:val="single" w:sz="4" w:space="0" w:color="auto"/>
            </w:tcBorders>
            <w:vAlign w:val="center"/>
          </w:tcPr>
          <w:p w14:paraId="7F9EB219"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062374AD" w14:textId="77777777" w:rsidR="00BA2E12" w:rsidRPr="00B17F65" w:rsidRDefault="00BA2E12" w:rsidP="00A456A4">
            <w:pPr>
              <w:jc w:val="center"/>
              <w:rPr>
                <w:rFonts w:ascii="Times New Roman" w:hAnsi="Times New Roman" w:cs="Times New Roman"/>
                <w:sz w:val="24"/>
                <w:szCs w:val="24"/>
                <w:lang w:val="ro-RO"/>
              </w:rPr>
            </w:pPr>
          </w:p>
        </w:tc>
        <w:tc>
          <w:tcPr>
            <w:tcW w:w="757" w:type="dxa"/>
            <w:tcBorders>
              <w:top w:val="single" w:sz="4" w:space="0" w:color="auto"/>
              <w:left w:val="single" w:sz="4" w:space="0" w:color="auto"/>
              <w:bottom w:val="single" w:sz="4" w:space="0" w:color="auto"/>
              <w:right w:val="single" w:sz="4" w:space="0" w:color="auto"/>
            </w:tcBorders>
            <w:vAlign w:val="center"/>
          </w:tcPr>
          <w:p w14:paraId="193FD39D" w14:textId="77777777" w:rsidR="00BA2E12" w:rsidRPr="00B17F65" w:rsidRDefault="00BA2E12" w:rsidP="00A456A4">
            <w:pPr>
              <w:jc w:val="center"/>
              <w:rPr>
                <w:rFonts w:ascii="Times New Roman" w:hAnsi="Times New Roman" w:cs="Times New Roman"/>
                <w:sz w:val="24"/>
                <w:szCs w:val="24"/>
                <w:lang w:val="ro-RO"/>
              </w:rPr>
            </w:pPr>
          </w:p>
        </w:tc>
        <w:tc>
          <w:tcPr>
            <w:tcW w:w="909" w:type="dxa"/>
            <w:tcBorders>
              <w:top w:val="single" w:sz="4" w:space="0" w:color="auto"/>
              <w:left w:val="single" w:sz="4" w:space="0" w:color="auto"/>
              <w:bottom w:val="single" w:sz="4" w:space="0" w:color="auto"/>
              <w:right w:val="single" w:sz="4" w:space="0" w:color="auto"/>
            </w:tcBorders>
            <w:vAlign w:val="center"/>
          </w:tcPr>
          <w:p w14:paraId="40A5DB71" w14:textId="77777777" w:rsidR="00BA2E12" w:rsidRPr="00B17F65" w:rsidRDefault="00BA2E12" w:rsidP="00A456A4">
            <w:pPr>
              <w:jc w:val="center"/>
              <w:rPr>
                <w:rFonts w:ascii="Times New Roman" w:hAnsi="Times New Roman" w:cs="Times New Roman"/>
                <w:sz w:val="24"/>
                <w:szCs w:val="24"/>
                <w:lang w:val="ro-RO"/>
              </w:rPr>
            </w:pPr>
          </w:p>
        </w:tc>
        <w:tc>
          <w:tcPr>
            <w:tcW w:w="759" w:type="dxa"/>
            <w:tcBorders>
              <w:top w:val="single" w:sz="4" w:space="0" w:color="auto"/>
              <w:left w:val="single" w:sz="4" w:space="0" w:color="auto"/>
              <w:bottom w:val="single" w:sz="4" w:space="0" w:color="auto"/>
              <w:right w:val="single" w:sz="4" w:space="0" w:color="auto"/>
            </w:tcBorders>
            <w:vAlign w:val="center"/>
          </w:tcPr>
          <w:p w14:paraId="35E05ABD" w14:textId="77777777" w:rsidR="00BA2E12" w:rsidRPr="00B17F65" w:rsidRDefault="00BA2E12" w:rsidP="00A456A4">
            <w:pPr>
              <w:jc w:val="center"/>
              <w:rPr>
                <w:rFonts w:ascii="Times New Roman" w:hAnsi="Times New Roman" w:cs="Times New Roman"/>
                <w:sz w:val="24"/>
                <w:szCs w:val="24"/>
                <w:lang w:val="ro-RO"/>
              </w:rPr>
            </w:pPr>
          </w:p>
        </w:tc>
      </w:tr>
    </w:tbl>
    <w:p w14:paraId="0FF7D8A4" w14:textId="2DA82501" w:rsidR="00546970" w:rsidRPr="00B17F65" w:rsidRDefault="00546970" w:rsidP="002D24BB">
      <w:pPr>
        <w:spacing w:after="0" w:line="360" w:lineRule="auto"/>
        <w:rPr>
          <w:rFonts w:ascii="Times New Roman" w:hAnsi="Times New Roman" w:cs="Times New Roman"/>
          <w:sz w:val="24"/>
          <w:szCs w:val="24"/>
          <w:lang w:val="ro-RO"/>
        </w:rPr>
      </w:pPr>
      <w:r w:rsidRPr="00B17F65">
        <w:rPr>
          <w:rFonts w:ascii="Times New Roman" w:hAnsi="Times New Roman" w:cs="Times New Roman"/>
          <w:sz w:val="24"/>
          <w:szCs w:val="24"/>
          <w:lang w:val="ro-RO"/>
        </w:rPr>
        <w:br w:type="page"/>
      </w:r>
    </w:p>
    <w:p w14:paraId="73DBD00C" w14:textId="4A950E56" w:rsidR="00471779" w:rsidRPr="00B17F65" w:rsidRDefault="00546970" w:rsidP="002D24BB">
      <w:pPr>
        <w:spacing w:after="0" w:line="360" w:lineRule="auto"/>
        <w:ind w:right="134"/>
        <w:contextualSpacing/>
        <w:jc w:val="right"/>
        <w:rPr>
          <w:rFonts w:ascii="Times New Roman" w:hAnsi="Times New Roman" w:cs="Times New Roman"/>
          <w:sz w:val="24"/>
          <w:szCs w:val="24"/>
          <w:lang w:val="ro-RO"/>
        </w:rPr>
      </w:pPr>
      <w:r w:rsidRPr="00B17F65">
        <w:rPr>
          <w:rFonts w:ascii="Times New Roman" w:hAnsi="Times New Roman" w:cs="Times New Roman"/>
          <w:i/>
          <w:sz w:val="24"/>
          <w:szCs w:val="24"/>
          <w:u w:val="single" w:color="000000"/>
          <w:lang w:val="ro-RO"/>
        </w:rPr>
        <w:lastRenderedPageBreak/>
        <w:t xml:space="preserve">ANEXA nr. </w:t>
      </w:r>
      <w:r w:rsidR="00F3003A" w:rsidRPr="00B17F65">
        <w:rPr>
          <w:rFonts w:ascii="Times New Roman" w:hAnsi="Times New Roman" w:cs="Times New Roman"/>
          <w:i/>
          <w:sz w:val="24"/>
          <w:szCs w:val="24"/>
          <w:u w:val="single" w:color="000000"/>
          <w:lang w:val="ro-RO"/>
        </w:rPr>
        <w:t>6</w:t>
      </w:r>
      <w:r w:rsidRPr="00B17F65">
        <w:rPr>
          <w:rFonts w:ascii="Times New Roman" w:hAnsi="Times New Roman" w:cs="Times New Roman"/>
          <w:i/>
          <w:sz w:val="24"/>
          <w:szCs w:val="24"/>
          <w:lang w:val="ro-RO"/>
        </w:rPr>
        <w:t xml:space="preserve"> </w:t>
      </w:r>
      <w:r w:rsidRPr="00B17F65">
        <w:rPr>
          <w:rFonts w:ascii="Times New Roman" w:hAnsi="Times New Roman" w:cs="Times New Roman"/>
          <w:i/>
          <w:sz w:val="24"/>
          <w:szCs w:val="24"/>
          <w:u w:val="single" w:color="000000"/>
          <w:lang w:val="ro-RO"/>
        </w:rPr>
        <w:t>la metodologie</w:t>
      </w:r>
    </w:p>
    <w:tbl>
      <w:tblPr>
        <w:tblStyle w:val="TableGrid"/>
        <w:tblW w:w="12321" w:type="dxa"/>
        <w:tblInd w:w="7" w:type="dxa"/>
        <w:tblCellMar>
          <w:top w:w="10" w:type="dxa"/>
          <w:left w:w="106" w:type="dxa"/>
          <w:right w:w="12" w:type="dxa"/>
        </w:tblCellMar>
        <w:tblLook w:val="04A0" w:firstRow="1" w:lastRow="0" w:firstColumn="1" w:lastColumn="0" w:noHBand="0" w:noVBand="1"/>
      </w:tblPr>
      <w:tblGrid>
        <w:gridCol w:w="8777"/>
        <w:gridCol w:w="3544"/>
      </w:tblGrid>
      <w:tr w:rsidR="00471779" w:rsidRPr="00B17F65" w14:paraId="6674F70A" w14:textId="77777777" w:rsidTr="00FE5395">
        <w:trPr>
          <w:trHeight w:val="134"/>
        </w:trPr>
        <w:tc>
          <w:tcPr>
            <w:tcW w:w="8777" w:type="dxa"/>
            <w:tcBorders>
              <w:top w:val="single" w:sz="4" w:space="0" w:color="000000"/>
              <w:left w:val="single" w:sz="4" w:space="0" w:color="000000"/>
              <w:bottom w:val="single" w:sz="4" w:space="0" w:color="000000"/>
              <w:right w:val="single" w:sz="4" w:space="0" w:color="000000"/>
            </w:tcBorders>
            <w:vAlign w:val="center"/>
          </w:tcPr>
          <w:p w14:paraId="52C9627B" w14:textId="61FCC27F"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Operatorul sistemului de transport al gazelor naturale</w:t>
            </w:r>
          </w:p>
        </w:tc>
        <w:tc>
          <w:tcPr>
            <w:tcW w:w="3544" w:type="dxa"/>
            <w:tcBorders>
              <w:top w:val="single" w:sz="4" w:space="0" w:color="000000"/>
              <w:left w:val="single" w:sz="4" w:space="0" w:color="000000"/>
              <w:bottom w:val="single" w:sz="4" w:space="0" w:color="000000"/>
              <w:right w:val="single" w:sz="4" w:space="0" w:color="000000"/>
            </w:tcBorders>
            <w:vAlign w:val="center"/>
          </w:tcPr>
          <w:p w14:paraId="12D3E7EC" w14:textId="38BE66F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(Denumire) ....</w:t>
            </w:r>
          </w:p>
        </w:tc>
      </w:tr>
      <w:tr w:rsidR="00471779" w:rsidRPr="00B17F65" w14:paraId="4070BAAA" w14:textId="77777777" w:rsidTr="00FE5395">
        <w:trPr>
          <w:trHeight w:val="276"/>
        </w:trPr>
        <w:tc>
          <w:tcPr>
            <w:tcW w:w="8777" w:type="dxa"/>
            <w:tcBorders>
              <w:top w:val="single" w:sz="4" w:space="0" w:color="000000"/>
              <w:left w:val="single" w:sz="4" w:space="0" w:color="000000"/>
              <w:bottom w:val="single" w:sz="4" w:space="0" w:color="000000"/>
              <w:right w:val="single" w:sz="4" w:space="0" w:color="000000"/>
            </w:tcBorders>
            <w:vAlign w:val="center"/>
          </w:tcPr>
          <w:p w14:paraId="30361E37" w14:textId="654909B6"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Nr. licen</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ă de operare a sistemului de transport al gazelor naturale</w:t>
            </w:r>
          </w:p>
        </w:tc>
        <w:tc>
          <w:tcPr>
            <w:tcW w:w="3544" w:type="dxa"/>
            <w:tcBorders>
              <w:top w:val="single" w:sz="4" w:space="0" w:color="000000"/>
              <w:left w:val="single" w:sz="4" w:space="0" w:color="000000"/>
              <w:bottom w:val="single" w:sz="4" w:space="0" w:color="000000"/>
              <w:right w:val="single" w:sz="4" w:space="0" w:color="000000"/>
            </w:tcBorders>
            <w:vAlign w:val="center"/>
          </w:tcPr>
          <w:p w14:paraId="2731E6D1" w14:textId="41272417" w:rsidR="00471779" w:rsidRPr="00B17F65" w:rsidRDefault="00471779" w:rsidP="002D24BB">
            <w:pPr>
              <w:spacing w:line="360" w:lineRule="auto"/>
              <w:contextualSpacing/>
              <w:rPr>
                <w:rFonts w:ascii="Times New Roman" w:hAnsi="Times New Roman" w:cs="Times New Roman"/>
                <w:sz w:val="24"/>
                <w:szCs w:val="24"/>
                <w:lang w:val="ro-RO"/>
              </w:rPr>
            </w:pPr>
          </w:p>
        </w:tc>
      </w:tr>
      <w:tr w:rsidR="00471779" w:rsidRPr="00B17F65" w14:paraId="1DA1BEDD" w14:textId="77777777" w:rsidTr="00FE5395">
        <w:trPr>
          <w:trHeight w:val="115"/>
        </w:trPr>
        <w:tc>
          <w:tcPr>
            <w:tcW w:w="8777" w:type="dxa"/>
            <w:tcBorders>
              <w:top w:val="single" w:sz="4" w:space="0" w:color="000000"/>
              <w:left w:val="single" w:sz="4" w:space="0" w:color="000000"/>
              <w:bottom w:val="single" w:sz="4" w:space="0" w:color="000000"/>
              <w:right w:val="single" w:sz="4" w:space="0" w:color="000000"/>
            </w:tcBorders>
            <w:vAlign w:val="center"/>
          </w:tcPr>
          <w:p w14:paraId="3FB5E453" w14:textId="3D154CE0"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Numărul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data de înregistrare la OTS a adresei de înaintare a  consumului tehnologic</w:t>
            </w:r>
          </w:p>
        </w:tc>
        <w:tc>
          <w:tcPr>
            <w:tcW w:w="3544" w:type="dxa"/>
            <w:tcBorders>
              <w:top w:val="single" w:sz="4" w:space="0" w:color="000000"/>
              <w:left w:val="single" w:sz="4" w:space="0" w:color="000000"/>
              <w:bottom w:val="single" w:sz="4" w:space="0" w:color="000000"/>
              <w:right w:val="single" w:sz="4" w:space="0" w:color="000000"/>
            </w:tcBorders>
            <w:vAlign w:val="center"/>
          </w:tcPr>
          <w:p w14:paraId="40051274" w14:textId="455AA70B" w:rsidR="00471779" w:rsidRPr="00B17F65" w:rsidRDefault="00471779" w:rsidP="002D24BB">
            <w:pPr>
              <w:spacing w:line="360" w:lineRule="auto"/>
              <w:contextualSpacing/>
              <w:rPr>
                <w:rFonts w:ascii="Times New Roman" w:hAnsi="Times New Roman" w:cs="Times New Roman"/>
                <w:sz w:val="24"/>
                <w:szCs w:val="24"/>
                <w:lang w:val="ro-RO"/>
              </w:rPr>
            </w:pPr>
          </w:p>
        </w:tc>
      </w:tr>
      <w:tr w:rsidR="00471779" w:rsidRPr="00B17F65" w14:paraId="05916E3E" w14:textId="77777777" w:rsidTr="00FE5395">
        <w:trPr>
          <w:trHeight w:val="276"/>
        </w:trPr>
        <w:tc>
          <w:tcPr>
            <w:tcW w:w="8777" w:type="dxa"/>
            <w:tcBorders>
              <w:top w:val="single" w:sz="4" w:space="0" w:color="000000"/>
              <w:left w:val="single" w:sz="4" w:space="0" w:color="000000"/>
              <w:bottom w:val="single" w:sz="4" w:space="0" w:color="000000"/>
              <w:right w:val="single" w:sz="4" w:space="0" w:color="000000"/>
            </w:tcBorders>
            <w:vAlign w:val="center"/>
          </w:tcPr>
          <w:p w14:paraId="6123EC24" w14:textId="41C71EB2"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Anul </w:t>
            </w:r>
            <w:proofErr w:type="spellStart"/>
            <w:r w:rsidRPr="00B17F65">
              <w:rPr>
                <w:rFonts w:ascii="Times New Roman" w:hAnsi="Times New Roman" w:cs="Times New Roman"/>
                <w:sz w:val="24"/>
                <w:szCs w:val="24"/>
                <w:lang w:val="ro-RO"/>
              </w:rPr>
              <w:t>gazier</w:t>
            </w:r>
            <w:proofErr w:type="spellEnd"/>
            <w:r w:rsidRPr="00B17F65">
              <w:rPr>
                <w:rFonts w:ascii="Times New Roman" w:hAnsi="Times New Roman" w:cs="Times New Roman"/>
                <w:sz w:val="24"/>
                <w:szCs w:val="24"/>
                <w:lang w:val="ro-RO"/>
              </w:rPr>
              <w:t xml:space="preserve"> pentru care se realizează raportarea</w:t>
            </w:r>
          </w:p>
        </w:tc>
        <w:tc>
          <w:tcPr>
            <w:tcW w:w="3544" w:type="dxa"/>
            <w:tcBorders>
              <w:top w:val="single" w:sz="4" w:space="0" w:color="000000"/>
              <w:left w:val="single" w:sz="4" w:space="0" w:color="000000"/>
              <w:bottom w:val="single" w:sz="4" w:space="0" w:color="000000"/>
              <w:right w:val="single" w:sz="4" w:space="0" w:color="000000"/>
            </w:tcBorders>
            <w:vAlign w:val="center"/>
          </w:tcPr>
          <w:p w14:paraId="3A270256" w14:textId="0EF17A5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..(an)..... - ..(an)......</w:t>
            </w:r>
          </w:p>
        </w:tc>
      </w:tr>
      <w:tr w:rsidR="00471779" w:rsidRPr="00B17F65" w14:paraId="09FCB44E" w14:textId="77777777" w:rsidTr="00FE5395">
        <w:trPr>
          <w:trHeight w:val="538"/>
        </w:trPr>
        <w:tc>
          <w:tcPr>
            <w:tcW w:w="8777" w:type="dxa"/>
            <w:tcBorders>
              <w:top w:val="single" w:sz="4" w:space="0" w:color="000000"/>
              <w:left w:val="single" w:sz="4" w:space="0" w:color="000000"/>
              <w:bottom w:val="single" w:sz="4" w:space="0" w:color="000000"/>
              <w:right w:val="single" w:sz="4" w:space="0" w:color="000000"/>
            </w:tcBorders>
            <w:vAlign w:val="center"/>
          </w:tcPr>
          <w:p w14:paraId="373F0190" w14:textId="1B46E409" w:rsidR="00471779" w:rsidRPr="00B17F65" w:rsidRDefault="00471779" w:rsidP="002D24BB">
            <w:pPr>
              <w:spacing w:line="360" w:lineRule="auto"/>
              <w:ind w:left="2"/>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Responsabilul cu validarea informa</w:t>
            </w:r>
            <w:r w:rsidR="00E226E5" w:rsidRPr="00B17F65">
              <w:rPr>
                <w:rFonts w:ascii="Times New Roman" w:hAnsi="Times New Roman" w:cs="Times New Roman"/>
                <w:sz w:val="24"/>
                <w:szCs w:val="24"/>
                <w:lang w:val="ro-RO"/>
              </w:rPr>
              <w:t>ț</w:t>
            </w:r>
            <w:r w:rsidRPr="00B17F65">
              <w:rPr>
                <w:rFonts w:ascii="Times New Roman" w:hAnsi="Times New Roman" w:cs="Times New Roman"/>
                <w:sz w:val="24"/>
                <w:szCs w:val="24"/>
                <w:lang w:val="ro-RO"/>
              </w:rPr>
              <w:t>iilor transmise la ANRE</w:t>
            </w:r>
          </w:p>
        </w:tc>
        <w:tc>
          <w:tcPr>
            <w:tcW w:w="3544" w:type="dxa"/>
            <w:tcBorders>
              <w:top w:val="single" w:sz="4" w:space="0" w:color="000000"/>
              <w:left w:val="single" w:sz="4" w:space="0" w:color="000000"/>
              <w:bottom w:val="single" w:sz="4" w:space="0" w:color="000000"/>
              <w:right w:val="single" w:sz="4" w:space="0" w:color="000000"/>
            </w:tcBorders>
            <w:vAlign w:val="center"/>
          </w:tcPr>
          <w:p w14:paraId="072BBE45" w14:textId="416C3D5E"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 ........</w:t>
            </w:r>
          </w:p>
          <w:p w14:paraId="342EFF16" w14:textId="1A2217A2" w:rsidR="00471779" w:rsidRPr="00B17F65" w:rsidRDefault="00471779" w:rsidP="002D24BB">
            <w:pPr>
              <w:spacing w:line="360" w:lineRule="auto"/>
              <w:contextualSpacing/>
              <w:rPr>
                <w:rFonts w:ascii="Times New Roman" w:hAnsi="Times New Roman" w:cs="Times New Roman"/>
                <w:sz w:val="24"/>
                <w:szCs w:val="24"/>
                <w:lang w:val="ro-RO"/>
              </w:rPr>
            </w:pPr>
            <w:r w:rsidRPr="00B17F65">
              <w:rPr>
                <w:rFonts w:ascii="Times New Roman" w:hAnsi="Times New Roman" w:cs="Times New Roman"/>
                <w:sz w:val="24"/>
                <w:szCs w:val="24"/>
                <w:lang w:val="ro-RO"/>
              </w:rPr>
              <w:t>Tel. ...........</w:t>
            </w:r>
          </w:p>
        </w:tc>
      </w:tr>
    </w:tbl>
    <w:p w14:paraId="3E9DC87D" w14:textId="06EDB541" w:rsidR="00471779" w:rsidRPr="00B17F65" w:rsidRDefault="00471779" w:rsidP="002D24BB">
      <w:pPr>
        <w:spacing w:after="0" w:line="360" w:lineRule="auto"/>
        <w:contextualSpacing/>
        <w:jc w:val="both"/>
        <w:rPr>
          <w:rFonts w:ascii="Times New Roman" w:hAnsi="Times New Roman" w:cs="Times New Roman"/>
          <w:sz w:val="24"/>
          <w:szCs w:val="24"/>
          <w:lang w:val="ro-RO"/>
        </w:rPr>
      </w:pPr>
    </w:p>
    <w:p w14:paraId="46212712" w14:textId="61ACD532" w:rsidR="00471779" w:rsidRPr="00B17F65" w:rsidRDefault="00471779" w:rsidP="002D24BB">
      <w:pPr>
        <w:spacing w:after="0" w:line="360" w:lineRule="auto"/>
        <w:ind w:right="-4"/>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Situa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ia consumului tehnologic din sistemul de transport al gazelor naturale</w:t>
      </w:r>
    </w:p>
    <w:p w14:paraId="6F34D90D" w14:textId="5B63EFC0" w:rsidR="0089118D" w:rsidRPr="00B17F65" w:rsidRDefault="00471779" w:rsidP="00FE5395">
      <w:pPr>
        <w:spacing w:after="0" w:line="360" w:lineRule="auto"/>
        <w:ind w:left="-5" w:right="1209"/>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1</w:t>
      </w:r>
    </w:p>
    <w:tbl>
      <w:tblPr>
        <w:tblW w:w="22103" w:type="dxa"/>
        <w:tblLook w:val="04A0" w:firstRow="1" w:lastRow="0" w:firstColumn="1" w:lastColumn="0" w:noHBand="0" w:noVBand="1"/>
      </w:tblPr>
      <w:tblGrid>
        <w:gridCol w:w="1720"/>
        <w:gridCol w:w="1956"/>
        <w:gridCol w:w="1843"/>
        <w:gridCol w:w="2835"/>
        <w:gridCol w:w="2693"/>
        <w:gridCol w:w="1417"/>
        <w:gridCol w:w="1418"/>
        <w:gridCol w:w="2551"/>
        <w:gridCol w:w="2268"/>
        <w:gridCol w:w="1701"/>
        <w:gridCol w:w="1701"/>
      </w:tblGrid>
      <w:tr w:rsidR="00B021E1" w:rsidRPr="00B17F65" w14:paraId="70308EA1" w14:textId="77777777" w:rsidTr="00CE2B8F">
        <w:trPr>
          <w:trHeight w:val="315"/>
        </w:trPr>
        <w:tc>
          <w:tcPr>
            <w:tcW w:w="1720" w:type="dxa"/>
            <w:vMerge w:val="restart"/>
            <w:tcBorders>
              <w:top w:val="single" w:sz="8" w:space="0" w:color="auto"/>
              <w:left w:val="single" w:sz="8" w:space="0" w:color="auto"/>
              <w:right w:val="nil"/>
            </w:tcBorders>
            <w:shd w:val="clear" w:color="auto" w:fill="auto"/>
            <w:noWrap/>
            <w:vAlign w:val="center"/>
            <w:hideMark/>
          </w:tcPr>
          <w:p w14:paraId="6D60AC6C" w14:textId="77777777"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LUNA</w:t>
            </w:r>
          </w:p>
        </w:tc>
        <w:tc>
          <w:tcPr>
            <w:tcW w:w="12162"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0C3A7C4" w14:textId="41BEE5A6"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Consum tehnologic măsurat/determinat</w:t>
            </w:r>
          </w:p>
        </w:tc>
        <w:tc>
          <w:tcPr>
            <w:tcW w:w="4819" w:type="dxa"/>
            <w:gridSpan w:val="2"/>
            <w:vMerge w:val="restart"/>
            <w:tcBorders>
              <w:top w:val="single" w:sz="8" w:space="0" w:color="auto"/>
              <w:left w:val="nil"/>
              <w:right w:val="nil"/>
            </w:tcBorders>
            <w:shd w:val="clear" w:color="auto" w:fill="auto"/>
            <w:vAlign w:val="center"/>
            <w:hideMark/>
          </w:tcPr>
          <w:p w14:paraId="43CBCF5A" w14:textId="77777777"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Consum tehnologic nedeterminat </w:t>
            </w:r>
            <w:r w:rsidR="00042334" w:rsidRPr="00B17F65">
              <w:rPr>
                <w:rFonts w:ascii="Times New Roman" w:eastAsia="Times New Roman" w:hAnsi="Times New Roman" w:cs="Times New Roman"/>
                <w:bCs/>
                <w:sz w:val="24"/>
                <w:szCs w:val="24"/>
                <w:lang w:val="ro-RO"/>
              </w:rPr>
              <w:t>–</w:t>
            </w:r>
            <w:r w:rsidRPr="00B17F65">
              <w:rPr>
                <w:rFonts w:ascii="Times New Roman" w:eastAsia="Times New Roman" w:hAnsi="Times New Roman" w:cs="Times New Roman"/>
                <w:bCs/>
                <w:sz w:val="24"/>
                <w:szCs w:val="24"/>
                <w:lang w:val="ro-RO"/>
              </w:rPr>
              <w:t xml:space="preserve"> UFG</w:t>
            </w:r>
            <w:r w:rsidR="00042334" w:rsidRPr="00B17F65">
              <w:rPr>
                <w:rFonts w:ascii="Times New Roman" w:eastAsia="Times New Roman" w:hAnsi="Times New Roman" w:cs="Times New Roman"/>
                <w:bCs/>
                <w:sz w:val="24"/>
                <w:szCs w:val="24"/>
                <w:lang w:val="ro-RO"/>
              </w:rPr>
              <w:t>,</w:t>
            </w:r>
          </w:p>
          <w:p w14:paraId="5D07DFD8" w14:textId="0DC4A972" w:rsidR="00042334" w:rsidRPr="00B17F65" w:rsidRDefault="00042334"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 la art. 2 alin. (4)</w:t>
            </w:r>
          </w:p>
        </w:tc>
        <w:tc>
          <w:tcPr>
            <w:tcW w:w="340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2352EA" w14:textId="420A956B"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Consum tehnologic </w:t>
            </w:r>
            <w:r w:rsidR="00042334" w:rsidRPr="00B17F65">
              <w:rPr>
                <w:rFonts w:ascii="Times New Roman" w:eastAsia="Times New Roman" w:hAnsi="Times New Roman" w:cs="Times New Roman"/>
                <w:bCs/>
                <w:sz w:val="24"/>
                <w:szCs w:val="24"/>
                <w:lang w:val="ro-RO"/>
              </w:rPr>
              <w:t>din ST, prevăzut la art. 2 alin. (2)</w:t>
            </w:r>
          </w:p>
        </w:tc>
      </w:tr>
      <w:tr w:rsidR="00B021E1" w:rsidRPr="00B17F65" w14:paraId="3A037B6D" w14:textId="77777777" w:rsidTr="00CE2B8F">
        <w:trPr>
          <w:trHeight w:val="1048"/>
        </w:trPr>
        <w:tc>
          <w:tcPr>
            <w:tcW w:w="1720" w:type="dxa"/>
            <w:vMerge/>
            <w:tcBorders>
              <w:left w:val="single" w:sz="8" w:space="0" w:color="auto"/>
              <w:right w:val="nil"/>
            </w:tcBorders>
            <w:vAlign w:val="center"/>
            <w:hideMark/>
          </w:tcPr>
          <w:p w14:paraId="11DCBC77" w14:textId="77777777"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p>
        </w:tc>
        <w:tc>
          <w:tcPr>
            <w:tcW w:w="379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C5E8963" w14:textId="0DEFECD3" w:rsidR="004B01D8"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Func</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ionarea sta</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 xml:space="preserve">iilor de comprimare fixe </w:t>
            </w:r>
            <w:r w:rsidR="00D3115B" w:rsidRPr="00B17F65">
              <w:rPr>
                <w:rFonts w:ascii="Times New Roman" w:eastAsia="Times New Roman" w:hAnsi="Times New Roman" w:cs="Times New Roman"/>
                <w:bCs/>
                <w:sz w:val="24"/>
                <w:szCs w:val="24"/>
                <w:lang w:val="ro-RO"/>
              </w:rPr>
              <w:t>ș</w:t>
            </w:r>
            <w:r w:rsidRPr="00B17F65">
              <w:rPr>
                <w:rFonts w:ascii="Times New Roman" w:eastAsia="Times New Roman" w:hAnsi="Times New Roman" w:cs="Times New Roman"/>
                <w:bCs/>
                <w:sz w:val="24"/>
                <w:szCs w:val="24"/>
                <w:lang w:val="ro-RO"/>
              </w:rPr>
              <w:t>i mobile</w:t>
            </w:r>
            <w:r w:rsidR="00042334" w:rsidRPr="00B17F65">
              <w:rPr>
                <w:rFonts w:ascii="Times New Roman" w:eastAsia="Times New Roman" w:hAnsi="Times New Roman" w:cs="Times New Roman"/>
                <w:bCs/>
                <w:sz w:val="24"/>
                <w:szCs w:val="24"/>
                <w:lang w:val="ro-RO"/>
              </w:rPr>
              <w:t xml:space="preserve">, </w:t>
            </w:r>
          </w:p>
          <w:p w14:paraId="5C36CC03" w14:textId="3FFA320A" w:rsidR="00B021E1" w:rsidRPr="00B17F65" w:rsidRDefault="00042334"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 la art. 2 alin. (2) lit. a)</w:t>
            </w:r>
          </w:p>
        </w:tc>
        <w:tc>
          <w:tcPr>
            <w:tcW w:w="5528" w:type="dxa"/>
            <w:gridSpan w:val="2"/>
            <w:tcBorders>
              <w:top w:val="nil"/>
              <w:left w:val="nil"/>
              <w:bottom w:val="single" w:sz="8" w:space="0" w:color="auto"/>
              <w:right w:val="single" w:sz="4" w:space="0" w:color="auto"/>
            </w:tcBorders>
            <w:shd w:val="clear" w:color="auto" w:fill="auto"/>
            <w:vAlign w:val="center"/>
            <w:hideMark/>
          </w:tcPr>
          <w:p w14:paraId="5D93B5F9" w14:textId="3885F089" w:rsidR="00042334"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Încălzirea gazelor naturale </w:t>
            </w:r>
            <w:r w:rsidR="00D3115B" w:rsidRPr="00B17F65">
              <w:rPr>
                <w:rFonts w:ascii="Times New Roman" w:eastAsia="Times New Roman" w:hAnsi="Times New Roman" w:cs="Times New Roman"/>
                <w:bCs/>
                <w:sz w:val="24"/>
                <w:szCs w:val="24"/>
                <w:lang w:val="ro-RO"/>
              </w:rPr>
              <w:t>ș</w:t>
            </w:r>
            <w:r w:rsidRPr="00B17F65">
              <w:rPr>
                <w:rFonts w:ascii="Times New Roman" w:eastAsia="Times New Roman" w:hAnsi="Times New Roman" w:cs="Times New Roman"/>
                <w:bCs/>
                <w:sz w:val="24"/>
                <w:szCs w:val="24"/>
                <w:lang w:val="ro-RO"/>
              </w:rPr>
              <w:t>i a incintelor tehnologice, func</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ionarea grupurilor generatoare de curent electric</w:t>
            </w:r>
            <w:r w:rsidR="00042334" w:rsidRPr="00B17F65">
              <w:rPr>
                <w:rFonts w:ascii="Times New Roman" w:eastAsia="Times New Roman" w:hAnsi="Times New Roman" w:cs="Times New Roman"/>
                <w:bCs/>
                <w:sz w:val="24"/>
                <w:szCs w:val="24"/>
                <w:lang w:val="ro-RO"/>
              </w:rPr>
              <w:t>,</w:t>
            </w:r>
          </w:p>
          <w:p w14:paraId="3D3D846E" w14:textId="19B205C2" w:rsidR="00B021E1" w:rsidRPr="00B17F65" w:rsidRDefault="00042334"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 prevăzut la art. 2 alin. (2) lit. b)</w:t>
            </w:r>
          </w:p>
        </w:tc>
        <w:tc>
          <w:tcPr>
            <w:tcW w:w="283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C0E34AB" w14:textId="77777777"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Total</w:t>
            </w:r>
          </w:p>
        </w:tc>
        <w:tc>
          <w:tcPr>
            <w:tcW w:w="4819" w:type="dxa"/>
            <w:gridSpan w:val="2"/>
            <w:vMerge/>
            <w:tcBorders>
              <w:left w:val="nil"/>
              <w:bottom w:val="single" w:sz="8" w:space="0" w:color="auto"/>
              <w:right w:val="single" w:sz="4" w:space="0" w:color="auto"/>
            </w:tcBorders>
            <w:shd w:val="clear" w:color="auto" w:fill="auto"/>
            <w:vAlign w:val="center"/>
            <w:hideMark/>
          </w:tcPr>
          <w:p w14:paraId="4807739D" w14:textId="21570D16"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p>
        </w:tc>
        <w:tc>
          <w:tcPr>
            <w:tcW w:w="3402" w:type="dxa"/>
            <w:gridSpan w:val="2"/>
            <w:vMerge/>
            <w:tcBorders>
              <w:top w:val="single" w:sz="8" w:space="0" w:color="auto"/>
              <w:left w:val="single" w:sz="8" w:space="0" w:color="auto"/>
              <w:bottom w:val="single" w:sz="8" w:space="0" w:color="000000"/>
              <w:right w:val="single" w:sz="8" w:space="0" w:color="000000"/>
            </w:tcBorders>
            <w:vAlign w:val="center"/>
            <w:hideMark/>
          </w:tcPr>
          <w:p w14:paraId="60EB32AA" w14:textId="77777777" w:rsidR="00B021E1" w:rsidRPr="00B17F65" w:rsidRDefault="00B021E1" w:rsidP="0000799E">
            <w:pPr>
              <w:spacing w:after="0" w:line="240" w:lineRule="auto"/>
              <w:jc w:val="center"/>
              <w:rPr>
                <w:rFonts w:ascii="Times New Roman" w:eastAsia="Times New Roman" w:hAnsi="Times New Roman" w:cs="Times New Roman"/>
                <w:bCs/>
                <w:sz w:val="24"/>
                <w:szCs w:val="24"/>
                <w:lang w:val="ro-RO"/>
              </w:rPr>
            </w:pPr>
          </w:p>
        </w:tc>
      </w:tr>
      <w:tr w:rsidR="001433E6" w:rsidRPr="00B17F65" w14:paraId="44F7B5EC" w14:textId="77777777" w:rsidTr="00003E3B">
        <w:trPr>
          <w:trHeight w:val="330"/>
        </w:trPr>
        <w:tc>
          <w:tcPr>
            <w:tcW w:w="1720" w:type="dxa"/>
            <w:vMerge/>
            <w:tcBorders>
              <w:left w:val="single" w:sz="8" w:space="0" w:color="auto"/>
              <w:right w:val="nil"/>
            </w:tcBorders>
            <w:vAlign w:val="center"/>
            <w:hideMark/>
          </w:tcPr>
          <w:p w14:paraId="32A2CC01" w14:textId="77777777" w:rsidR="001433E6" w:rsidRPr="00B17F65" w:rsidRDefault="001433E6" w:rsidP="0000799E">
            <w:pPr>
              <w:spacing w:after="0" w:line="240" w:lineRule="auto"/>
              <w:jc w:val="center"/>
              <w:rPr>
                <w:rFonts w:ascii="Times New Roman" w:eastAsia="Times New Roman" w:hAnsi="Times New Roman" w:cs="Times New Roman"/>
                <w:bCs/>
                <w:sz w:val="24"/>
                <w:szCs w:val="24"/>
                <w:lang w:val="ro-RO"/>
              </w:rPr>
            </w:pPr>
          </w:p>
        </w:tc>
        <w:tc>
          <w:tcPr>
            <w:tcW w:w="1956" w:type="dxa"/>
            <w:tcBorders>
              <w:top w:val="nil"/>
              <w:left w:val="single" w:sz="8" w:space="0" w:color="auto"/>
              <w:bottom w:val="single" w:sz="8" w:space="0" w:color="auto"/>
              <w:right w:val="single" w:sz="4" w:space="0" w:color="auto"/>
            </w:tcBorders>
            <w:shd w:val="clear" w:color="auto" w:fill="auto"/>
            <w:noWrap/>
            <w:vAlign w:val="center"/>
            <w:hideMark/>
          </w:tcPr>
          <w:p w14:paraId="2A79202D" w14:textId="7148F4C0"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w:t>
            </w:r>
            <w:r w:rsidR="001433E6" w:rsidRPr="00B17F65">
              <w:rPr>
                <w:rFonts w:ascii="Times New Roman" w:eastAsia="Times New Roman" w:hAnsi="Times New Roman" w:cs="Times New Roman"/>
                <w:bCs/>
                <w:sz w:val="24"/>
                <w:szCs w:val="24"/>
                <w:lang w:val="ro-RO"/>
              </w:rPr>
              <w:t>mii m</w:t>
            </w:r>
            <w:r w:rsidR="001433E6"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1843" w:type="dxa"/>
            <w:tcBorders>
              <w:top w:val="nil"/>
              <w:left w:val="nil"/>
              <w:bottom w:val="single" w:sz="8" w:space="0" w:color="auto"/>
              <w:right w:val="single" w:sz="8" w:space="0" w:color="auto"/>
            </w:tcBorders>
            <w:shd w:val="clear" w:color="auto" w:fill="auto"/>
            <w:noWrap/>
            <w:vAlign w:val="center"/>
            <w:hideMark/>
          </w:tcPr>
          <w:p w14:paraId="03D421B6" w14:textId="0CDAA962"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w:t>
            </w:r>
            <w:r w:rsidR="001433E6" w:rsidRPr="00B17F65">
              <w:rPr>
                <w:rFonts w:ascii="Times New Roman" w:eastAsia="Times New Roman" w:hAnsi="Times New Roman" w:cs="Times New Roman"/>
                <w:bCs/>
                <w:sz w:val="24"/>
                <w:szCs w:val="24"/>
                <w:lang w:val="ro-RO"/>
              </w:rPr>
              <w:t>MWh</w:t>
            </w:r>
            <w:r w:rsidRPr="00B17F65">
              <w:rPr>
                <w:rFonts w:ascii="Times New Roman" w:eastAsia="Times New Roman" w:hAnsi="Times New Roman" w:cs="Times New Roman"/>
                <w:bCs/>
                <w:sz w:val="24"/>
                <w:szCs w:val="24"/>
                <w:lang w:val="ro-RO"/>
              </w:rPr>
              <w:t>]</w:t>
            </w:r>
          </w:p>
        </w:tc>
        <w:tc>
          <w:tcPr>
            <w:tcW w:w="2835" w:type="dxa"/>
            <w:tcBorders>
              <w:top w:val="nil"/>
              <w:left w:val="nil"/>
              <w:bottom w:val="single" w:sz="8" w:space="0" w:color="auto"/>
              <w:right w:val="single" w:sz="4" w:space="0" w:color="auto"/>
            </w:tcBorders>
            <w:shd w:val="clear" w:color="auto" w:fill="auto"/>
            <w:noWrap/>
            <w:vAlign w:val="center"/>
            <w:hideMark/>
          </w:tcPr>
          <w:p w14:paraId="7C1E01E7" w14:textId="2B418B52"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2693" w:type="dxa"/>
            <w:tcBorders>
              <w:top w:val="nil"/>
              <w:left w:val="nil"/>
              <w:bottom w:val="single" w:sz="8" w:space="0" w:color="auto"/>
              <w:right w:val="nil"/>
            </w:tcBorders>
            <w:shd w:val="clear" w:color="auto" w:fill="auto"/>
            <w:noWrap/>
            <w:vAlign w:val="center"/>
            <w:hideMark/>
          </w:tcPr>
          <w:p w14:paraId="263C035D" w14:textId="11B91D00"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1417" w:type="dxa"/>
            <w:tcBorders>
              <w:top w:val="nil"/>
              <w:left w:val="single" w:sz="8" w:space="0" w:color="auto"/>
              <w:bottom w:val="single" w:sz="8" w:space="0" w:color="auto"/>
              <w:right w:val="single" w:sz="4" w:space="0" w:color="auto"/>
            </w:tcBorders>
            <w:shd w:val="clear" w:color="auto" w:fill="auto"/>
            <w:noWrap/>
            <w:vAlign w:val="center"/>
            <w:hideMark/>
          </w:tcPr>
          <w:p w14:paraId="6759D7C8" w14:textId="161D7210"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1418" w:type="dxa"/>
            <w:tcBorders>
              <w:top w:val="nil"/>
              <w:left w:val="nil"/>
              <w:bottom w:val="single" w:sz="8" w:space="0" w:color="auto"/>
              <w:right w:val="single" w:sz="8" w:space="0" w:color="auto"/>
            </w:tcBorders>
            <w:shd w:val="clear" w:color="auto" w:fill="auto"/>
            <w:noWrap/>
            <w:vAlign w:val="center"/>
            <w:hideMark/>
          </w:tcPr>
          <w:p w14:paraId="7CB7FB0E" w14:textId="07924A36"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2551" w:type="dxa"/>
            <w:tcBorders>
              <w:top w:val="nil"/>
              <w:left w:val="nil"/>
              <w:bottom w:val="single" w:sz="8" w:space="0" w:color="auto"/>
              <w:right w:val="single" w:sz="4" w:space="0" w:color="auto"/>
            </w:tcBorders>
            <w:shd w:val="clear" w:color="auto" w:fill="auto"/>
            <w:noWrap/>
            <w:vAlign w:val="center"/>
            <w:hideMark/>
          </w:tcPr>
          <w:p w14:paraId="39273B67" w14:textId="42F7FF6E"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2268" w:type="dxa"/>
            <w:tcBorders>
              <w:top w:val="nil"/>
              <w:left w:val="nil"/>
              <w:bottom w:val="single" w:sz="8" w:space="0" w:color="auto"/>
              <w:right w:val="nil"/>
            </w:tcBorders>
            <w:shd w:val="clear" w:color="auto" w:fill="auto"/>
            <w:noWrap/>
            <w:vAlign w:val="center"/>
            <w:hideMark/>
          </w:tcPr>
          <w:p w14:paraId="311EA6E0" w14:textId="6A1827D6"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1701" w:type="dxa"/>
            <w:tcBorders>
              <w:top w:val="nil"/>
              <w:left w:val="single" w:sz="8" w:space="0" w:color="auto"/>
              <w:bottom w:val="single" w:sz="8" w:space="0" w:color="auto"/>
              <w:right w:val="single" w:sz="4" w:space="0" w:color="auto"/>
            </w:tcBorders>
            <w:shd w:val="clear" w:color="auto" w:fill="auto"/>
            <w:noWrap/>
            <w:vAlign w:val="center"/>
            <w:hideMark/>
          </w:tcPr>
          <w:p w14:paraId="7FF4ABA6" w14:textId="23C8D3C2"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1701" w:type="dxa"/>
            <w:tcBorders>
              <w:top w:val="nil"/>
              <w:left w:val="nil"/>
              <w:bottom w:val="single" w:sz="8" w:space="0" w:color="auto"/>
              <w:right w:val="single" w:sz="8" w:space="0" w:color="auto"/>
            </w:tcBorders>
            <w:shd w:val="clear" w:color="auto" w:fill="auto"/>
            <w:noWrap/>
            <w:vAlign w:val="center"/>
            <w:hideMark/>
          </w:tcPr>
          <w:p w14:paraId="6869FC0F" w14:textId="6047B61D" w:rsidR="001433E6" w:rsidRPr="00B17F65" w:rsidRDefault="004B01D8"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r>
      <w:tr w:rsidR="001433E6" w:rsidRPr="00B17F65" w14:paraId="4161A128" w14:textId="77777777" w:rsidTr="00003E3B">
        <w:trPr>
          <w:trHeight w:val="300"/>
        </w:trPr>
        <w:tc>
          <w:tcPr>
            <w:tcW w:w="1720" w:type="dxa"/>
            <w:vMerge/>
            <w:tcBorders>
              <w:left w:val="single" w:sz="8" w:space="0" w:color="auto"/>
              <w:bottom w:val="nil"/>
              <w:right w:val="nil"/>
            </w:tcBorders>
            <w:shd w:val="clear" w:color="auto" w:fill="auto"/>
            <w:noWrap/>
            <w:vAlign w:val="center"/>
            <w:hideMark/>
          </w:tcPr>
          <w:p w14:paraId="6E0AFCD8" w14:textId="6A66E822"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p>
        </w:tc>
        <w:tc>
          <w:tcPr>
            <w:tcW w:w="1956" w:type="dxa"/>
            <w:tcBorders>
              <w:top w:val="nil"/>
              <w:left w:val="single" w:sz="8" w:space="0" w:color="auto"/>
              <w:bottom w:val="nil"/>
              <w:right w:val="single" w:sz="4" w:space="0" w:color="auto"/>
            </w:tcBorders>
            <w:shd w:val="clear" w:color="auto" w:fill="auto"/>
            <w:noWrap/>
            <w:vAlign w:val="center"/>
            <w:hideMark/>
          </w:tcPr>
          <w:p w14:paraId="3692C9B4"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w:t>
            </w:r>
          </w:p>
        </w:tc>
        <w:tc>
          <w:tcPr>
            <w:tcW w:w="1843" w:type="dxa"/>
            <w:tcBorders>
              <w:top w:val="nil"/>
              <w:left w:val="nil"/>
              <w:bottom w:val="nil"/>
              <w:right w:val="single" w:sz="8" w:space="0" w:color="auto"/>
            </w:tcBorders>
            <w:shd w:val="clear" w:color="auto" w:fill="auto"/>
            <w:noWrap/>
            <w:vAlign w:val="center"/>
            <w:hideMark/>
          </w:tcPr>
          <w:p w14:paraId="3850D323"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2</w:t>
            </w:r>
          </w:p>
        </w:tc>
        <w:tc>
          <w:tcPr>
            <w:tcW w:w="2835" w:type="dxa"/>
            <w:tcBorders>
              <w:top w:val="nil"/>
              <w:left w:val="nil"/>
              <w:bottom w:val="nil"/>
              <w:right w:val="single" w:sz="4" w:space="0" w:color="auto"/>
            </w:tcBorders>
            <w:shd w:val="clear" w:color="auto" w:fill="auto"/>
            <w:noWrap/>
            <w:vAlign w:val="center"/>
            <w:hideMark/>
          </w:tcPr>
          <w:p w14:paraId="0FC0A9E7"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3</w:t>
            </w:r>
          </w:p>
        </w:tc>
        <w:tc>
          <w:tcPr>
            <w:tcW w:w="2693" w:type="dxa"/>
            <w:tcBorders>
              <w:top w:val="nil"/>
              <w:left w:val="nil"/>
              <w:bottom w:val="nil"/>
              <w:right w:val="nil"/>
            </w:tcBorders>
            <w:shd w:val="clear" w:color="auto" w:fill="auto"/>
            <w:noWrap/>
            <w:vAlign w:val="center"/>
            <w:hideMark/>
          </w:tcPr>
          <w:p w14:paraId="6D42C1A1"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4</w:t>
            </w:r>
          </w:p>
        </w:tc>
        <w:tc>
          <w:tcPr>
            <w:tcW w:w="1417" w:type="dxa"/>
            <w:tcBorders>
              <w:top w:val="nil"/>
              <w:left w:val="single" w:sz="8" w:space="0" w:color="auto"/>
              <w:bottom w:val="nil"/>
              <w:right w:val="single" w:sz="4" w:space="0" w:color="auto"/>
            </w:tcBorders>
            <w:shd w:val="clear" w:color="auto" w:fill="auto"/>
            <w:noWrap/>
            <w:vAlign w:val="center"/>
            <w:hideMark/>
          </w:tcPr>
          <w:p w14:paraId="350B3EF7"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5=1+3</w:t>
            </w:r>
          </w:p>
        </w:tc>
        <w:tc>
          <w:tcPr>
            <w:tcW w:w="1418" w:type="dxa"/>
            <w:tcBorders>
              <w:top w:val="nil"/>
              <w:left w:val="nil"/>
              <w:bottom w:val="nil"/>
              <w:right w:val="single" w:sz="8" w:space="0" w:color="auto"/>
            </w:tcBorders>
            <w:shd w:val="clear" w:color="auto" w:fill="auto"/>
            <w:noWrap/>
            <w:vAlign w:val="center"/>
            <w:hideMark/>
          </w:tcPr>
          <w:p w14:paraId="0B7B5EC7"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6=2+4</w:t>
            </w:r>
          </w:p>
        </w:tc>
        <w:tc>
          <w:tcPr>
            <w:tcW w:w="2551" w:type="dxa"/>
            <w:tcBorders>
              <w:top w:val="nil"/>
              <w:left w:val="nil"/>
              <w:bottom w:val="nil"/>
              <w:right w:val="single" w:sz="4" w:space="0" w:color="auto"/>
            </w:tcBorders>
            <w:shd w:val="clear" w:color="auto" w:fill="auto"/>
            <w:noWrap/>
            <w:vAlign w:val="center"/>
            <w:hideMark/>
          </w:tcPr>
          <w:p w14:paraId="16EFB1FE"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7</w:t>
            </w:r>
          </w:p>
        </w:tc>
        <w:tc>
          <w:tcPr>
            <w:tcW w:w="2268" w:type="dxa"/>
            <w:tcBorders>
              <w:top w:val="nil"/>
              <w:left w:val="nil"/>
              <w:bottom w:val="nil"/>
              <w:right w:val="nil"/>
            </w:tcBorders>
            <w:shd w:val="clear" w:color="auto" w:fill="auto"/>
            <w:noWrap/>
            <w:vAlign w:val="center"/>
            <w:hideMark/>
          </w:tcPr>
          <w:p w14:paraId="048C0B82"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8</w:t>
            </w:r>
          </w:p>
        </w:tc>
        <w:tc>
          <w:tcPr>
            <w:tcW w:w="1701" w:type="dxa"/>
            <w:tcBorders>
              <w:top w:val="nil"/>
              <w:left w:val="single" w:sz="8" w:space="0" w:color="auto"/>
              <w:bottom w:val="nil"/>
              <w:right w:val="single" w:sz="4" w:space="0" w:color="auto"/>
            </w:tcBorders>
            <w:shd w:val="clear" w:color="auto" w:fill="auto"/>
            <w:noWrap/>
            <w:vAlign w:val="center"/>
            <w:hideMark/>
          </w:tcPr>
          <w:p w14:paraId="0BA2307A"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9=5+7</w:t>
            </w:r>
          </w:p>
        </w:tc>
        <w:tc>
          <w:tcPr>
            <w:tcW w:w="1701" w:type="dxa"/>
            <w:tcBorders>
              <w:top w:val="nil"/>
              <w:left w:val="nil"/>
              <w:bottom w:val="nil"/>
              <w:right w:val="single" w:sz="8" w:space="0" w:color="auto"/>
            </w:tcBorders>
            <w:shd w:val="clear" w:color="auto" w:fill="auto"/>
            <w:noWrap/>
            <w:vAlign w:val="center"/>
            <w:hideMark/>
          </w:tcPr>
          <w:p w14:paraId="682A7F46" w14:textId="77777777" w:rsidR="001433E6" w:rsidRPr="00B17F65" w:rsidRDefault="001433E6" w:rsidP="0000799E">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10=6+8</w:t>
            </w:r>
          </w:p>
        </w:tc>
      </w:tr>
      <w:tr w:rsidR="0089118D" w:rsidRPr="00B17F65" w14:paraId="6BDBA871" w14:textId="77777777" w:rsidTr="00C27739">
        <w:trPr>
          <w:trHeight w:val="285"/>
        </w:trPr>
        <w:tc>
          <w:tcPr>
            <w:tcW w:w="1720" w:type="dxa"/>
            <w:tcBorders>
              <w:top w:val="single" w:sz="8" w:space="0" w:color="auto"/>
              <w:left w:val="single" w:sz="8" w:space="0" w:color="auto"/>
              <w:bottom w:val="single" w:sz="4" w:space="0" w:color="auto"/>
              <w:right w:val="nil"/>
            </w:tcBorders>
            <w:shd w:val="clear" w:color="auto" w:fill="auto"/>
            <w:noWrap/>
            <w:vAlign w:val="center"/>
            <w:hideMark/>
          </w:tcPr>
          <w:p w14:paraId="5970579E" w14:textId="08E450AC"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95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5DE2B4E" w14:textId="39F794AD"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843" w:type="dxa"/>
            <w:tcBorders>
              <w:top w:val="single" w:sz="8" w:space="0" w:color="auto"/>
              <w:left w:val="nil"/>
              <w:bottom w:val="single" w:sz="4" w:space="0" w:color="auto"/>
              <w:right w:val="single" w:sz="8" w:space="0" w:color="auto"/>
            </w:tcBorders>
            <w:shd w:val="clear" w:color="auto" w:fill="auto"/>
            <w:noWrap/>
            <w:vAlign w:val="center"/>
            <w:hideMark/>
          </w:tcPr>
          <w:p w14:paraId="7730202E" w14:textId="6A0F818B"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835" w:type="dxa"/>
            <w:tcBorders>
              <w:top w:val="single" w:sz="8" w:space="0" w:color="auto"/>
              <w:left w:val="nil"/>
              <w:bottom w:val="single" w:sz="4" w:space="0" w:color="auto"/>
              <w:right w:val="single" w:sz="4" w:space="0" w:color="auto"/>
            </w:tcBorders>
            <w:shd w:val="clear" w:color="auto" w:fill="auto"/>
            <w:noWrap/>
            <w:vAlign w:val="center"/>
            <w:hideMark/>
          </w:tcPr>
          <w:p w14:paraId="0C4F848B" w14:textId="6FE9A362"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693" w:type="dxa"/>
            <w:tcBorders>
              <w:top w:val="single" w:sz="8" w:space="0" w:color="auto"/>
              <w:left w:val="nil"/>
              <w:bottom w:val="single" w:sz="4" w:space="0" w:color="auto"/>
              <w:right w:val="nil"/>
            </w:tcBorders>
            <w:shd w:val="clear" w:color="auto" w:fill="auto"/>
            <w:noWrap/>
            <w:vAlign w:val="center"/>
            <w:hideMark/>
          </w:tcPr>
          <w:p w14:paraId="619C7779" w14:textId="712DEA66"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41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AA058E3" w14:textId="09863861"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418" w:type="dxa"/>
            <w:tcBorders>
              <w:top w:val="single" w:sz="8" w:space="0" w:color="auto"/>
              <w:left w:val="nil"/>
              <w:bottom w:val="single" w:sz="4" w:space="0" w:color="auto"/>
              <w:right w:val="nil"/>
            </w:tcBorders>
            <w:shd w:val="clear" w:color="auto" w:fill="auto"/>
            <w:noWrap/>
            <w:vAlign w:val="center"/>
            <w:hideMark/>
          </w:tcPr>
          <w:p w14:paraId="047EE6F1" w14:textId="7D2D954F"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55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36E634D" w14:textId="58C6011E"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268" w:type="dxa"/>
            <w:tcBorders>
              <w:top w:val="single" w:sz="8" w:space="0" w:color="auto"/>
              <w:left w:val="nil"/>
              <w:bottom w:val="single" w:sz="4" w:space="0" w:color="auto"/>
              <w:right w:val="single" w:sz="8" w:space="0" w:color="auto"/>
            </w:tcBorders>
            <w:shd w:val="clear" w:color="auto" w:fill="auto"/>
            <w:noWrap/>
            <w:vAlign w:val="center"/>
            <w:hideMark/>
          </w:tcPr>
          <w:p w14:paraId="0CE439D9" w14:textId="3F25BAD5"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14:paraId="2A8BE824" w14:textId="257D5C8A"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701" w:type="dxa"/>
            <w:tcBorders>
              <w:top w:val="single" w:sz="8" w:space="0" w:color="auto"/>
              <w:left w:val="nil"/>
              <w:bottom w:val="single" w:sz="4" w:space="0" w:color="auto"/>
              <w:right w:val="single" w:sz="8" w:space="0" w:color="auto"/>
            </w:tcBorders>
            <w:shd w:val="clear" w:color="auto" w:fill="auto"/>
            <w:noWrap/>
            <w:vAlign w:val="center"/>
            <w:hideMark/>
          </w:tcPr>
          <w:p w14:paraId="54556A4B" w14:textId="5553E7D5"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r>
      <w:tr w:rsidR="0089118D" w:rsidRPr="00B17F65" w14:paraId="653C35A6" w14:textId="77777777" w:rsidTr="00C27739">
        <w:trPr>
          <w:trHeight w:val="285"/>
        </w:trPr>
        <w:tc>
          <w:tcPr>
            <w:tcW w:w="1720" w:type="dxa"/>
            <w:tcBorders>
              <w:top w:val="nil"/>
              <w:left w:val="single" w:sz="8" w:space="0" w:color="auto"/>
              <w:bottom w:val="single" w:sz="4" w:space="0" w:color="auto"/>
              <w:right w:val="nil"/>
            </w:tcBorders>
            <w:shd w:val="clear" w:color="auto" w:fill="auto"/>
            <w:noWrap/>
            <w:vAlign w:val="center"/>
            <w:hideMark/>
          </w:tcPr>
          <w:p w14:paraId="64D9F826" w14:textId="0EF1BE15"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956" w:type="dxa"/>
            <w:tcBorders>
              <w:top w:val="nil"/>
              <w:left w:val="single" w:sz="8" w:space="0" w:color="auto"/>
              <w:bottom w:val="single" w:sz="4" w:space="0" w:color="auto"/>
              <w:right w:val="single" w:sz="4" w:space="0" w:color="auto"/>
            </w:tcBorders>
            <w:shd w:val="clear" w:color="auto" w:fill="auto"/>
            <w:noWrap/>
            <w:vAlign w:val="center"/>
            <w:hideMark/>
          </w:tcPr>
          <w:p w14:paraId="1911C8D0" w14:textId="6B15EE17"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843" w:type="dxa"/>
            <w:tcBorders>
              <w:top w:val="nil"/>
              <w:left w:val="nil"/>
              <w:bottom w:val="single" w:sz="4" w:space="0" w:color="auto"/>
              <w:right w:val="single" w:sz="8" w:space="0" w:color="auto"/>
            </w:tcBorders>
            <w:shd w:val="clear" w:color="auto" w:fill="auto"/>
            <w:noWrap/>
            <w:vAlign w:val="center"/>
            <w:hideMark/>
          </w:tcPr>
          <w:p w14:paraId="5A518277" w14:textId="435BC69E"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835" w:type="dxa"/>
            <w:tcBorders>
              <w:top w:val="nil"/>
              <w:left w:val="nil"/>
              <w:bottom w:val="single" w:sz="4" w:space="0" w:color="auto"/>
              <w:right w:val="single" w:sz="4" w:space="0" w:color="auto"/>
            </w:tcBorders>
            <w:shd w:val="clear" w:color="auto" w:fill="auto"/>
            <w:noWrap/>
            <w:vAlign w:val="center"/>
            <w:hideMark/>
          </w:tcPr>
          <w:p w14:paraId="04070433" w14:textId="32DF625B"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693" w:type="dxa"/>
            <w:tcBorders>
              <w:top w:val="nil"/>
              <w:left w:val="nil"/>
              <w:bottom w:val="single" w:sz="4" w:space="0" w:color="auto"/>
              <w:right w:val="nil"/>
            </w:tcBorders>
            <w:shd w:val="clear" w:color="auto" w:fill="auto"/>
            <w:noWrap/>
            <w:vAlign w:val="center"/>
            <w:hideMark/>
          </w:tcPr>
          <w:p w14:paraId="1C38BA66" w14:textId="3ECD176C"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417" w:type="dxa"/>
            <w:tcBorders>
              <w:top w:val="nil"/>
              <w:left w:val="single" w:sz="8" w:space="0" w:color="auto"/>
              <w:bottom w:val="single" w:sz="4" w:space="0" w:color="auto"/>
              <w:right w:val="single" w:sz="4" w:space="0" w:color="auto"/>
            </w:tcBorders>
            <w:shd w:val="clear" w:color="auto" w:fill="auto"/>
            <w:noWrap/>
            <w:vAlign w:val="center"/>
            <w:hideMark/>
          </w:tcPr>
          <w:p w14:paraId="4753926D" w14:textId="5D086652"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418" w:type="dxa"/>
            <w:tcBorders>
              <w:top w:val="nil"/>
              <w:left w:val="nil"/>
              <w:bottom w:val="single" w:sz="4" w:space="0" w:color="auto"/>
              <w:right w:val="nil"/>
            </w:tcBorders>
            <w:shd w:val="clear" w:color="auto" w:fill="auto"/>
            <w:noWrap/>
            <w:vAlign w:val="center"/>
            <w:hideMark/>
          </w:tcPr>
          <w:p w14:paraId="6C25425A" w14:textId="264A3AB2"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551" w:type="dxa"/>
            <w:tcBorders>
              <w:top w:val="nil"/>
              <w:left w:val="single" w:sz="8" w:space="0" w:color="auto"/>
              <w:bottom w:val="single" w:sz="4" w:space="0" w:color="auto"/>
              <w:right w:val="single" w:sz="4" w:space="0" w:color="auto"/>
            </w:tcBorders>
            <w:shd w:val="clear" w:color="auto" w:fill="auto"/>
            <w:noWrap/>
            <w:vAlign w:val="center"/>
            <w:hideMark/>
          </w:tcPr>
          <w:p w14:paraId="6C6F5FF8" w14:textId="08BA8F84"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2268" w:type="dxa"/>
            <w:tcBorders>
              <w:top w:val="nil"/>
              <w:left w:val="nil"/>
              <w:bottom w:val="single" w:sz="4" w:space="0" w:color="auto"/>
              <w:right w:val="single" w:sz="8" w:space="0" w:color="auto"/>
            </w:tcBorders>
            <w:shd w:val="clear" w:color="auto" w:fill="auto"/>
            <w:noWrap/>
            <w:vAlign w:val="center"/>
            <w:hideMark/>
          </w:tcPr>
          <w:p w14:paraId="07C18EE1" w14:textId="78206E0D"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701" w:type="dxa"/>
            <w:tcBorders>
              <w:top w:val="nil"/>
              <w:left w:val="nil"/>
              <w:bottom w:val="single" w:sz="4" w:space="0" w:color="auto"/>
              <w:right w:val="single" w:sz="4" w:space="0" w:color="auto"/>
            </w:tcBorders>
            <w:shd w:val="clear" w:color="auto" w:fill="auto"/>
            <w:noWrap/>
            <w:vAlign w:val="center"/>
            <w:hideMark/>
          </w:tcPr>
          <w:p w14:paraId="279302DD" w14:textId="0F2AE448"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c>
          <w:tcPr>
            <w:tcW w:w="1701" w:type="dxa"/>
            <w:tcBorders>
              <w:top w:val="nil"/>
              <w:left w:val="nil"/>
              <w:bottom w:val="single" w:sz="4" w:space="0" w:color="auto"/>
              <w:right w:val="single" w:sz="8" w:space="0" w:color="auto"/>
            </w:tcBorders>
            <w:shd w:val="clear" w:color="auto" w:fill="auto"/>
            <w:noWrap/>
            <w:vAlign w:val="center"/>
            <w:hideMark/>
          </w:tcPr>
          <w:p w14:paraId="4DE1A9CE" w14:textId="7B8465DC" w:rsidR="0089118D" w:rsidRPr="00B17F65" w:rsidRDefault="0089118D" w:rsidP="0000799E">
            <w:pPr>
              <w:spacing w:after="0" w:line="240" w:lineRule="auto"/>
              <w:jc w:val="center"/>
              <w:rPr>
                <w:rFonts w:ascii="Times New Roman" w:eastAsia="Times New Roman" w:hAnsi="Times New Roman" w:cs="Times New Roman"/>
                <w:sz w:val="24"/>
                <w:szCs w:val="24"/>
                <w:lang w:val="ro-RO"/>
              </w:rPr>
            </w:pPr>
          </w:p>
        </w:tc>
      </w:tr>
      <w:tr w:rsidR="0089118D" w:rsidRPr="00B17F65" w14:paraId="37101EB0" w14:textId="77777777" w:rsidTr="00C27739">
        <w:trPr>
          <w:trHeight w:val="360"/>
        </w:trPr>
        <w:tc>
          <w:tcPr>
            <w:tcW w:w="1720" w:type="dxa"/>
            <w:tcBorders>
              <w:top w:val="nil"/>
              <w:left w:val="single" w:sz="8" w:space="0" w:color="auto"/>
              <w:bottom w:val="single" w:sz="8" w:space="0" w:color="auto"/>
              <w:right w:val="nil"/>
            </w:tcBorders>
            <w:shd w:val="clear" w:color="auto" w:fill="auto"/>
            <w:noWrap/>
            <w:vAlign w:val="center"/>
            <w:hideMark/>
          </w:tcPr>
          <w:p w14:paraId="7B737A77" w14:textId="77777777"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TOTAL</w:t>
            </w:r>
          </w:p>
        </w:tc>
        <w:tc>
          <w:tcPr>
            <w:tcW w:w="1956"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82E12AE" w14:textId="2144A29C"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843" w:type="dxa"/>
            <w:tcBorders>
              <w:top w:val="single" w:sz="8" w:space="0" w:color="auto"/>
              <w:left w:val="nil"/>
              <w:bottom w:val="single" w:sz="8" w:space="0" w:color="auto"/>
              <w:right w:val="single" w:sz="8" w:space="0" w:color="auto"/>
            </w:tcBorders>
            <w:shd w:val="clear" w:color="auto" w:fill="auto"/>
            <w:noWrap/>
            <w:vAlign w:val="center"/>
            <w:hideMark/>
          </w:tcPr>
          <w:p w14:paraId="3A8F62F8" w14:textId="611EED8C"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2835" w:type="dxa"/>
            <w:tcBorders>
              <w:top w:val="single" w:sz="8" w:space="0" w:color="auto"/>
              <w:left w:val="nil"/>
              <w:bottom w:val="single" w:sz="8" w:space="0" w:color="auto"/>
              <w:right w:val="single" w:sz="4" w:space="0" w:color="auto"/>
            </w:tcBorders>
            <w:shd w:val="clear" w:color="auto" w:fill="auto"/>
            <w:noWrap/>
            <w:vAlign w:val="center"/>
            <w:hideMark/>
          </w:tcPr>
          <w:p w14:paraId="29D4A20E" w14:textId="7A8BFA82"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14:paraId="5D59C462" w14:textId="67164795"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57CFC083" w14:textId="5CC510CB"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14:paraId="5819446B" w14:textId="0F222AA5"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2551" w:type="dxa"/>
            <w:tcBorders>
              <w:top w:val="nil"/>
              <w:left w:val="nil"/>
              <w:bottom w:val="single" w:sz="8" w:space="0" w:color="auto"/>
              <w:right w:val="single" w:sz="4" w:space="0" w:color="auto"/>
            </w:tcBorders>
            <w:shd w:val="clear" w:color="auto" w:fill="auto"/>
            <w:noWrap/>
            <w:vAlign w:val="center"/>
            <w:hideMark/>
          </w:tcPr>
          <w:p w14:paraId="5C62AD1D" w14:textId="2CCAA8D3"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2268" w:type="dxa"/>
            <w:tcBorders>
              <w:top w:val="nil"/>
              <w:left w:val="nil"/>
              <w:bottom w:val="single" w:sz="8" w:space="0" w:color="auto"/>
              <w:right w:val="single" w:sz="8" w:space="0" w:color="auto"/>
            </w:tcBorders>
            <w:shd w:val="clear" w:color="auto" w:fill="auto"/>
            <w:noWrap/>
            <w:vAlign w:val="center"/>
            <w:hideMark/>
          </w:tcPr>
          <w:p w14:paraId="50980F1F" w14:textId="75BB78EC"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701" w:type="dxa"/>
            <w:tcBorders>
              <w:top w:val="nil"/>
              <w:left w:val="nil"/>
              <w:bottom w:val="single" w:sz="8" w:space="0" w:color="auto"/>
              <w:right w:val="single" w:sz="4" w:space="0" w:color="auto"/>
            </w:tcBorders>
            <w:shd w:val="clear" w:color="auto" w:fill="auto"/>
            <w:noWrap/>
            <w:vAlign w:val="center"/>
            <w:hideMark/>
          </w:tcPr>
          <w:p w14:paraId="7488ED14" w14:textId="341AE082"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c>
          <w:tcPr>
            <w:tcW w:w="1701" w:type="dxa"/>
            <w:tcBorders>
              <w:top w:val="nil"/>
              <w:left w:val="nil"/>
              <w:bottom w:val="single" w:sz="8" w:space="0" w:color="auto"/>
              <w:right w:val="single" w:sz="8" w:space="0" w:color="auto"/>
            </w:tcBorders>
            <w:shd w:val="clear" w:color="auto" w:fill="auto"/>
            <w:noWrap/>
            <w:vAlign w:val="center"/>
            <w:hideMark/>
          </w:tcPr>
          <w:p w14:paraId="43FC09C8" w14:textId="0623AEED" w:rsidR="0089118D" w:rsidRPr="00B17F65" w:rsidRDefault="0089118D" w:rsidP="0000799E">
            <w:pPr>
              <w:spacing w:after="0" w:line="240" w:lineRule="auto"/>
              <w:jc w:val="center"/>
              <w:rPr>
                <w:rFonts w:ascii="Times New Roman" w:eastAsia="Times New Roman" w:hAnsi="Times New Roman" w:cs="Times New Roman"/>
                <w:bCs/>
                <w:sz w:val="24"/>
                <w:szCs w:val="24"/>
                <w:lang w:val="ro-RO"/>
              </w:rPr>
            </w:pPr>
          </w:p>
        </w:tc>
      </w:tr>
    </w:tbl>
    <w:p w14:paraId="62E764B9" w14:textId="77777777" w:rsidR="0089118D" w:rsidRPr="00B17F65" w:rsidRDefault="0089118D" w:rsidP="002D24BB">
      <w:pPr>
        <w:spacing w:after="0" w:line="360" w:lineRule="auto"/>
        <w:ind w:left="-5" w:right="1209"/>
        <w:contextualSpacing/>
        <w:jc w:val="both"/>
        <w:rPr>
          <w:rFonts w:ascii="Times New Roman" w:hAnsi="Times New Roman" w:cs="Times New Roman"/>
          <w:sz w:val="24"/>
          <w:szCs w:val="24"/>
          <w:lang w:val="ro-RO"/>
        </w:rPr>
      </w:pPr>
    </w:p>
    <w:p w14:paraId="3ED97F64" w14:textId="40F6D170" w:rsidR="00471779" w:rsidRPr="00B17F65" w:rsidRDefault="00471779" w:rsidP="002D24BB">
      <w:pPr>
        <w:spacing w:after="0" w:line="360" w:lineRule="auto"/>
        <w:ind w:left="-5"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Certificat de reprezentantul legal al OTS (nume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w:t>
      </w:r>
      <w:r w:rsidR="002036A1" w:rsidRPr="00B17F65">
        <w:rPr>
          <w:rFonts w:ascii="Times New Roman" w:hAnsi="Times New Roman" w:cs="Times New Roman"/>
          <w:sz w:val="24"/>
          <w:szCs w:val="24"/>
          <w:lang w:val="ro-RO"/>
        </w:rPr>
        <w:t>............</w:t>
      </w:r>
    </w:p>
    <w:p w14:paraId="38F90190" w14:textId="69F5D0E5" w:rsidR="00471779" w:rsidRPr="00B17F65" w:rsidRDefault="00471779" w:rsidP="002D24BB">
      <w:pPr>
        <w:spacing w:after="0" w:line="360" w:lineRule="auto"/>
        <w:ind w:left="-5"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Semnătură: ...................</w:t>
      </w:r>
      <w:r w:rsidR="002036A1" w:rsidRPr="00B17F65">
        <w:rPr>
          <w:rFonts w:ascii="Times New Roman" w:hAnsi="Times New Roman" w:cs="Times New Roman"/>
          <w:sz w:val="24"/>
          <w:szCs w:val="24"/>
          <w:lang w:val="ro-RO"/>
        </w:rPr>
        <w:t>...........</w:t>
      </w:r>
    </w:p>
    <w:p w14:paraId="28BF14C1" w14:textId="77777777" w:rsidR="00B021E1" w:rsidRPr="00B17F65" w:rsidRDefault="002036A1" w:rsidP="002D24BB">
      <w:pPr>
        <w:spacing w:line="360" w:lineRule="auto"/>
        <w:rPr>
          <w:rFonts w:ascii="Times New Roman" w:hAnsi="Times New Roman" w:cs="Times New Roman"/>
          <w:sz w:val="24"/>
          <w:szCs w:val="24"/>
          <w:lang w:val="ro-RO"/>
        </w:rPr>
        <w:sectPr w:rsidR="00B021E1" w:rsidRPr="00B17F65" w:rsidSect="002036A1">
          <w:headerReference w:type="even" r:id="rId23"/>
          <w:headerReference w:type="default" r:id="rId24"/>
          <w:footerReference w:type="even" r:id="rId25"/>
          <w:headerReference w:type="first" r:id="rId26"/>
          <w:footerReference w:type="first" r:id="rId27"/>
          <w:pgSz w:w="23808" w:h="16840" w:orient="landscape" w:code="8"/>
          <w:pgMar w:top="1418" w:right="851" w:bottom="851" w:left="851" w:header="720" w:footer="284" w:gutter="0"/>
          <w:cols w:space="720"/>
        </w:sectPr>
      </w:pPr>
      <w:r w:rsidRPr="00B17F65">
        <w:rPr>
          <w:rFonts w:ascii="Times New Roman" w:hAnsi="Times New Roman" w:cs="Times New Roman"/>
          <w:sz w:val="24"/>
          <w:szCs w:val="24"/>
          <w:lang w:val="ro-RO"/>
        </w:rPr>
        <w:br w:type="page"/>
      </w:r>
    </w:p>
    <w:p w14:paraId="1D180CF4" w14:textId="7E19397B" w:rsidR="002036A1" w:rsidRPr="00B17F65" w:rsidRDefault="002036A1" w:rsidP="002D24BB">
      <w:pPr>
        <w:spacing w:line="360" w:lineRule="auto"/>
        <w:rPr>
          <w:rFonts w:ascii="Times New Roman" w:hAnsi="Times New Roman" w:cs="Times New Roman"/>
          <w:sz w:val="24"/>
          <w:szCs w:val="24"/>
          <w:lang w:val="ro-RO"/>
        </w:rPr>
      </w:pPr>
    </w:p>
    <w:p w14:paraId="5F4E5FF2" w14:textId="3D06EABA" w:rsidR="00471779" w:rsidRPr="00B17F65" w:rsidRDefault="00632059" w:rsidP="002D24BB">
      <w:pPr>
        <w:spacing w:after="0" w:line="360" w:lineRule="auto"/>
        <w:ind w:right="8"/>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Situa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ia consumului tehnologic nedeterminat din sistemul de transport al gazelor naturale</w:t>
      </w:r>
    </w:p>
    <w:p w14:paraId="5CC3A480" w14:textId="43DBE6E2" w:rsidR="00471779" w:rsidRPr="00B17F65" w:rsidRDefault="00471779" w:rsidP="002D24BB">
      <w:pPr>
        <w:spacing w:after="0" w:line="360" w:lineRule="auto"/>
        <w:ind w:left="63"/>
        <w:contextualSpacing/>
        <w:jc w:val="both"/>
        <w:rPr>
          <w:rFonts w:ascii="Times New Roman" w:hAnsi="Times New Roman" w:cs="Times New Roman"/>
          <w:sz w:val="24"/>
          <w:szCs w:val="24"/>
          <w:lang w:val="ro-RO"/>
        </w:rPr>
      </w:pPr>
    </w:p>
    <w:p w14:paraId="68534671" w14:textId="1E37A012" w:rsidR="0089118D" w:rsidRPr="00B17F65" w:rsidRDefault="00471779" w:rsidP="00FE5395">
      <w:pPr>
        <w:spacing w:after="0" w:line="360" w:lineRule="auto"/>
        <w:ind w:left="-5" w:right="1209"/>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2</w:t>
      </w:r>
    </w:p>
    <w:p w14:paraId="24AF5DBB" w14:textId="3407A235" w:rsidR="00C120E6" w:rsidRPr="00B17F65" w:rsidRDefault="00C120E6" w:rsidP="002D24BB">
      <w:pPr>
        <w:spacing w:after="0" w:line="360" w:lineRule="auto"/>
        <w:contextualSpacing/>
        <w:jc w:val="both"/>
        <w:rPr>
          <w:rFonts w:ascii="Times New Roman" w:hAnsi="Times New Roman" w:cs="Times New Roman"/>
          <w:sz w:val="24"/>
          <w:szCs w:val="24"/>
          <w:lang w:val="ro-RO"/>
        </w:rPr>
      </w:pPr>
    </w:p>
    <w:tbl>
      <w:tblPr>
        <w:tblW w:w="22245" w:type="dxa"/>
        <w:tblLayout w:type="fixed"/>
        <w:tblLook w:val="04A0" w:firstRow="1" w:lastRow="0" w:firstColumn="1" w:lastColumn="0" w:noHBand="0" w:noVBand="1"/>
      </w:tblPr>
      <w:tblGrid>
        <w:gridCol w:w="1063"/>
        <w:gridCol w:w="850"/>
        <w:gridCol w:w="850"/>
        <w:gridCol w:w="636"/>
        <w:gridCol w:w="636"/>
        <w:gridCol w:w="639"/>
        <w:gridCol w:w="709"/>
        <w:gridCol w:w="850"/>
        <w:gridCol w:w="850"/>
        <w:gridCol w:w="988"/>
        <w:gridCol w:w="997"/>
        <w:gridCol w:w="927"/>
        <w:gridCol w:w="778"/>
        <w:gridCol w:w="782"/>
        <w:gridCol w:w="708"/>
        <w:gridCol w:w="993"/>
        <w:gridCol w:w="992"/>
        <w:gridCol w:w="992"/>
        <w:gridCol w:w="851"/>
        <w:gridCol w:w="850"/>
        <w:gridCol w:w="709"/>
        <w:gridCol w:w="1050"/>
        <w:gridCol w:w="852"/>
        <w:gridCol w:w="1417"/>
        <w:gridCol w:w="1276"/>
      </w:tblGrid>
      <w:tr w:rsidR="00C70E06" w:rsidRPr="00B17F65" w14:paraId="1C5C14B5" w14:textId="3B749CF5" w:rsidTr="00966CC0">
        <w:trPr>
          <w:cantSplit/>
          <w:trHeight w:val="6072"/>
        </w:trPr>
        <w:tc>
          <w:tcPr>
            <w:tcW w:w="1063" w:type="dxa"/>
            <w:vMerge w:val="restart"/>
            <w:tcBorders>
              <w:top w:val="single" w:sz="8" w:space="0" w:color="auto"/>
              <w:left w:val="single" w:sz="8" w:space="0" w:color="auto"/>
              <w:bottom w:val="nil"/>
              <w:right w:val="single" w:sz="4" w:space="0" w:color="auto"/>
            </w:tcBorders>
            <w:vAlign w:val="center"/>
            <w:hideMark/>
          </w:tcPr>
          <w:p w14:paraId="4E1CA773" w14:textId="07C96183"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Luna</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FB6A92" w14:textId="1C5761CE"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predate în ST prin punctele de intrare dine perimetrele de produc</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ie,</w:t>
            </w:r>
          </w:p>
          <w:p w14:paraId="3C50D8AB" w14:textId="74714C76"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 la art. 7 lit. d)</w:t>
            </w:r>
          </w:p>
        </w:tc>
        <w:tc>
          <w:tcPr>
            <w:tcW w:w="1272" w:type="dxa"/>
            <w:gridSpan w:val="2"/>
            <w:tcBorders>
              <w:top w:val="single" w:sz="8" w:space="0" w:color="auto"/>
              <w:left w:val="single" w:sz="4" w:space="0" w:color="auto"/>
              <w:bottom w:val="nil"/>
              <w:right w:val="nil"/>
            </w:tcBorders>
            <w:shd w:val="clear" w:color="auto" w:fill="auto"/>
            <w:textDirection w:val="btLr"/>
            <w:vAlign w:val="center"/>
          </w:tcPr>
          <w:p w14:paraId="0494F590" w14:textId="18C09927"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predate în ST (import) prin punctele de interconectare transfrontalieră, prevăzute la art. 7 lit. e)</w:t>
            </w:r>
          </w:p>
        </w:tc>
        <w:tc>
          <w:tcPr>
            <w:tcW w:w="1348" w:type="dxa"/>
            <w:gridSpan w:val="2"/>
            <w:tcBorders>
              <w:top w:val="single" w:sz="8" w:space="0" w:color="auto"/>
              <w:left w:val="single" w:sz="8" w:space="0" w:color="auto"/>
              <w:bottom w:val="nil"/>
              <w:right w:val="single" w:sz="8" w:space="0" w:color="000000"/>
            </w:tcBorders>
            <w:shd w:val="clear" w:color="auto" w:fill="auto"/>
            <w:textDirection w:val="btLr"/>
            <w:vAlign w:val="center"/>
          </w:tcPr>
          <w:p w14:paraId="7329D4AB" w14:textId="05F6697A"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Volumele de gaze naturale extrase din depozitele de înmagazinare </w:t>
            </w:r>
            <w:r w:rsidR="00D3115B" w:rsidRPr="00B17F65">
              <w:rPr>
                <w:rFonts w:ascii="Times New Roman" w:eastAsia="Times New Roman" w:hAnsi="Times New Roman" w:cs="Times New Roman"/>
                <w:bCs/>
                <w:sz w:val="24"/>
                <w:szCs w:val="24"/>
                <w:lang w:val="ro-RO"/>
              </w:rPr>
              <w:t>ș</w:t>
            </w:r>
            <w:r w:rsidRPr="00B17F65">
              <w:rPr>
                <w:rFonts w:ascii="Times New Roman" w:eastAsia="Times New Roman" w:hAnsi="Times New Roman" w:cs="Times New Roman"/>
                <w:bCs/>
                <w:sz w:val="24"/>
                <w:szCs w:val="24"/>
                <w:lang w:val="ro-RO"/>
              </w:rPr>
              <w:t xml:space="preserve">i predate în ST, </w:t>
            </w:r>
          </w:p>
          <w:p w14:paraId="619D35D4" w14:textId="0CDA853F"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prevăzute la art. 7 lit. f)</w:t>
            </w:r>
          </w:p>
        </w:tc>
        <w:tc>
          <w:tcPr>
            <w:tcW w:w="1700" w:type="dxa"/>
            <w:gridSpan w:val="2"/>
            <w:tcBorders>
              <w:top w:val="single" w:sz="8" w:space="0" w:color="auto"/>
              <w:left w:val="single" w:sz="8" w:space="0" w:color="auto"/>
              <w:bottom w:val="single" w:sz="8" w:space="0" w:color="000000"/>
              <w:right w:val="single" w:sz="8" w:space="0" w:color="000000"/>
            </w:tcBorders>
            <w:shd w:val="clear" w:color="auto" w:fill="auto"/>
            <w:textDirection w:val="btLr"/>
            <w:vAlign w:val="center"/>
            <w:hideMark/>
          </w:tcPr>
          <w:p w14:paraId="6726FFC6" w14:textId="1EF99309"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Cantitatea de gaze naturale vehiculată</w:t>
            </w:r>
          </w:p>
        </w:tc>
        <w:tc>
          <w:tcPr>
            <w:tcW w:w="1985" w:type="dxa"/>
            <w:gridSpan w:val="2"/>
            <w:tcBorders>
              <w:top w:val="single" w:sz="8" w:space="0" w:color="auto"/>
              <w:left w:val="single" w:sz="8" w:space="0" w:color="auto"/>
              <w:bottom w:val="single" w:sz="8" w:space="0" w:color="000000"/>
              <w:right w:val="single" w:sz="8" w:space="0" w:color="000000"/>
            </w:tcBorders>
            <w:shd w:val="clear" w:color="auto" w:fill="auto"/>
            <w:textDirection w:val="btLr"/>
            <w:vAlign w:val="center"/>
            <w:hideMark/>
          </w:tcPr>
          <w:p w14:paraId="5E2F2F23" w14:textId="17E752AA"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predate din ST prin toate punctele de ie</w:t>
            </w:r>
            <w:r w:rsidR="00D3115B" w:rsidRPr="00B17F65">
              <w:rPr>
                <w:rFonts w:ascii="Times New Roman" w:eastAsia="Times New Roman" w:hAnsi="Times New Roman" w:cs="Times New Roman"/>
                <w:bCs/>
                <w:sz w:val="24"/>
                <w:szCs w:val="24"/>
                <w:lang w:val="ro-RO"/>
              </w:rPr>
              <w:t>ș</w:t>
            </w:r>
            <w:r w:rsidRPr="00B17F65">
              <w:rPr>
                <w:rFonts w:ascii="Times New Roman" w:eastAsia="Times New Roman" w:hAnsi="Times New Roman" w:cs="Times New Roman"/>
                <w:bCs/>
                <w:sz w:val="24"/>
                <w:szCs w:val="24"/>
                <w:lang w:val="ro-RO"/>
              </w:rPr>
              <w:t>ire, cu excep</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 xml:space="preserve">ia celor aferente depozitelor de înmagazinare </w:t>
            </w:r>
            <w:r w:rsidR="00D3115B" w:rsidRPr="00B17F65">
              <w:rPr>
                <w:rFonts w:ascii="Times New Roman" w:eastAsia="Times New Roman" w:hAnsi="Times New Roman" w:cs="Times New Roman"/>
                <w:bCs/>
                <w:sz w:val="24"/>
                <w:szCs w:val="24"/>
                <w:lang w:val="ro-RO"/>
              </w:rPr>
              <w:t>ș</w:t>
            </w:r>
            <w:r w:rsidRPr="00B17F65">
              <w:rPr>
                <w:rFonts w:ascii="Times New Roman" w:eastAsia="Times New Roman" w:hAnsi="Times New Roman" w:cs="Times New Roman"/>
                <w:bCs/>
                <w:sz w:val="24"/>
                <w:szCs w:val="24"/>
                <w:lang w:val="ro-RO"/>
              </w:rPr>
              <w:t>i punctelor de interconectare transfrontalieră, prevăzute la art. 7 lit. g)</w:t>
            </w:r>
          </w:p>
        </w:tc>
        <w:tc>
          <w:tcPr>
            <w:tcW w:w="1705" w:type="dxa"/>
            <w:gridSpan w:val="2"/>
            <w:tcBorders>
              <w:top w:val="single" w:sz="8" w:space="0" w:color="auto"/>
              <w:left w:val="single" w:sz="8" w:space="0" w:color="auto"/>
              <w:bottom w:val="single" w:sz="8" w:space="0" w:color="000000"/>
              <w:right w:val="single" w:sz="8" w:space="0" w:color="000000"/>
            </w:tcBorders>
            <w:shd w:val="clear" w:color="auto" w:fill="auto"/>
            <w:noWrap/>
            <w:textDirection w:val="btLr"/>
            <w:vAlign w:val="center"/>
            <w:hideMark/>
          </w:tcPr>
          <w:p w14:paraId="3E125DFE" w14:textId="77777777"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predate din ST în depozitele de înmagazinare subterană,</w:t>
            </w:r>
          </w:p>
          <w:p w14:paraId="7B512941" w14:textId="4937945C"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 prevăzute la art. 7 lit. h)</w:t>
            </w:r>
          </w:p>
        </w:tc>
        <w:tc>
          <w:tcPr>
            <w:tcW w:w="1490" w:type="dxa"/>
            <w:gridSpan w:val="2"/>
            <w:tcBorders>
              <w:top w:val="single" w:sz="8" w:space="0" w:color="auto"/>
              <w:left w:val="single" w:sz="8" w:space="0" w:color="auto"/>
              <w:bottom w:val="single" w:sz="8" w:space="0" w:color="000000"/>
              <w:right w:val="single" w:sz="8" w:space="0" w:color="000000"/>
            </w:tcBorders>
            <w:textDirection w:val="btLr"/>
            <w:vAlign w:val="center"/>
          </w:tcPr>
          <w:p w14:paraId="31922697" w14:textId="77777777"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predate din ST (export) prin punctele de interconectare transfrontalieră,</w:t>
            </w:r>
          </w:p>
          <w:p w14:paraId="73A890AE" w14:textId="34D56DF3"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prevăzute la art. 7 lit. i)</w:t>
            </w:r>
          </w:p>
        </w:tc>
        <w:tc>
          <w:tcPr>
            <w:tcW w:w="1985" w:type="dxa"/>
            <w:gridSpan w:val="2"/>
            <w:tcBorders>
              <w:top w:val="single" w:sz="8" w:space="0" w:color="auto"/>
              <w:left w:val="single" w:sz="8" w:space="0" w:color="auto"/>
              <w:bottom w:val="single" w:sz="8" w:space="0" w:color="000000"/>
              <w:right w:val="single" w:sz="8" w:space="0" w:color="000000"/>
            </w:tcBorders>
            <w:textDirection w:val="btLr"/>
            <w:vAlign w:val="center"/>
            <w:hideMark/>
          </w:tcPr>
          <w:p w14:paraId="24C35CF9" w14:textId="54E38A6D"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Cantitatea de gaze naturale transportată</w:t>
            </w:r>
          </w:p>
        </w:tc>
        <w:tc>
          <w:tcPr>
            <w:tcW w:w="1843" w:type="dxa"/>
            <w:gridSpan w:val="2"/>
            <w:tcBorders>
              <w:top w:val="single" w:sz="8" w:space="0" w:color="auto"/>
              <w:left w:val="single" w:sz="8" w:space="0" w:color="auto"/>
              <w:bottom w:val="single" w:sz="8" w:space="0" w:color="000000"/>
              <w:right w:val="single" w:sz="8" w:space="0" w:color="000000"/>
            </w:tcBorders>
            <w:textDirection w:val="btLr"/>
            <w:vAlign w:val="center"/>
            <w:hideMark/>
          </w:tcPr>
          <w:p w14:paraId="75D27660" w14:textId="72A05D14"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gazelor naturale stocate în conductele ST, prevăzute la art. 7 lit. j)</w:t>
            </w:r>
          </w:p>
        </w:tc>
        <w:tc>
          <w:tcPr>
            <w:tcW w:w="1559" w:type="dxa"/>
            <w:gridSpan w:val="2"/>
            <w:tcBorders>
              <w:top w:val="single" w:sz="8" w:space="0" w:color="auto"/>
              <w:left w:val="single" w:sz="8" w:space="0" w:color="auto"/>
              <w:bottom w:val="single" w:sz="8" w:space="0" w:color="000000"/>
              <w:right w:val="single" w:sz="4" w:space="0" w:color="auto"/>
            </w:tcBorders>
            <w:textDirection w:val="btLr"/>
            <w:vAlign w:val="center"/>
            <w:hideMark/>
          </w:tcPr>
          <w:p w14:paraId="1D030DAF" w14:textId="77777777"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Volumele de gaze naturale aferente consumurilor tehnologice măsurate/determinate, </w:t>
            </w:r>
          </w:p>
          <w:p w14:paraId="26142A60" w14:textId="6F095EB3"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prevăzute la art. 7 lit. k)</w:t>
            </w:r>
          </w:p>
        </w:tc>
        <w:tc>
          <w:tcPr>
            <w:tcW w:w="1902" w:type="dxa"/>
            <w:gridSpan w:val="2"/>
            <w:tcBorders>
              <w:top w:val="single" w:sz="4" w:space="0" w:color="auto"/>
              <w:left w:val="single" w:sz="4" w:space="0" w:color="auto"/>
              <w:bottom w:val="single" w:sz="4" w:space="0" w:color="auto"/>
              <w:right w:val="single" w:sz="4" w:space="0" w:color="auto"/>
            </w:tcBorders>
            <w:textDirection w:val="btLr"/>
            <w:vAlign w:val="center"/>
          </w:tcPr>
          <w:p w14:paraId="4349BD1C" w14:textId="77777777"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Volumele de gaze naturale care nu se încadrează în consumul tehnologic din ST, </w:t>
            </w:r>
          </w:p>
          <w:p w14:paraId="7EE0D365" w14:textId="2E71BF3B"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prevăzute la art. 7 lit. l)</w:t>
            </w:r>
          </w:p>
        </w:tc>
        <w:tc>
          <w:tcPr>
            <w:tcW w:w="2693" w:type="dxa"/>
            <w:gridSpan w:val="2"/>
            <w:tcBorders>
              <w:top w:val="single" w:sz="4" w:space="0" w:color="auto"/>
              <w:left w:val="single" w:sz="4" w:space="0" w:color="auto"/>
              <w:bottom w:val="single" w:sz="4" w:space="0" w:color="auto"/>
              <w:right w:val="single" w:sz="4" w:space="0" w:color="auto"/>
            </w:tcBorders>
            <w:textDirection w:val="btLr"/>
            <w:vAlign w:val="center"/>
          </w:tcPr>
          <w:p w14:paraId="41EF23F4" w14:textId="1E0E0AD7" w:rsidR="00C70E06" w:rsidRPr="00B17F65" w:rsidRDefault="00C70E06"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Consumul tehnologic nedeterminat - UFG</w:t>
            </w:r>
          </w:p>
        </w:tc>
      </w:tr>
      <w:tr w:rsidR="00C70E06" w:rsidRPr="00B17F65" w14:paraId="59422A69" w14:textId="02A1ECA0" w:rsidTr="00966CC0">
        <w:trPr>
          <w:cantSplit/>
          <w:trHeight w:val="1134"/>
        </w:trPr>
        <w:tc>
          <w:tcPr>
            <w:tcW w:w="1063" w:type="dxa"/>
            <w:vMerge/>
            <w:tcBorders>
              <w:top w:val="single" w:sz="8" w:space="0" w:color="auto"/>
              <w:left w:val="single" w:sz="8" w:space="0" w:color="auto"/>
              <w:bottom w:val="nil"/>
              <w:right w:val="single" w:sz="8" w:space="0" w:color="auto"/>
            </w:tcBorders>
            <w:vAlign w:val="center"/>
            <w:hideMark/>
          </w:tcPr>
          <w:p w14:paraId="10F71FF5"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p>
        </w:tc>
        <w:tc>
          <w:tcPr>
            <w:tcW w:w="850" w:type="dxa"/>
            <w:tcBorders>
              <w:top w:val="single" w:sz="4" w:space="0" w:color="auto"/>
              <w:left w:val="nil"/>
              <w:bottom w:val="single" w:sz="8" w:space="0" w:color="auto"/>
              <w:right w:val="nil"/>
            </w:tcBorders>
            <w:shd w:val="clear" w:color="auto" w:fill="auto"/>
            <w:noWrap/>
            <w:textDirection w:val="btLr"/>
            <w:vAlign w:val="center"/>
            <w:hideMark/>
          </w:tcPr>
          <w:p w14:paraId="7391ADA0" w14:textId="4E52C8B9"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0" w:type="dxa"/>
            <w:tcBorders>
              <w:top w:val="single" w:sz="4" w:space="0" w:color="auto"/>
              <w:left w:val="single" w:sz="4" w:space="0" w:color="auto"/>
              <w:bottom w:val="single" w:sz="8" w:space="0" w:color="auto"/>
              <w:right w:val="single" w:sz="8" w:space="0" w:color="auto"/>
            </w:tcBorders>
            <w:shd w:val="clear" w:color="auto" w:fill="auto"/>
            <w:noWrap/>
            <w:textDirection w:val="btLr"/>
            <w:vAlign w:val="center"/>
            <w:hideMark/>
          </w:tcPr>
          <w:p w14:paraId="36BED919" w14:textId="4D3CCB03"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636" w:type="dxa"/>
            <w:tcBorders>
              <w:top w:val="single" w:sz="8" w:space="0" w:color="auto"/>
              <w:left w:val="nil"/>
              <w:bottom w:val="single" w:sz="8" w:space="0" w:color="auto"/>
              <w:right w:val="nil"/>
            </w:tcBorders>
            <w:shd w:val="clear" w:color="auto" w:fill="auto"/>
            <w:noWrap/>
            <w:textDirection w:val="btLr"/>
            <w:vAlign w:val="center"/>
            <w:hideMark/>
          </w:tcPr>
          <w:p w14:paraId="529B653B" w14:textId="5005D375"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636" w:type="dxa"/>
            <w:tcBorders>
              <w:top w:val="single" w:sz="8" w:space="0" w:color="auto"/>
              <w:left w:val="single" w:sz="4" w:space="0" w:color="auto"/>
              <w:bottom w:val="single" w:sz="8" w:space="0" w:color="auto"/>
              <w:right w:val="single" w:sz="8" w:space="0" w:color="auto"/>
            </w:tcBorders>
            <w:shd w:val="clear" w:color="auto" w:fill="auto"/>
            <w:noWrap/>
            <w:textDirection w:val="btLr"/>
            <w:vAlign w:val="center"/>
            <w:hideMark/>
          </w:tcPr>
          <w:p w14:paraId="2E875769" w14:textId="7C48B345"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639" w:type="dxa"/>
            <w:tcBorders>
              <w:top w:val="single" w:sz="8" w:space="0" w:color="auto"/>
              <w:left w:val="nil"/>
              <w:bottom w:val="single" w:sz="8" w:space="0" w:color="auto"/>
              <w:right w:val="nil"/>
            </w:tcBorders>
            <w:shd w:val="clear" w:color="auto" w:fill="auto"/>
            <w:noWrap/>
            <w:textDirection w:val="btLr"/>
            <w:vAlign w:val="center"/>
            <w:hideMark/>
          </w:tcPr>
          <w:p w14:paraId="19311BDB" w14:textId="4E02C3B4"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709" w:type="dxa"/>
            <w:tcBorders>
              <w:top w:val="single" w:sz="8" w:space="0" w:color="auto"/>
              <w:left w:val="single" w:sz="4" w:space="0" w:color="auto"/>
              <w:bottom w:val="single" w:sz="8" w:space="0" w:color="auto"/>
              <w:right w:val="single" w:sz="8" w:space="0" w:color="auto"/>
            </w:tcBorders>
            <w:shd w:val="clear" w:color="auto" w:fill="auto"/>
            <w:noWrap/>
            <w:textDirection w:val="btLr"/>
            <w:vAlign w:val="center"/>
            <w:hideMark/>
          </w:tcPr>
          <w:p w14:paraId="0C0669B1" w14:textId="378D1163"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850" w:type="dxa"/>
            <w:tcBorders>
              <w:top w:val="nil"/>
              <w:left w:val="nil"/>
              <w:bottom w:val="single" w:sz="8" w:space="0" w:color="auto"/>
              <w:right w:val="nil"/>
            </w:tcBorders>
            <w:shd w:val="clear" w:color="auto" w:fill="auto"/>
            <w:noWrap/>
            <w:textDirection w:val="btLr"/>
            <w:vAlign w:val="center"/>
            <w:hideMark/>
          </w:tcPr>
          <w:p w14:paraId="6D116990" w14:textId="07EAFB76"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0"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500BB757" w14:textId="3ED4A74B"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988" w:type="dxa"/>
            <w:tcBorders>
              <w:top w:val="nil"/>
              <w:left w:val="nil"/>
              <w:bottom w:val="single" w:sz="8" w:space="0" w:color="auto"/>
              <w:right w:val="nil"/>
            </w:tcBorders>
            <w:shd w:val="clear" w:color="auto" w:fill="auto"/>
            <w:noWrap/>
            <w:textDirection w:val="btLr"/>
            <w:vAlign w:val="center"/>
            <w:hideMark/>
          </w:tcPr>
          <w:p w14:paraId="6C857286" w14:textId="2DE3BFE2"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997"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56876A6D" w14:textId="23C54370"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927" w:type="dxa"/>
            <w:tcBorders>
              <w:top w:val="nil"/>
              <w:left w:val="nil"/>
              <w:bottom w:val="single" w:sz="8" w:space="0" w:color="auto"/>
              <w:right w:val="nil"/>
            </w:tcBorders>
            <w:shd w:val="clear" w:color="auto" w:fill="auto"/>
            <w:noWrap/>
            <w:textDirection w:val="btLr"/>
            <w:vAlign w:val="center"/>
            <w:hideMark/>
          </w:tcPr>
          <w:p w14:paraId="71CAB982" w14:textId="50F92462"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778"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093BA7F7" w14:textId="2C770C12"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782" w:type="dxa"/>
            <w:tcBorders>
              <w:top w:val="nil"/>
              <w:left w:val="nil"/>
              <w:bottom w:val="single" w:sz="8" w:space="0" w:color="auto"/>
              <w:right w:val="nil"/>
            </w:tcBorders>
            <w:shd w:val="clear" w:color="auto" w:fill="auto"/>
            <w:noWrap/>
            <w:textDirection w:val="btLr"/>
            <w:vAlign w:val="center"/>
            <w:hideMark/>
          </w:tcPr>
          <w:p w14:paraId="50A76C65" w14:textId="1CE7C96D"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708"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41F64B56" w14:textId="3ABAA5A5"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993" w:type="dxa"/>
            <w:tcBorders>
              <w:top w:val="nil"/>
              <w:left w:val="nil"/>
              <w:bottom w:val="single" w:sz="8" w:space="0" w:color="auto"/>
              <w:right w:val="nil"/>
            </w:tcBorders>
            <w:shd w:val="clear" w:color="auto" w:fill="auto"/>
            <w:noWrap/>
            <w:textDirection w:val="btLr"/>
            <w:vAlign w:val="center"/>
            <w:hideMark/>
          </w:tcPr>
          <w:p w14:paraId="20B50A9F" w14:textId="5B28155D"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992"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5C652A36" w14:textId="755FE6E1"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992" w:type="dxa"/>
            <w:tcBorders>
              <w:top w:val="nil"/>
              <w:left w:val="nil"/>
              <w:bottom w:val="single" w:sz="8" w:space="0" w:color="auto"/>
              <w:right w:val="nil"/>
            </w:tcBorders>
            <w:shd w:val="clear" w:color="auto" w:fill="auto"/>
            <w:noWrap/>
            <w:textDirection w:val="btLr"/>
            <w:vAlign w:val="center"/>
            <w:hideMark/>
          </w:tcPr>
          <w:p w14:paraId="30113927" w14:textId="4197E629"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1"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1FCA5759" w14:textId="48C30C10"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850" w:type="dxa"/>
            <w:tcBorders>
              <w:top w:val="nil"/>
              <w:left w:val="nil"/>
              <w:bottom w:val="single" w:sz="8" w:space="0" w:color="auto"/>
              <w:right w:val="nil"/>
            </w:tcBorders>
            <w:shd w:val="clear" w:color="auto" w:fill="auto"/>
            <w:noWrap/>
            <w:textDirection w:val="btLr"/>
            <w:vAlign w:val="center"/>
            <w:hideMark/>
          </w:tcPr>
          <w:p w14:paraId="3085C46E" w14:textId="38AB5206"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709" w:type="dxa"/>
            <w:tcBorders>
              <w:top w:val="nil"/>
              <w:left w:val="single" w:sz="4" w:space="0" w:color="auto"/>
              <w:bottom w:val="single" w:sz="8" w:space="0" w:color="auto"/>
              <w:right w:val="single" w:sz="4" w:space="0" w:color="auto"/>
            </w:tcBorders>
            <w:shd w:val="clear" w:color="auto" w:fill="auto"/>
            <w:noWrap/>
            <w:textDirection w:val="btLr"/>
            <w:vAlign w:val="center"/>
            <w:hideMark/>
          </w:tcPr>
          <w:p w14:paraId="16CD744C" w14:textId="38689051"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1050" w:type="dxa"/>
            <w:tcBorders>
              <w:top w:val="nil"/>
              <w:left w:val="nil"/>
              <w:bottom w:val="single" w:sz="8" w:space="0" w:color="auto"/>
              <w:right w:val="nil"/>
            </w:tcBorders>
            <w:shd w:val="clear" w:color="auto" w:fill="auto"/>
            <w:textDirection w:val="btLr"/>
            <w:vAlign w:val="center"/>
          </w:tcPr>
          <w:p w14:paraId="048CAA34" w14:textId="44D49945"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2" w:type="dxa"/>
            <w:tcBorders>
              <w:top w:val="nil"/>
              <w:left w:val="single" w:sz="4" w:space="0" w:color="auto"/>
              <w:bottom w:val="single" w:sz="8" w:space="0" w:color="auto"/>
              <w:right w:val="single" w:sz="4" w:space="0" w:color="auto"/>
            </w:tcBorders>
            <w:shd w:val="clear" w:color="auto" w:fill="auto"/>
            <w:textDirection w:val="btLr"/>
            <w:vAlign w:val="center"/>
          </w:tcPr>
          <w:p w14:paraId="2AEAEEE8" w14:textId="22DCE2B7"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1417" w:type="dxa"/>
            <w:tcBorders>
              <w:top w:val="nil"/>
              <w:left w:val="nil"/>
              <w:bottom w:val="single" w:sz="8" w:space="0" w:color="auto"/>
              <w:right w:val="nil"/>
            </w:tcBorders>
            <w:shd w:val="clear" w:color="auto" w:fill="auto"/>
            <w:textDirection w:val="btLr"/>
            <w:vAlign w:val="center"/>
          </w:tcPr>
          <w:p w14:paraId="3063996E" w14:textId="43EE6963"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1276" w:type="dxa"/>
            <w:tcBorders>
              <w:top w:val="nil"/>
              <w:left w:val="single" w:sz="4" w:space="0" w:color="auto"/>
              <w:bottom w:val="single" w:sz="8" w:space="0" w:color="auto"/>
              <w:right w:val="single" w:sz="4" w:space="0" w:color="auto"/>
            </w:tcBorders>
            <w:shd w:val="clear" w:color="auto" w:fill="auto"/>
            <w:textDirection w:val="btLr"/>
            <w:vAlign w:val="center"/>
          </w:tcPr>
          <w:p w14:paraId="415C925D" w14:textId="135BE9FC" w:rsidR="00C70E06" w:rsidRPr="00B17F65" w:rsidRDefault="004B01D8" w:rsidP="0000799E">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r>
      <w:tr w:rsidR="00C70E06" w:rsidRPr="00B17F65" w14:paraId="103D7C5F" w14:textId="1A12C428" w:rsidTr="00966CC0">
        <w:trPr>
          <w:trHeight w:val="300"/>
        </w:trPr>
        <w:tc>
          <w:tcPr>
            <w:tcW w:w="1063" w:type="dxa"/>
            <w:vMerge/>
            <w:tcBorders>
              <w:top w:val="single" w:sz="8" w:space="0" w:color="auto"/>
              <w:left w:val="single" w:sz="8" w:space="0" w:color="auto"/>
              <w:bottom w:val="nil"/>
              <w:right w:val="single" w:sz="8" w:space="0" w:color="auto"/>
            </w:tcBorders>
            <w:vAlign w:val="center"/>
            <w:hideMark/>
          </w:tcPr>
          <w:p w14:paraId="5A61D728"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p>
        </w:tc>
        <w:tc>
          <w:tcPr>
            <w:tcW w:w="850" w:type="dxa"/>
            <w:tcBorders>
              <w:top w:val="nil"/>
              <w:left w:val="nil"/>
              <w:bottom w:val="nil"/>
              <w:right w:val="nil"/>
            </w:tcBorders>
            <w:shd w:val="clear" w:color="auto" w:fill="auto"/>
            <w:noWrap/>
            <w:vAlign w:val="center"/>
            <w:hideMark/>
          </w:tcPr>
          <w:p w14:paraId="768811A3" w14:textId="38BA55BE"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w:t>
            </w:r>
          </w:p>
        </w:tc>
        <w:tc>
          <w:tcPr>
            <w:tcW w:w="850" w:type="dxa"/>
            <w:tcBorders>
              <w:top w:val="nil"/>
              <w:left w:val="single" w:sz="4" w:space="0" w:color="auto"/>
              <w:bottom w:val="single" w:sz="8" w:space="0" w:color="auto"/>
              <w:right w:val="single" w:sz="8" w:space="0" w:color="auto"/>
            </w:tcBorders>
            <w:shd w:val="clear" w:color="auto" w:fill="auto"/>
            <w:noWrap/>
            <w:vAlign w:val="center"/>
            <w:hideMark/>
          </w:tcPr>
          <w:p w14:paraId="5D19A0EF" w14:textId="11A7DE48"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2</w:t>
            </w:r>
          </w:p>
        </w:tc>
        <w:tc>
          <w:tcPr>
            <w:tcW w:w="636" w:type="dxa"/>
            <w:tcBorders>
              <w:top w:val="nil"/>
              <w:left w:val="nil"/>
              <w:bottom w:val="nil"/>
              <w:right w:val="nil"/>
            </w:tcBorders>
            <w:shd w:val="clear" w:color="auto" w:fill="auto"/>
            <w:noWrap/>
            <w:vAlign w:val="center"/>
            <w:hideMark/>
          </w:tcPr>
          <w:p w14:paraId="3B3FE171"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3</w:t>
            </w:r>
          </w:p>
        </w:tc>
        <w:tc>
          <w:tcPr>
            <w:tcW w:w="636" w:type="dxa"/>
            <w:tcBorders>
              <w:top w:val="nil"/>
              <w:left w:val="single" w:sz="4" w:space="0" w:color="auto"/>
              <w:bottom w:val="nil"/>
              <w:right w:val="single" w:sz="8" w:space="0" w:color="auto"/>
            </w:tcBorders>
            <w:shd w:val="clear" w:color="auto" w:fill="auto"/>
            <w:noWrap/>
            <w:vAlign w:val="center"/>
            <w:hideMark/>
          </w:tcPr>
          <w:p w14:paraId="1CB8861E"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4</w:t>
            </w:r>
          </w:p>
        </w:tc>
        <w:tc>
          <w:tcPr>
            <w:tcW w:w="639" w:type="dxa"/>
            <w:tcBorders>
              <w:top w:val="nil"/>
              <w:left w:val="nil"/>
              <w:bottom w:val="nil"/>
              <w:right w:val="nil"/>
            </w:tcBorders>
            <w:shd w:val="clear" w:color="auto" w:fill="auto"/>
            <w:noWrap/>
            <w:vAlign w:val="center"/>
            <w:hideMark/>
          </w:tcPr>
          <w:p w14:paraId="6DFDED1C"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5</w:t>
            </w:r>
          </w:p>
        </w:tc>
        <w:tc>
          <w:tcPr>
            <w:tcW w:w="709" w:type="dxa"/>
            <w:tcBorders>
              <w:top w:val="nil"/>
              <w:left w:val="single" w:sz="4" w:space="0" w:color="auto"/>
              <w:bottom w:val="nil"/>
              <w:right w:val="single" w:sz="8" w:space="0" w:color="auto"/>
            </w:tcBorders>
            <w:shd w:val="clear" w:color="auto" w:fill="auto"/>
            <w:noWrap/>
            <w:vAlign w:val="center"/>
            <w:hideMark/>
          </w:tcPr>
          <w:p w14:paraId="417E3E90"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6</w:t>
            </w:r>
          </w:p>
        </w:tc>
        <w:tc>
          <w:tcPr>
            <w:tcW w:w="850" w:type="dxa"/>
            <w:tcBorders>
              <w:top w:val="nil"/>
              <w:left w:val="nil"/>
              <w:bottom w:val="nil"/>
              <w:right w:val="nil"/>
            </w:tcBorders>
            <w:shd w:val="clear" w:color="auto" w:fill="auto"/>
            <w:noWrap/>
            <w:vAlign w:val="center"/>
            <w:hideMark/>
          </w:tcPr>
          <w:p w14:paraId="6708C513"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7=1+3</w:t>
            </w:r>
          </w:p>
          <w:p w14:paraId="733ADFF1" w14:textId="02D2AB78"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+5</w:t>
            </w:r>
          </w:p>
        </w:tc>
        <w:tc>
          <w:tcPr>
            <w:tcW w:w="850" w:type="dxa"/>
            <w:tcBorders>
              <w:top w:val="nil"/>
              <w:left w:val="single" w:sz="4" w:space="0" w:color="auto"/>
              <w:bottom w:val="nil"/>
              <w:right w:val="single" w:sz="8" w:space="0" w:color="auto"/>
            </w:tcBorders>
            <w:shd w:val="clear" w:color="auto" w:fill="auto"/>
            <w:noWrap/>
            <w:vAlign w:val="center"/>
            <w:hideMark/>
          </w:tcPr>
          <w:p w14:paraId="61E581EC"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8=2+4</w:t>
            </w:r>
          </w:p>
          <w:p w14:paraId="17539C0D" w14:textId="2CEB81F6"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+6</w:t>
            </w:r>
          </w:p>
        </w:tc>
        <w:tc>
          <w:tcPr>
            <w:tcW w:w="988" w:type="dxa"/>
            <w:tcBorders>
              <w:top w:val="nil"/>
              <w:left w:val="nil"/>
              <w:bottom w:val="nil"/>
              <w:right w:val="nil"/>
            </w:tcBorders>
            <w:shd w:val="clear" w:color="auto" w:fill="auto"/>
            <w:noWrap/>
            <w:vAlign w:val="center"/>
            <w:hideMark/>
          </w:tcPr>
          <w:p w14:paraId="7D966BBF"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9</w:t>
            </w:r>
          </w:p>
        </w:tc>
        <w:tc>
          <w:tcPr>
            <w:tcW w:w="997" w:type="dxa"/>
            <w:tcBorders>
              <w:top w:val="nil"/>
              <w:left w:val="single" w:sz="4" w:space="0" w:color="auto"/>
              <w:bottom w:val="nil"/>
              <w:right w:val="single" w:sz="8" w:space="0" w:color="auto"/>
            </w:tcBorders>
            <w:shd w:val="clear" w:color="auto" w:fill="auto"/>
            <w:noWrap/>
            <w:vAlign w:val="center"/>
            <w:hideMark/>
          </w:tcPr>
          <w:p w14:paraId="0EB0741A"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10</w:t>
            </w:r>
          </w:p>
        </w:tc>
        <w:tc>
          <w:tcPr>
            <w:tcW w:w="927" w:type="dxa"/>
            <w:tcBorders>
              <w:top w:val="nil"/>
              <w:left w:val="nil"/>
              <w:bottom w:val="nil"/>
              <w:right w:val="nil"/>
            </w:tcBorders>
            <w:shd w:val="clear" w:color="auto" w:fill="auto"/>
            <w:noWrap/>
            <w:vAlign w:val="center"/>
            <w:hideMark/>
          </w:tcPr>
          <w:p w14:paraId="640E4B43" w14:textId="45E050C9"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11</w:t>
            </w:r>
          </w:p>
        </w:tc>
        <w:tc>
          <w:tcPr>
            <w:tcW w:w="778" w:type="dxa"/>
            <w:tcBorders>
              <w:top w:val="nil"/>
              <w:left w:val="single" w:sz="4" w:space="0" w:color="auto"/>
              <w:bottom w:val="nil"/>
              <w:right w:val="single" w:sz="8" w:space="0" w:color="auto"/>
            </w:tcBorders>
            <w:shd w:val="clear" w:color="auto" w:fill="auto"/>
            <w:noWrap/>
            <w:vAlign w:val="center"/>
            <w:hideMark/>
          </w:tcPr>
          <w:p w14:paraId="136A4247" w14:textId="3926F336"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12</w:t>
            </w:r>
          </w:p>
        </w:tc>
        <w:tc>
          <w:tcPr>
            <w:tcW w:w="782" w:type="dxa"/>
            <w:tcBorders>
              <w:top w:val="nil"/>
              <w:left w:val="nil"/>
              <w:bottom w:val="nil"/>
              <w:right w:val="nil"/>
            </w:tcBorders>
            <w:shd w:val="clear" w:color="auto" w:fill="auto"/>
            <w:noWrap/>
            <w:vAlign w:val="center"/>
            <w:hideMark/>
          </w:tcPr>
          <w:p w14:paraId="6E7D57B6" w14:textId="28FB3AAD"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13</w:t>
            </w:r>
          </w:p>
        </w:tc>
        <w:tc>
          <w:tcPr>
            <w:tcW w:w="708" w:type="dxa"/>
            <w:tcBorders>
              <w:top w:val="nil"/>
              <w:left w:val="single" w:sz="4" w:space="0" w:color="auto"/>
              <w:bottom w:val="nil"/>
              <w:right w:val="single" w:sz="8" w:space="0" w:color="auto"/>
            </w:tcBorders>
            <w:shd w:val="clear" w:color="auto" w:fill="auto"/>
            <w:noWrap/>
            <w:vAlign w:val="center"/>
            <w:hideMark/>
          </w:tcPr>
          <w:p w14:paraId="599ACA9D" w14:textId="5DD37DE8"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14</w:t>
            </w:r>
          </w:p>
        </w:tc>
        <w:tc>
          <w:tcPr>
            <w:tcW w:w="993" w:type="dxa"/>
            <w:tcBorders>
              <w:top w:val="nil"/>
              <w:left w:val="nil"/>
              <w:bottom w:val="nil"/>
              <w:right w:val="nil"/>
            </w:tcBorders>
            <w:shd w:val="clear" w:color="auto" w:fill="auto"/>
            <w:noWrap/>
            <w:vAlign w:val="center"/>
            <w:hideMark/>
          </w:tcPr>
          <w:p w14:paraId="16CE23A6"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15=9+</w:t>
            </w:r>
          </w:p>
          <w:p w14:paraId="399FAB63" w14:textId="7A43D1A2"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11+13</w:t>
            </w:r>
          </w:p>
        </w:tc>
        <w:tc>
          <w:tcPr>
            <w:tcW w:w="992" w:type="dxa"/>
            <w:tcBorders>
              <w:top w:val="nil"/>
              <w:left w:val="single" w:sz="4" w:space="0" w:color="auto"/>
              <w:bottom w:val="nil"/>
              <w:right w:val="single" w:sz="8" w:space="0" w:color="auto"/>
            </w:tcBorders>
            <w:shd w:val="clear" w:color="auto" w:fill="auto"/>
            <w:noWrap/>
            <w:vAlign w:val="center"/>
            <w:hideMark/>
          </w:tcPr>
          <w:p w14:paraId="60C8AA68"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16=10+</w:t>
            </w:r>
          </w:p>
          <w:p w14:paraId="3D7EC4C4" w14:textId="38CE14E4"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12+14</w:t>
            </w:r>
          </w:p>
        </w:tc>
        <w:tc>
          <w:tcPr>
            <w:tcW w:w="992" w:type="dxa"/>
            <w:tcBorders>
              <w:top w:val="nil"/>
              <w:left w:val="nil"/>
              <w:bottom w:val="nil"/>
              <w:right w:val="nil"/>
            </w:tcBorders>
            <w:shd w:val="clear" w:color="auto" w:fill="auto"/>
            <w:noWrap/>
            <w:vAlign w:val="center"/>
            <w:hideMark/>
          </w:tcPr>
          <w:p w14:paraId="434F57D6" w14:textId="436B93D2"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17</w:t>
            </w:r>
          </w:p>
        </w:tc>
        <w:tc>
          <w:tcPr>
            <w:tcW w:w="851" w:type="dxa"/>
            <w:tcBorders>
              <w:top w:val="nil"/>
              <w:left w:val="single" w:sz="4" w:space="0" w:color="auto"/>
              <w:bottom w:val="nil"/>
              <w:right w:val="single" w:sz="8" w:space="0" w:color="auto"/>
            </w:tcBorders>
            <w:shd w:val="clear" w:color="auto" w:fill="auto"/>
            <w:noWrap/>
            <w:vAlign w:val="center"/>
            <w:hideMark/>
          </w:tcPr>
          <w:p w14:paraId="55E99544" w14:textId="1E3AAE3E"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18</w:t>
            </w:r>
          </w:p>
        </w:tc>
        <w:tc>
          <w:tcPr>
            <w:tcW w:w="850" w:type="dxa"/>
            <w:tcBorders>
              <w:top w:val="nil"/>
              <w:left w:val="nil"/>
              <w:bottom w:val="nil"/>
              <w:right w:val="nil"/>
            </w:tcBorders>
            <w:shd w:val="clear" w:color="auto" w:fill="auto"/>
            <w:noWrap/>
            <w:vAlign w:val="center"/>
            <w:hideMark/>
          </w:tcPr>
          <w:p w14:paraId="7D103A73" w14:textId="036797D6"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19</w:t>
            </w:r>
          </w:p>
        </w:tc>
        <w:tc>
          <w:tcPr>
            <w:tcW w:w="709" w:type="dxa"/>
            <w:tcBorders>
              <w:top w:val="nil"/>
              <w:left w:val="single" w:sz="4" w:space="0" w:color="auto"/>
              <w:bottom w:val="nil"/>
              <w:right w:val="single" w:sz="8" w:space="0" w:color="auto"/>
            </w:tcBorders>
            <w:shd w:val="clear" w:color="auto" w:fill="auto"/>
            <w:noWrap/>
            <w:vAlign w:val="center"/>
            <w:hideMark/>
          </w:tcPr>
          <w:p w14:paraId="729F4B6E" w14:textId="36EBD9A5"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20</w:t>
            </w:r>
          </w:p>
        </w:tc>
        <w:tc>
          <w:tcPr>
            <w:tcW w:w="1050" w:type="dxa"/>
            <w:tcBorders>
              <w:top w:val="single" w:sz="4" w:space="0" w:color="auto"/>
              <w:left w:val="single" w:sz="4" w:space="0" w:color="auto"/>
              <w:bottom w:val="nil"/>
              <w:right w:val="single" w:sz="8" w:space="0" w:color="auto"/>
            </w:tcBorders>
            <w:vAlign w:val="center"/>
          </w:tcPr>
          <w:p w14:paraId="3F05FE61" w14:textId="5C7B09D1"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21</w:t>
            </w:r>
          </w:p>
        </w:tc>
        <w:tc>
          <w:tcPr>
            <w:tcW w:w="852" w:type="dxa"/>
            <w:tcBorders>
              <w:top w:val="single" w:sz="4" w:space="0" w:color="auto"/>
              <w:left w:val="single" w:sz="4" w:space="0" w:color="auto"/>
              <w:bottom w:val="nil"/>
              <w:right w:val="single" w:sz="8" w:space="0" w:color="auto"/>
            </w:tcBorders>
            <w:vAlign w:val="center"/>
          </w:tcPr>
          <w:p w14:paraId="3EB58C35" w14:textId="4266CBBC"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22</w:t>
            </w:r>
          </w:p>
        </w:tc>
        <w:tc>
          <w:tcPr>
            <w:tcW w:w="1417" w:type="dxa"/>
            <w:tcBorders>
              <w:top w:val="single" w:sz="4" w:space="0" w:color="auto"/>
              <w:left w:val="single" w:sz="4" w:space="0" w:color="auto"/>
              <w:bottom w:val="single" w:sz="4" w:space="0" w:color="auto"/>
              <w:right w:val="single" w:sz="4" w:space="0" w:color="auto"/>
            </w:tcBorders>
            <w:vAlign w:val="center"/>
          </w:tcPr>
          <w:p w14:paraId="7B5D5A5E" w14:textId="244A6F38"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23=7-15-17-19-21</w:t>
            </w:r>
          </w:p>
        </w:tc>
        <w:tc>
          <w:tcPr>
            <w:tcW w:w="1276" w:type="dxa"/>
            <w:tcBorders>
              <w:top w:val="single" w:sz="4" w:space="0" w:color="auto"/>
              <w:left w:val="single" w:sz="4" w:space="0" w:color="auto"/>
              <w:bottom w:val="single" w:sz="4" w:space="0" w:color="auto"/>
              <w:right w:val="single" w:sz="4" w:space="0" w:color="auto"/>
            </w:tcBorders>
            <w:vAlign w:val="center"/>
          </w:tcPr>
          <w:p w14:paraId="045C9C3E" w14:textId="1791DD9E"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24=8-16-18-20-22</w:t>
            </w:r>
          </w:p>
        </w:tc>
      </w:tr>
      <w:tr w:rsidR="00C70E06" w:rsidRPr="00B17F65" w14:paraId="7CD94983" w14:textId="47F2BE0B" w:rsidTr="00966CC0">
        <w:trPr>
          <w:trHeight w:val="285"/>
        </w:trPr>
        <w:tc>
          <w:tcPr>
            <w:tcW w:w="106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1D9152A"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14:paraId="200DBF21"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nil"/>
              <w:left w:val="nil"/>
              <w:bottom w:val="single" w:sz="4" w:space="0" w:color="auto"/>
              <w:right w:val="nil"/>
            </w:tcBorders>
            <w:shd w:val="clear" w:color="auto" w:fill="auto"/>
            <w:noWrap/>
            <w:vAlign w:val="center"/>
            <w:hideMark/>
          </w:tcPr>
          <w:p w14:paraId="4A6A2AC8"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63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5F813AB"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636" w:type="dxa"/>
            <w:tcBorders>
              <w:top w:val="single" w:sz="8" w:space="0" w:color="auto"/>
              <w:left w:val="nil"/>
              <w:bottom w:val="single" w:sz="4" w:space="0" w:color="auto"/>
              <w:right w:val="nil"/>
            </w:tcBorders>
            <w:shd w:val="clear" w:color="auto" w:fill="auto"/>
            <w:noWrap/>
            <w:vAlign w:val="center"/>
            <w:hideMark/>
          </w:tcPr>
          <w:p w14:paraId="79177F3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63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578DACB"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09" w:type="dxa"/>
            <w:tcBorders>
              <w:top w:val="single" w:sz="8" w:space="0" w:color="auto"/>
              <w:left w:val="nil"/>
              <w:bottom w:val="single" w:sz="4" w:space="0" w:color="auto"/>
              <w:right w:val="single" w:sz="8" w:space="0" w:color="auto"/>
            </w:tcBorders>
            <w:shd w:val="clear" w:color="auto" w:fill="auto"/>
            <w:noWrap/>
            <w:vAlign w:val="center"/>
            <w:hideMark/>
          </w:tcPr>
          <w:p w14:paraId="586E6800"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single" w:sz="8" w:space="0" w:color="auto"/>
              <w:left w:val="nil"/>
              <w:bottom w:val="single" w:sz="4" w:space="0" w:color="auto"/>
              <w:right w:val="nil"/>
            </w:tcBorders>
            <w:shd w:val="clear" w:color="auto" w:fill="auto"/>
            <w:noWrap/>
            <w:vAlign w:val="center"/>
            <w:hideMark/>
          </w:tcPr>
          <w:p w14:paraId="1E98A211"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single" w:sz="8" w:space="0" w:color="auto"/>
              <w:left w:val="single" w:sz="4" w:space="0" w:color="auto"/>
              <w:bottom w:val="single" w:sz="4" w:space="0" w:color="auto"/>
              <w:right w:val="nil"/>
            </w:tcBorders>
            <w:shd w:val="clear" w:color="auto" w:fill="auto"/>
            <w:noWrap/>
            <w:vAlign w:val="center"/>
            <w:hideMark/>
          </w:tcPr>
          <w:p w14:paraId="608E2663"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8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863975B"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7" w:type="dxa"/>
            <w:tcBorders>
              <w:top w:val="single" w:sz="8" w:space="0" w:color="auto"/>
              <w:left w:val="nil"/>
              <w:bottom w:val="single" w:sz="4" w:space="0" w:color="auto"/>
              <w:right w:val="nil"/>
            </w:tcBorders>
            <w:shd w:val="clear" w:color="auto" w:fill="auto"/>
            <w:noWrap/>
            <w:vAlign w:val="center"/>
            <w:hideMark/>
          </w:tcPr>
          <w:p w14:paraId="2FB24D69"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2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A6BA609"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78" w:type="dxa"/>
            <w:tcBorders>
              <w:top w:val="single" w:sz="8" w:space="0" w:color="auto"/>
              <w:left w:val="nil"/>
              <w:bottom w:val="single" w:sz="4" w:space="0" w:color="auto"/>
              <w:right w:val="nil"/>
            </w:tcBorders>
            <w:shd w:val="clear" w:color="auto" w:fill="auto"/>
            <w:noWrap/>
            <w:vAlign w:val="center"/>
            <w:hideMark/>
          </w:tcPr>
          <w:p w14:paraId="5ECD6815"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8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91ECC0B"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08" w:type="dxa"/>
            <w:tcBorders>
              <w:top w:val="single" w:sz="8" w:space="0" w:color="auto"/>
              <w:left w:val="nil"/>
              <w:bottom w:val="single" w:sz="4" w:space="0" w:color="auto"/>
              <w:right w:val="single" w:sz="8" w:space="0" w:color="auto"/>
            </w:tcBorders>
            <w:shd w:val="clear" w:color="auto" w:fill="auto"/>
            <w:noWrap/>
            <w:vAlign w:val="center"/>
            <w:hideMark/>
          </w:tcPr>
          <w:p w14:paraId="7D867060"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3" w:type="dxa"/>
            <w:tcBorders>
              <w:top w:val="single" w:sz="8" w:space="0" w:color="auto"/>
              <w:left w:val="nil"/>
              <w:bottom w:val="single" w:sz="4" w:space="0" w:color="auto"/>
              <w:right w:val="nil"/>
            </w:tcBorders>
            <w:shd w:val="clear" w:color="auto" w:fill="auto"/>
            <w:noWrap/>
            <w:vAlign w:val="center"/>
            <w:hideMark/>
          </w:tcPr>
          <w:p w14:paraId="2991FD6D"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2" w:type="dxa"/>
            <w:tcBorders>
              <w:top w:val="single" w:sz="8" w:space="0" w:color="auto"/>
              <w:left w:val="single" w:sz="4" w:space="0" w:color="auto"/>
              <w:bottom w:val="single" w:sz="4" w:space="0" w:color="auto"/>
              <w:right w:val="nil"/>
            </w:tcBorders>
            <w:shd w:val="clear" w:color="auto" w:fill="auto"/>
            <w:noWrap/>
            <w:vAlign w:val="center"/>
            <w:hideMark/>
          </w:tcPr>
          <w:p w14:paraId="60B3FD76"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40F80E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1" w:type="dxa"/>
            <w:tcBorders>
              <w:top w:val="single" w:sz="8" w:space="0" w:color="auto"/>
              <w:left w:val="nil"/>
              <w:bottom w:val="single" w:sz="4" w:space="0" w:color="auto"/>
              <w:right w:val="nil"/>
            </w:tcBorders>
            <w:shd w:val="clear" w:color="auto" w:fill="auto"/>
            <w:noWrap/>
            <w:vAlign w:val="center"/>
            <w:hideMark/>
          </w:tcPr>
          <w:p w14:paraId="11D1842D"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DC86CDE"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09" w:type="dxa"/>
            <w:tcBorders>
              <w:top w:val="single" w:sz="8" w:space="0" w:color="auto"/>
              <w:left w:val="nil"/>
              <w:bottom w:val="single" w:sz="4" w:space="0" w:color="auto"/>
              <w:right w:val="single" w:sz="8" w:space="0" w:color="auto"/>
            </w:tcBorders>
            <w:shd w:val="clear" w:color="auto" w:fill="auto"/>
            <w:noWrap/>
            <w:vAlign w:val="center"/>
            <w:hideMark/>
          </w:tcPr>
          <w:p w14:paraId="7D05552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1050" w:type="dxa"/>
            <w:tcBorders>
              <w:top w:val="single" w:sz="8" w:space="0" w:color="auto"/>
              <w:left w:val="nil"/>
              <w:bottom w:val="single" w:sz="4" w:space="0" w:color="auto"/>
              <w:right w:val="single" w:sz="8" w:space="0" w:color="auto"/>
            </w:tcBorders>
            <w:vAlign w:val="center"/>
          </w:tcPr>
          <w:p w14:paraId="6FC6CC3C"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2" w:type="dxa"/>
            <w:tcBorders>
              <w:top w:val="single" w:sz="8" w:space="0" w:color="auto"/>
              <w:left w:val="nil"/>
              <w:bottom w:val="single" w:sz="4" w:space="0" w:color="auto"/>
              <w:right w:val="single" w:sz="4" w:space="0" w:color="auto"/>
            </w:tcBorders>
            <w:vAlign w:val="center"/>
          </w:tcPr>
          <w:p w14:paraId="402B7AF4"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65D3835F"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4A67EEC" w14:textId="4760C0DC"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r>
      <w:tr w:rsidR="00C70E06" w:rsidRPr="00B17F65" w14:paraId="69853D79" w14:textId="0C871026" w:rsidTr="00966CC0">
        <w:trPr>
          <w:trHeight w:val="285"/>
        </w:trPr>
        <w:tc>
          <w:tcPr>
            <w:tcW w:w="1063" w:type="dxa"/>
            <w:tcBorders>
              <w:top w:val="nil"/>
              <w:left w:val="single" w:sz="8" w:space="0" w:color="auto"/>
              <w:bottom w:val="single" w:sz="4" w:space="0" w:color="auto"/>
              <w:right w:val="single" w:sz="8" w:space="0" w:color="auto"/>
            </w:tcBorders>
            <w:shd w:val="clear" w:color="auto" w:fill="auto"/>
            <w:noWrap/>
            <w:vAlign w:val="center"/>
            <w:hideMark/>
          </w:tcPr>
          <w:p w14:paraId="36E62871"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0" w:type="dxa"/>
            <w:tcBorders>
              <w:top w:val="nil"/>
              <w:left w:val="nil"/>
              <w:bottom w:val="single" w:sz="4" w:space="0" w:color="auto"/>
              <w:right w:val="single" w:sz="4" w:space="0" w:color="auto"/>
            </w:tcBorders>
            <w:shd w:val="clear" w:color="auto" w:fill="auto"/>
            <w:noWrap/>
            <w:vAlign w:val="center"/>
            <w:hideMark/>
          </w:tcPr>
          <w:p w14:paraId="36AA48A6"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nil"/>
              <w:left w:val="nil"/>
              <w:bottom w:val="single" w:sz="4" w:space="0" w:color="auto"/>
              <w:right w:val="nil"/>
            </w:tcBorders>
            <w:shd w:val="clear" w:color="auto" w:fill="auto"/>
            <w:noWrap/>
            <w:vAlign w:val="center"/>
            <w:hideMark/>
          </w:tcPr>
          <w:p w14:paraId="3DB1DAB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636" w:type="dxa"/>
            <w:tcBorders>
              <w:top w:val="nil"/>
              <w:left w:val="single" w:sz="8" w:space="0" w:color="auto"/>
              <w:bottom w:val="single" w:sz="4" w:space="0" w:color="auto"/>
              <w:right w:val="single" w:sz="4" w:space="0" w:color="auto"/>
            </w:tcBorders>
            <w:shd w:val="clear" w:color="auto" w:fill="auto"/>
            <w:noWrap/>
            <w:vAlign w:val="center"/>
            <w:hideMark/>
          </w:tcPr>
          <w:p w14:paraId="6B20E3E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636" w:type="dxa"/>
            <w:tcBorders>
              <w:top w:val="nil"/>
              <w:left w:val="nil"/>
              <w:bottom w:val="single" w:sz="4" w:space="0" w:color="auto"/>
              <w:right w:val="nil"/>
            </w:tcBorders>
            <w:shd w:val="clear" w:color="auto" w:fill="auto"/>
            <w:noWrap/>
            <w:vAlign w:val="center"/>
            <w:hideMark/>
          </w:tcPr>
          <w:p w14:paraId="67D479BF"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639" w:type="dxa"/>
            <w:tcBorders>
              <w:top w:val="nil"/>
              <w:left w:val="single" w:sz="8" w:space="0" w:color="auto"/>
              <w:bottom w:val="single" w:sz="4" w:space="0" w:color="auto"/>
              <w:right w:val="single" w:sz="4" w:space="0" w:color="auto"/>
            </w:tcBorders>
            <w:shd w:val="clear" w:color="auto" w:fill="auto"/>
            <w:noWrap/>
            <w:vAlign w:val="center"/>
            <w:hideMark/>
          </w:tcPr>
          <w:p w14:paraId="5D4F8A66"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09" w:type="dxa"/>
            <w:tcBorders>
              <w:top w:val="nil"/>
              <w:left w:val="nil"/>
              <w:bottom w:val="single" w:sz="4" w:space="0" w:color="auto"/>
              <w:right w:val="single" w:sz="8" w:space="0" w:color="auto"/>
            </w:tcBorders>
            <w:shd w:val="clear" w:color="auto" w:fill="auto"/>
            <w:noWrap/>
            <w:vAlign w:val="center"/>
            <w:hideMark/>
          </w:tcPr>
          <w:p w14:paraId="4F7D481D"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nil"/>
              <w:left w:val="nil"/>
              <w:bottom w:val="single" w:sz="4" w:space="0" w:color="auto"/>
              <w:right w:val="nil"/>
            </w:tcBorders>
            <w:shd w:val="clear" w:color="auto" w:fill="auto"/>
            <w:noWrap/>
            <w:vAlign w:val="center"/>
            <w:hideMark/>
          </w:tcPr>
          <w:p w14:paraId="1444714E"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nil"/>
              <w:left w:val="single" w:sz="4" w:space="0" w:color="auto"/>
              <w:bottom w:val="single" w:sz="4" w:space="0" w:color="auto"/>
              <w:right w:val="nil"/>
            </w:tcBorders>
            <w:shd w:val="clear" w:color="auto" w:fill="auto"/>
            <w:noWrap/>
            <w:vAlign w:val="center"/>
            <w:hideMark/>
          </w:tcPr>
          <w:p w14:paraId="20BB7EF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88" w:type="dxa"/>
            <w:tcBorders>
              <w:top w:val="nil"/>
              <w:left w:val="single" w:sz="8" w:space="0" w:color="auto"/>
              <w:bottom w:val="single" w:sz="4" w:space="0" w:color="auto"/>
              <w:right w:val="single" w:sz="4" w:space="0" w:color="auto"/>
            </w:tcBorders>
            <w:shd w:val="clear" w:color="auto" w:fill="auto"/>
            <w:noWrap/>
            <w:vAlign w:val="center"/>
            <w:hideMark/>
          </w:tcPr>
          <w:p w14:paraId="5402F4C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7" w:type="dxa"/>
            <w:tcBorders>
              <w:top w:val="nil"/>
              <w:left w:val="nil"/>
              <w:bottom w:val="single" w:sz="4" w:space="0" w:color="auto"/>
              <w:right w:val="nil"/>
            </w:tcBorders>
            <w:shd w:val="clear" w:color="auto" w:fill="auto"/>
            <w:noWrap/>
            <w:vAlign w:val="center"/>
            <w:hideMark/>
          </w:tcPr>
          <w:p w14:paraId="1075DD86"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27" w:type="dxa"/>
            <w:tcBorders>
              <w:top w:val="nil"/>
              <w:left w:val="single" w:sz="8" w:space="0" w:color="auto"/>
              <w:bottom w:val="single" w:sz="4" w:space="0" w:color="auto"/>
              <w:right w:val="single" w:sz="4" w:space="0" w:color="auto"/>
            </w:tcBorders>
            <w:shd w:val="clear" w:color="auto" w:fill="auto"/>
            <w:noWrap/>
            <w:vAlign w:val="center"/>
            <w:hideMark/>
          </w:tcPr>
          <w:p w14:paraId="03B348F0"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78" w:type="dxa"/>
            <w:tcBorders>
              <w:top w:val="nil"/>
              <w:left w:val="nil"/>
              <w:bottom w:val="single" w:sz="4" w:space="0" w:color="auto"/>
              <w:right w:val="nil"/>
            </w:tcBorders>
            <w:shd w:val="clear" w:color="auto" w:fill="auto"/>
            <w:noWrap/>
            <w:vAlign w:val="center"/>
            <w:hideMark/>
          </w:tcPr>
          <w:p w14:paraId="1001DF08"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82" w:type="dxa"/>
            <w:tcBorders>
              <w:top w:val="nil"/>
              <w:left w:val="single" w:sz="8" w:space="0" w:color="auto"/>
              <w:bottom w:val="single" w:sz="4" w:space="0" w:color="auto"/>
              <w:right w:val="single" w:sz="4" w:space="0" w:color="auto"/>
            </w:tcBorders>
            <w:shd w:val="clear" w:color="auto" w:fill="auto"/>
            <w:noWrap/>
            <w:vAlign w:val="center"/>
            <w:hideMark/>
          </w:tcPr>
          <w:p w14:paraId="32D5E018"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08" w:type="dxa"/>
            <w:tcBorders>
              <w:top w:val="nil"/>
              <w:left w:val="nil"/>
              <w:bottom w:val="single" w:sz="4" w:space="0" w:color="auto"/>
              <w:right w:val="single" w:sz="8" w:space="0" w:color="auto"/>
            </w:tcBorders>
            <w:shd w:val="clear" w:color="auto" w:fill="auto"/>
            <w:noWrap/>
            <w:vAlign w:val="center"/>
            <w:hideMark/>
          </w:tcPr>
          <w:p w14:paraId="5202B64F"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3" w:type="dxa"/>
            <w:tcBorders>
              <w:top w:val="nil"/>
              <w:left w:val="nil"/>
              <w:bottom w:val="single" w:sz="4" w:space="0" w:color="auto"/>
              <w:right w:val="nil"/>
            </w:tcBorders>
            <w:shd w:val="clear" w:color="auto" w:fill="auto"/>
            <w:noWrap/>
            <w:vAlign w:val="center"/>
            <w:hideMark/>
          </w:tcPr>
          <w:p w14:paraId="4D18DA60"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2" w:type="dxa"/>
            <w:tcBorders>
              <w:top w:val="nil"/>
              <w:left w:val="single" w:sz="4" w:space="0" w:color="auto"/>
              <w:bottom w:val="single" w:sz="4" w:space="0" w:color="auto"/>
              <w:right w:val="nil"/>
            </w:tcBorders>
            <w:shd w:val="clear" w:color="auto" w:fill="auto"/>
            <w:noWrap/>
            <w:vAlign w:val="center"/>
            <w:hideMark/>
          </w:tcPr>
          <w:p w14:paraId="4D7E815F"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935F3F4"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1" w:type="dxa"/>
            <w:tcBorders>
              <w:top w:val="nil"/>
              <w:left w:val="nil"/>
              <w:bottom w:val="single" w:sz="4" w:space="0" w:color="auto"/>
              <w:right w:val="nil"/>
            </w:tcBorders>
            <w:shd w:val="clear" w:color="auto" w:fill="auto"/>
            <w:noWrap/>
            <w:vAlign w:val="center"/>
            <w:hideMark/>
          </w:tcPr>
          <w:p w14:paraId="75DC9454"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0" w:type="dxa"/>
            <w:tcBorders>
              <w:top w:val="nil"/>
              <w:left w:val="single" w:sz="8" w:space="0" w:color="auto"/>
              <w:bottom w:val="single" w:sz="4" w:space="0" w:color="auto"/>
              <w:right w:val="single" w:sz="4" w:space="0" w:color="auto"/>
            </w:tcBorders>
            <w:shd w:val="clear" w:color="auto" w:fill="auto"/>
            <w:noWrap/>
            <w:vAlign w:val="center"/>
            <w:hideMark/>
          </w:tcPr>
          <w:p w14:paraId="2A335FAA"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709" w:type="dxa"/>
            <w:tcBorders>
              <w:top w:val="nil"/>
              <w:left w:val="nil"/>
              <w:bottom w:val="single" w:sz="4" w:space="0" w:color="auto"/>
              <w:right w:val="single" w:sz="8" w:space="0" w:color="auto"/>
            </w:tcBorders>
            <w:shd w:val="clear" w:color="auto" w:fill="auto"/>
            <w:noWrap/>
            <w:vAlign w:val="center"/>
            <w:hideMark/>
          </w:tcPr>
          <w:p w14:paraId="0FE9CE0F"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1050" w:type="dxa"/>
            <w:tcBorders>
              <w:top w:val="nil"/>
              <w:left w:val="nil"/>
              <w:bottom w:val="single" w:sz="4" w:space="0" w:color="auto"/>
              <w:right w:val="single" w:sz="8" w:space="0" w:color="auto"/>
            </w:tcBorders>
          </w:tcPr>
          <w:p w14:paraId="710BA832"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852" w:type="dxa"/>
            <w:tcBorders>
              <w:top w:val="nil"/>
              <w:left w:val="nil"/>
              <w:bottom w:val="single" w:sz="4" w:space="0" w:color="auto"/>
              <w:right w:val="single" w:sz="4" w:space="0" w:color="auto"/>
            </w:tcBorders>
          </w:tcPr>
          <w:p w14:paraId="50C1C659"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563C8AF9" w14:textId="7777777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tcPr>
          <w:p w14:paraId="197E2BD5" w14:textId="7E63D057" w:rsidR="00C70E06" w:rsidRPr="00B17F65" w:rsidRDefault="00C70E06" w:rsidP="0000799E">
            <w:pPr>
              <w:spacing w:after="0" w:line="240" w:lineRule="auto"/>
              <w:jc w:val="center"/>
              <w:rPr>
                <w:rFonts w:ascii="Times New Roman" w:eastAsia="Times New Roman" w:hAnsi="Times New Roman" w:cs="Times New Roman"/>
                <w:sz w:val="24"/>
                <w:szCs w:val="24"/>
                <w:lang w:val="ro-RO"/>
              </w:rPr>
            </w:pPr>
          </w:p>
        </w:tc>
      </w:tr>
      <w:tr w:rsidR="00C70E06" w:rsidRPr="00B17F65" w14:paraId="357217B5" w14:textId="2B2C5F79" w:rsidTr="00966CC0">
        <w:trPr>
          <w:trHeight w:val="360"/>
        </w:trPr>
        <w:tc>
          <w:tcPr>
            <w:tcW w:w="1063" w:type="dxa"/>
            <w:tcBorders>
              <w:top w:val="nil"/>
              <w:left w:val="single" w:sz="8" w:space="0" w:color="auto"/>
              <w:bottom w:val="single" w:sz="8" w:space="0" w:color="auto"/>
              <w:right w:val="single" w:sz="8" w:space="0" w:color="auto"/>
            </w:tcBorders>
            <w:shd w:val="clear" w:color="auto" w:fill="auto"/>
            <w:noWrap/>
            <w:vAlign w:val="center"/>
            <w:hideMark/>
          </w:tcPr>
          <w:p w14:paraId="379428B1" w14:textId="77777777" w:rsidR="00C70E06" w:rsidRPr="00B17F65" w:rsidRDefault="00C70E06" w:rsidP="0000799E">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TOTAL</w:t>
            </w:r>
          </w:p>
        </w:tc>
        <w:tc>
          <w:tcPr>
            <w:tcW w:w="850" w:type="dxa"/>
            <w:tcBorders>
              <w:top w:val="single" w:sz="8" w:space="0" w:color="auto"/>
              <w:left w:val="nil"/>
              <w:bottom w:val="single" w:sz="8" w:space="0" w:color="auto"/>
              <w:right w:val="nil"/>
            </w:tcBorders>
            <w:shd w:val="clear" w:color="auto" w:fill="auto"/>
            <w:noWrap/>
            <w:vAlign w:val="center"/>
            <w:hideMark/>
          </w:tcPr>
          <w:p w14:paraId="49E9F10E"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2ED18F5D"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636" w:type="dxa"/>
            <w:tcBorders>
              <w:top w:val="nil"/>
              <w:left w:val="nil"/>
              <w:bottom w:val="single" w:sz="8" w:space="0" w:color="auto"/>
              <w:right w:val="nil"/>
            </w:tcBorders>
            <w:shd w:val="clear" w:color="auto" w:fill="auto"/>
            <w:noWrap/>
            <w:vAlign w:val="center"/>
            <w:hideMark/>
          </w:tcPr>
          <w:p w14:paraId="38759E21"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636" w:type="dxa"/>
            <w:tcBorders>
              <w:top w:val="nil"/>
              <w:left w:val="single" w:sz="4" w:space="0" w:color="auto"/>
              <w:bottom w:val="single" w:sz="8" w:space="0" w:color="auto"/>
              <w:right w:val="single" w:sz="8" w:space="0" w:color="auto"/>
            </w:tcBorders>
            <w:shd w:val="clear" w:color="auto" w:fill="auto"/>
            <w:noWrap/>
            <w:vAlign w:val="center"/>
            <w:hideMark/>
          </w:tcPr>
          <w:p w14:paraId="13402C6F"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639" w:type="dxa"/>
            <w:tcBorders>
              <w:top w:val="nil"/>
              <w:left w:val="nil"/>
              <w:bottom w:val="single" w:sz="8" w:space="0" w:color="auto"/>
              <w:right w:val="nil"/>
            </w:tcBorders>
            <w:shd w:val="clear" w:color="auto" w:fill="auto"/>
            <w:noWrap/>
            <w:vAlign w:val="center"/>
            <w:hideMark/>
          </w:tcPr>
          <w:p w14:paraId="1FF56D00"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709" w:type="dxa"/>
            <w:tcBorders>
              <w:top w:val="nil"/>
              <w:left w:val="single" w:sz="4" w:space="0" w:color="auto"/>
              <w:bottom w:val="single" w:sz="8" w:space="0" w:color="auto"/>
              <w:right w:val="single" w:sz="8" w:space="0" w:color="auto"/>
            </w:tcBorders>
            <w:shd w:val="clear" w:color="auto" w:fill="auto"/>
            <w:noWrap/>
            <w:vAlign w:val="center"/>
            <w:hideMark/>
          </w:tcPr>
          <w:p w14:paraId="25636833"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0" w:type="dxa"/>
            <w:tcBorders>
              <w:top w:val="single" w:sz="8" w:space="0" w:color="auto"/>
              <w:left w:val="nil"/>
              <w:bottom w:val="single" w:sz="8" w:space="0" w:color="auto"/>
              <w:right w:val="nil"/>
            </w:tcBorders>
            <w:shd w:val="clear" w:color="auto" w:fill="auto"/>
            <w:noWrap/>
            <w:vAlign w:val="center"/>
            <w:hideMark/>
          </w:tcPr>
          <w:p w14:paraId="71A14624"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0"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530CB635"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988" w:type="dxa"/>
            <w:tcBorders>
              <w:top w:val="nil"/>
              <w:left w:val="nil"/>
              <w:bottom w:val="single" w:sz="8" w:space="0" w:color="auto"/>
              <w:right w:val="nil"/>
            </w:tcBorders>
            <w:shd w:val="clear" w:color="auto" w:fill="auto"/>
            <w:noWrap/>
            <w:vAlign w:val="center"/>
            <w:hideMark/>
          </w:tcPr>
          <w:p w14:paraId="29B6F515"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997" w:type="dxa"/>
            <w:tcBorders>
              <w:top w:val="nil"/>
              <w:left w:val="single" w:sz="4" w:space="0" w:color="auto"/>
              <w:bottom w:val="single" w:sz="8" w:space="0" w:color="auto"/>
              <w:right w:val="single" w:sz="8" w:space="0" w:color="auto"/>
            </w:tcBorders>
            <w:shd w:val="clear" w:color="auto" w:fill="auto"/>
            <w:noWrap/>
            <w:vAlign w:val="center"/>
            <w:hideMark/>
          </w:tcPr>
          <w:p w14:paraId="6AE4FAB2"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927" w:type="dxa"/>
            <w:tcBorders>
              <w:top w:val="nil"/>
              <w:left w:val="nil"/>
              <w:bottom w:val="single" w:sz="8" w:space="0" w:color="auto"/>
              <w:right w:val="nil"/>
            </w:tcBorders>
            <w:shd w:val="clear" w:color="auto" w:fill="auto"/>
            <w:noWrap/>
            <w:vAlign w:val="center"/>
            <w:hideMark/>
          </w:tcPr>
          <w:p w14:paraId="74161E65"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778" w:type="dxa"/>
            <w:tcBorders>
              <w:top w:val="nil"/>
              <w:left w:val="single" w:sz="4" w:space="0" w:color="auto"/>
              <w:bottom w:val="single" w:sz="8" w:space="0" w:color="auto"/>
              <w:right w:val="single" w:sz="8" w:space="0" w:color="auto"/>
            </w:tcBorders>
            <w:shd w:val="clear" w:color="auto" w:fill="auto"/>
            <w:noWrap/>
            <w:vAlign w:val="center"/>
            <w:hideMark/>
          </w:tcPr>
          <w:p w14:paraId="0F98EFA5"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782" w:type="dxa"/>
            <w:tcBorders>
              <w:top w:val="nil"/>
              <w:left w:val="nil"/>
              <w:bottom w:val="single" w:sz="8" w:space="0" w:color="auto"/>
              <w:right w:val="nil"/>
            </w:tcBorders>
            <w:shd w:val="clear" w:color="auto" w:fill="auto"/>
            <w:noWrap/>
            <w:vAlign w:val="center"/>
            <w:hideMark/>
          </w:tcPr>
          <w:p w14:paraId="792E5698"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708" w:type="dxa"/>
            <w:tcBorders>
              <w:top w:val="nil"/>
              <w:left w:val="single" w:sz="4" w:space="0" w:color="auto"/>
              <w:bottom w:val="single" w:sz="8" w:space="0" w:color="auto"/>
              <w:right w:val="single" w:sz="4" w:space="0" w:color="auto"/>
            </w:tcBorders>
            <w:shd w:val="clear" w:color="auto" w:fill="auto"/>
            <w:noWrap/>
            <w:vAlign w:val="center"/>
            <w:hideMark/>
          </w:tcPr>
          <w:p w14:paraId="01BCF444"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993" w:type="dxa"/>
            <w:tcBorders>
              <w:top w:val="single" w:sz="8" w:space="0" w:color="auto"/>
              <w:left w:val="single" w:sz="8" w:space="0" w:color="auto"/>
              <w:bottom w:val="single" w:sz="8" w:space="0" w:color="auto"/>
              <w:right w:val="nil"/>
            </w:tcBorders>
            <w:shd w:val="clear" w:color="auto" w:fill="auto"/>
            <w:noWrap/>
            <w:vAlign w:val="center"/>
            <w:hideMark/>
          </w:tcPr>
          <w:p w14:paraId="48F38FAC"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992"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42DB9174"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992" w:type="dxa"/>
            <w:tcBorders>
              <w:top w:val="single" w:sz="8" w:space="0" w:color="auto"/>
              <w:left w:val="single" w:sz="8" w:space="0" w:color="auto"/>
              <w:bottom w:val="single" w:sz="8" w:space="0" w:color="auto"/>
              <w:right w:val="nil"/>
            </w:tcBorders>
            <w:shd w:val="clear" w:color="auto" w:fill="auto"/>
            <w:noWrap/>
            <w:vAlign w:val="center"/>
            <w:hideMark/>
          </w:tcPr>
          <w:p w14:paraId="7C67E30F"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1"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387EA113"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0" w:type="dxa"/>
            <w:tcBorders>
              <w:top w:val="nil"/>
              <w:left w:val="single" w:sz="8" w:space="0" w:color="auto"/>
              <w:bottom w:val="single" w:sz="8" w:space="0" w:color="auto"/>
              <w:right w:val="nil"/>
            </w:tcBorders>
            <w:shd w:val="clear" w:color="auto" w:fill="auto"/>
            <w:noWrap/>
            <w:vAlign w:val="center"/>
            <w:hideMark/>
          </w:tcPr>
          <w:p w14:paraId="6CF61BA8"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709" w:type="dxa"/>
            <w:tcBorders>
              <w:top w:val="nil"/>
              <w:left w:val="single" w:sz="4" w:space="0" w:color="auto"/>
              <w:bottom w:val="single" w:sz="8" w:space="0" w:color="auto"/>
              <w:right w:val="single" w:sz="4" w:space="0" w:color="auto"/>
            </w:tcBorders>
            <w:shd w:val="clear" w:color="auto" w:fill="auto"/>
            <w:noWrap/>
            <w:vAlign w:val="center"/>
            <w:hideMark/>
          </w:tcPr>
          <w:p w14:paraId="3890005B"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1050" w:type="dxa"/>
            <w:tcBorders>
              <w:top w:val="nil"/>
              <w:left w:val="single" w:sz="4" w:space="0" w:color="auto"/>
              <w:bottom w:val="single" w:sz="8" w:space="0" w:color="auto"/>
              <w:right w:val="single" w:sz="4" w:space="0" w:color="auto"/>
            </w:tcBorders>
          </w:tcPr>
          <w:p w14:paraId="2FFCC6A8"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852" w:type="dxa"/>
            <w:tcBorders>
              <w:top w:val="nil"/>
              <w:left w:val="single" w:sz="4" w:space="0" w:color="auto"/>
              <w:bottom w:val="single" w:sz="8" w:space="0" w:color="auto"/>
              <w:right w:val="single" w:sz="4" w:space="0" w:color="auto"/>
            </w:tcBorders>
          </w:tcPr>
          <w:p w14:paraId="0B5F0940"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1417" w:type="dxa"/>
            <w:tcBorders>
              <w:top w:val="nil"/>
              <w:left w:val="single" w:sz="4" w:space="0" w:color="auto"/>
              <w:bottom w:val="single" w:sz="8" w:space="0" w:color="auto"/>
              <w:right w:val="single" w:sz="4" w:space="0" w:color="auto"/>
            </w:tcBorders>
          </w:tcPr>
          <w:p w14:paraId="4AF51CEC" w14:textId="77777777"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c>
          <w:tcPr>
            <w:tcW w:w="1276" w:type="dxa"/>
            <w:tcBorders>
              <w:top w:val="nil"/>
              <w:left w:val="single" w:sz="4" w:space="0" w:color="auto"/>
              <w:bottom w:val="single" w:sz="8" w:space="0" w:color="auto"/>
              <w:right w:val="single" w:sz="4" w:space="0" w:color="auto"/>
            </w:tcBorders>
          </w:tcPr>
          <w:p w14:paraId="5B96EA58" w14:textId="6BAC458D" w:rsidR="00C70E06" w:rsidRPr="00B17F65" w:rsidRDefault="00C70E06" w:rsidP="0000799E">
            <w:pPr>
              <w:spacing w:after="0" w:line="240" w:lineRule="auto"/>
              <w:jc w:val="center"/>
              <w:rPr>
                <w:rFonts w:ascii="Times New Roman" w:eastAsia="Times New Roman" w:hAnsi="Times New Roman" w:cs="Times New Roman"/>
                <w:b/>
                <w:bCs/>
                <w:sz w:val="24"/>
                <w:szCs w:val="24"/>
                <w:lang w:val="ro-RO"/>
              </w:rPr>
            </w:pPr>
          </w:p>
        </w:tc>
      </w:tr>
    </w:tbl>
    <w:p w14:paraId="559641DE" w14:textId="3C663525" w:rsidR="003C7A8B" w:rsidRPr="00B17F65" w:rsidRDefault="003C7A8B" w:rsidP="003C7A8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Certificat de reprezentantul legal al OTS (numele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i prenumele).....................</w:t>
      </w:r>
    </w:p>
    <w:p w14:paraId="0069B9B2" w14:textId="77777777" w:rsidR="003C7A8B" w:rsidRPr="00B17F65" w:rsidRDefault="003C7A8B" w:rsidP="003C7A8B">
      <w:pPr>
        <w:spacing w:after="0" w:line="360" w:lineRule="auto"/>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Semnătură: ...................</w:t>
      </w:r>
    </w:p>
    <w:p w14:paraId="23E6A060" w14:textId="77777777" w:rsidR="00C120E6" w:rsidRPr="00B17F65" w:rsidRDefault="00C120E6" w:rsidP="002D24BB">
      <w:pPr>
        <w:spacing w:after="0" w:line="360" w:lineRule="auto"/>
        <w:contextualSpacing/>
        <w:jc w:val="both"/>
        <w:rPr>
          <w:rFonts w:ascii="Times New Roman" w:hAnsi="Times New Roman" w:cs="Times New Roman"/>
          <w:sz w:val="24"/>
          <w:szCs w:val="24"/>
          <w:lang w:val="ro-RO"/>
        </w:rPr>
      </w:pPr>
    </w:p>
    <w:p w14:paraId="1788AD8E" w14:textId="77777777" w:rsidR="00B021E1" w:rsidRPr="00B17F65" w:rsidRDefault="00C2505D" w:rsidP="002D24BB">
      <w:pPr>
        <w:spacing w:line="360" w:lineRule="auto"/>
        <w:rPr>
          <w:rFonts w:ascii="Times New Roman" w:hAnsi="Times New Roman" w:cs="Times New Roman"/>
          <w:sz w:val="24"/>
          <w:szCs w:val="24"/>
          <w:lang w:val="ro-RO"/>
        </w:rPr>
        <w:sectPr w:rsidR="00B021E1" w:rsidRPr="00B17F65" w:rsidSect="00B021E1">
          <w:pgSz w:w="23808" w:h="16840" w:orient="landscape" w:code="8"/>
          <w:pgMar w:top="1418" w:right="851" w:bottom="851" w:left="851" w:header="720" w:footer="284" w:gutter="0"/>
          <w:cols w:space="720"/>
          <w:docGrid w:linePitch="299"/>
        </w:sectPr>
      </w:pPr>
      <w:r w:rsidRPr="00B17F65">
        <w:rPr>
          <w:rFonts w:ascii="Times New Roman" w:hAnsi="Times New Roman" w:cs="Times New Roman"/>
          <w:sz w:val="24"/>
          <w:szCs w:val="24"/>
          <w:lang w:val="ro-RO"/>
        </w:rPr>
        <w:br w:type="page"/>
      </w:r>
    </w:p>
    <w:p w14:paraId="53BCBB65" w14:textId="0EF2E6B0" w:rsidR="00C2505D" w:rsidRPr="00B17F65" w:rsidRDefault="00C2505D" w:rsidP="002D24BB">
      <w:pPr>
        <w:spacing w:line="360" w:lineRule="auto"/>
        <w:rPr>
          <w:rFonts w:ascii="Times New Roman" w:hAnsi="Times New Roman" w:cs="Times New Roman"/>
          <w:sz w:val="24"/>
          <w:szCs w:val="24"/>
          <w:lang w:val="ro-RO"/>
        </w:rPr>
      </w:pPr>
    </w:p>
    <w:p w14:paraId="0B6C1C26" w14:textId="5C24D1F8" w:rsidR="00471779" w:rsidRPr="00B17F65" w:rsidRDefault="00471779" w:rsidP="002D24BB">
      <w:pPr>
        <w:spacing w:after="0" w:line="360" w:lineRule="auto"/>
        <w:ind w:right="-7"/>
        <w:contextualSpacing/>
        <w:jc w:val="center"/>
        <w:rPr>
          <w:rFonts w:ascii="Times New Roman" w:hAnsi="Times New Roman" w:cs="Times New Roman"/>
          <w:b/>
          <w:sz w:val="24"/>
          <w:szCs w:val="24"/>
          <w:lang w:val="ro-RO"/>
        </w:rPr>
      </w:pPr>
      <w:r w:rsidRPr="00B17F65">
        <w:rPr>
          <w:rFonts w:ascii="Times New Roman" w:hAnsi="Times New Roman" w:cs="Times New Roman"/>
          <w:b/>
          <w:sz w:val="24"/>
          <w:szCs w:val="24"/>
          <w:lang w:val="ro-RO"/>
        </w:rPr>
        <w:t>Situa</w:t>
      </w:r>
      <w:r w:rsidR="00E226E5" w:rsidRPr="00B17F65">
        <w:rPr>
          <w:rFonts w:ascii="Times New Roman" w:hAnsi="Times New Roman" w:cs="Times New Roman"/>
          <w:b/>
          <w:sz w:val="24"/>
          <w:szCs w:val="24"/>
          <w:lang w:val="ro-RO"/>
        </w:rPr>
        <w:t>ț</w:t>
      </w:r>
      <w:r w:rsidRPr="00B17F65">
        <w:rPr>
          <w:rFonts w:ascii="Times New Roman" w:hAnsi="Times New Roman" w:cs="Times New Roman"/>
          <w:b/>
          <w:sz w:val="24"/>
          <w:szCs w:val="24"/>
          <w:lang w:val="ro-RO"/>
        </w:rPr>
        <w:t xml:space="preserve">ia </w:t>
      </w:r>
      <w:r w:rsidR="00154310" w:rsidRPr="00B17F65">
        <w:rPr>
          <w:rFonts w:ascii="Times New Roman" w:hAnsi="Times New Roman" w:cs="Times New Roman"/>
          <w:b/>
          <w:sz w:val="24"/>
          <w:szCs w:val="24"/>
          <w:lang w:val="ro-RO"/>
        </w:rPr>
        <w:t>volumelor</w:t>
      </w:r>
      <w:r w:rsidRPr="00B17F65">
        <w:rPr>
          <w:rFonts w:ascii="Times New Roman" w:hAnsi="Times New Roman" w:cs="Times New Roman"/>
          <w:b/>
          <w:sz w:val="24"/>
          <w:szCs w:val="24"/>
          <w:lang w:val="ro-RO"/>
        </w:rPr>
        <w:t xml:space="preserve"> de gaze naturale care nu se încadrează în consumul tehnologic din </w:t>
      </w:r>
      <w:r w:rsidR="00154310" w:rsidRPr="00B17F65">
        <w:rPr>
          <w:rFonts w:ascii="Times New Roman" w:hAnsi="Times New Roman" w:cs="Times New Roman"/>
          <w:b/>
          <w:sz w:val="24"/>
          <w:szCs w:val="24"/>
          <w:lang w:val="ro-RO"/>
        </w:rPr>
        <w:t>sistemul de transport al gazelor naturale</w:t>
      </w:r>
    </w:p>
    <w:p w14:paraId="018AE048" w14:textId="497FB010" w:rsidR="004F0B44" w:rsidRPr="00B17F65" w:rsidRDefault="00471779" w:rsidP="00FE5395">
      <w:pPr>
        <w:spacing w:after="0" w:line="360" w:lineRule="auto"/>
        <w:ind w:left="-5" w:right="-7"/>
        <w:contextualSpacing/>
        <w:jc w:val="right"/>
        <w:rPr>
          <w:rFonts w:ascii="Times New Roman" w:hAnsi="Times New Roman" w:cs="Times New Roman"/>
          <w:sz w:val="24"/>
          <w:szCs w:val="24"/>
          <w:lang w:val="ro-RO"/>
        </w:rPr>
      </w:pPr>
      <w:r w:rsidRPr="00B17F65">
        <w:rPr>
          <w:rFonts w:ascii="Times New Roman" w:hAnsi="Times New Roman" w:cs="Times New Roman"/>
          <w:sz w:val="24"/>
          <w:szCs w:val="24"/>
          <w:lang w:val="ro-RO"/>
        </w:rPr>
        <w:t>Tabelul nr. 3</w:t>
      </w:r>
    </w:p>
    <w:tbl>
      <w:tblPr>
        <w:tblW w:w="21962" w:type="dxa"/>
        <w:tblLayout w:type="fixed"/>
        <w:tblLook w:val="04A0" w:firstRow="1" w:lastRow="0" w:firstColumn="1" w:lastColumn="0" w:noHBand="0" w:noVBand="1"/>
      </w:tblPr>
      <w:tblGrid>
        <w:gridCol w:w="1125"/>
        <w:gridCol w:w="850"/>
        <w:gridCol w:w="850"/>
        <w:gridCol w:w="851"/>
        <w:gridCol w:w="992"/>
        <w:gridCol w:w="709"/>
        <w:gridCol w:w="992"/>
        <w:gridCol w:w="851"/>
        <w:gridCol w:w="992"/>
        <w:gridCol w:w="709"/>
        <w:gridCol w:w="850"/>
        <w:gridCol w:w="709"/>
        <w:gridCol w:w="992"/>
        <w:gridCol w:w="851"/>
        <w:gridCol w:w="850"/>
        <w:gridCol w:w="851"/>
        <w:gridCol w:w="850"/>
        <w:gridCol w:w="3260"/>
        <w:gridCol w:w="3828"/>
      </w:tblGrid>
      <w:tr w:rsidR="0022377A" w:rsidRPr="00B17F65" w14:paraId="0F505CA0" w14:textId="77777777" w:rsidTr="003C07A2">
        <w:trPr>
          <w:trHeight w:val="1602"/>
        </w:trPr>
        <w:tc>
          <w:tcPr>
            <w:tcW w:w="11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BC3E75" w14:textId="77777777" w:rsidR="0022377A" w:rsidRPr="00B17F65" w:rsidRDefault="0022377A" w:rsidP="00966CC0">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LUNA</w:t>
            </w:r>
          </w:p>
        </w:tc>
        <w:tc>
          <w:tcPr>
            <w:tcW w:w="1700" w:type="dxa"/>
            <w:gridSpan w:val="2"/>
            <w:vMerge w:val="restart"/>
            <w:tcBorders>
              <w:top w:val="single" w:sz="8" w:space="0" w:color="auto"/>
              <w:left w:val="single" w:sz="8" w:space="0" w:color="auto"/>
              <w:bottom w:val="single" w:sz="8" w:space="0" w:color="000000"/>
              <w:right w:val="single" w:sz="8" w:space="0" w:color="000000"/>
            </w:tcBorders>
            <w:shd w:val="clear" w:color="auto" w:fill="auto"/>
            <w:textDirection w:val="btLr"/>
            <w:vAlign w:val="center"/>
            <w:hideMark/>
          </w:tcPr>
          <w:p w14:paraId="29B4DF94" w14:textId="6044C403" w:rsidR="0022377A"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utilizate în scop administrativ de OTS în sediile aflate în proprietatea/folosin</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a acestuia</w:t>
            </w:r>
            <w:r w:rsidR="00632059" w:rsidRPr="00B17F65">
              <w:rPr>
                <w:rFonts w:ascii="Times New Roman" w:eastAsia="Times New Roman" w:hAnsi="Times New Roman" w:cs="Times New Roman"/>
                <w:bCs/>
                <w:sz w:val="24"/>
                <w:szCs w:val="24"/>
                <w:lang w:val="ro-RO"/>
              </w:rPr>
              <w:t>, prevăzute la art. 2 alin. (5) lit. a)</w:t>
            </w:r>
          </w:p>
        </w:tc>
        <w:tc>
          <w:tcPr>
            <w:tcW w:w="1843" w:type="dxa"/>
            <w:gridSpan w:val="2"/>
            <w:vMerge w:val="restart"/>
            <w:tcBorders>
              <w:top w:val="single" w:sz="8" w:space="0" w:color="auto"/>
              <w:left w:val="nil"/>
              <w:bottom w:val="single" w:sz="8" w:space="0" w:color="000000"/>
              <w:right w:val="single" w:sz="4" w:space="0" w:color="auto"/>
            </w:tcBorders>
            <w:shd w:val="clear" w:color="auto" w:fill="auto"/>
            <w:textDirection w:val="btLr"/>
            <w:vAlign w:val="center"/>
            <w:hideMark/>
          </w:tcPr>
          <w:p w14:paraId="2B72BB4B" w14:textId="77777777" w:rsidR="00154310"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disipate în urma unor incidente tehnice în ST cu autor cunoscut</w:t>
            </w:r>
            <w:r w:rsidR="00154310" w:rsidRPr="00B17F65">
              <w:rPr>
                <w:rFonts w:ascii="Times New Roman" w:eastAsia="Times New Roman" w:hAnsi="Times New Roman" w:cs="Times New Roman"/>
                <w:bCs/>
                <w:sz w:val="24"/>
                <w:szCs w:val="24"/>
                <w:lang w:val="ro-RO"/>
              </w:rPr>
              <w:t>,</w:t>
            </w:r>
          </w:p>
          <w:p w14:paraId="1AF1F8C6" w14:textId="3C530369" w:rsidR="0022377A" w:rsidRPr="00B17F65" w:rsidRDefault="00154310"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prevăzute la art. 2 alin. (5) lit. b)</w:t>
            </w:r>
          </w:p>
        </w:tc>
        <w:tc>
          <w:tcPr>
            <w:tcW w:w="1701" w:type="dxa"/>
            <w:gridSpan w:val="2"/>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hideMark/>
          </w:tcPr>
          <w:p w14:paraId="1C3E7060" w14:textId="7EBFBEF9" w:rsidR="00154310"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disipate în urma unor incidente tehnice, cu autor necunoscut, dacă OTS nu de</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ine înscrisuri din care să rezulte măsurile întreprinse pentru recuperarea prejudiciului</w:t>
            </w:r>
            <w:r w:rsidR="00154310" w:rsidRPr="00B17F65">
              <w:rPr>
                <w:rFonts w:ascii="Times New Roman" w:eastAsia="Times New Roman" w:hAnsi="Times New Roman" w:cs="Times New Roman"/>
                <w:bCs/>
                <w:sz w:val="24"/>
                <w:szCs w:val="24"/>
                <w:lang w:val="ro-RO"/>
              </w:rPr>
              <w:t xml:space="preserve">, </w:t>
            </w:r>
          </w:p>
          <w:p w14:paraId="4FE18CC2" w14:textId="05751FE8" w:rsidR="0022377A" w:rsidRPr="00B17F65" w:rsidRDefault="00154310"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prevăzute la art. 2 alin. (5) lit. c)</w:t>
            </w:r>
          </w:p>
        </w:tc>
        <w:tc>
          <w:tcPr>
            <w:tcW w:w="1843" w:type="dxa"/>
            <w:gridSpan w:val="2"/>
            <w:vMerge w:val="restart"/>
            <w:tcBorders>
              <w:top w:val="single" w:sz="4" w:space="0" w:color="auto"/>
              <w:left w:val="single" w:sz="4" w:space="0" w:color="auto"/>
              <w:bottom w:val="single" w:sz="8" w:space="0" w:color="000000"/>
              <w:right w:val="single" w:sz="4" w:space="0" w:color="auto"/>
            </w:tcBorders>
            <w:shd w:val="clear" w:color="auto" w:fill="auto"/>
            <w:textDirection w:val="btLr"/>
            <w:vAlign w:val="center"/>
            <w:hideMark/>
          </w:tcPr>
          <w:p w14:paraId="1AE1DD99" w14:textId="3462C34A" w:rsidR="0022377A"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disipate în urma unor vicii de execu</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ie ala obiectivelor din ST aflate în perioada de garan</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ie</w:t>
            </w:r>
            <w:r w:rsidR="00154310" w:rsidRPr="00B17F65">
              <w:rPr>
                <w:rFonts w:ascii="Times New Roman" w:eastAsia="Times New Roman" w:hAnsi="Times New Roman" w:cs="Times New Roman"/>
                <w:bCs/>
                <w:sz w:val="24"/>
                <w:szCs w:val="24"/>
                <w:lang w:val="ro-RO"/>
              </w:rPr>
              <w:t>, prevăzute la art. 2 alin. (5) lit. d)</w:t>
            </w:r>
          </w:p>
        </w:tc>
        <w:tc>
          <w:tcPr>
            <w:tcW w:w="3260" w:type="dxa"/>
            <w:gridSpan w:val="4"/>
            <w:tcBorders>
              <w:top w:val="single" w:sz="4" w:space="0" w:color="auto"/>
              <w:left w:val="single" w:sz="8" w:space="0" w:color="auto"/>
              <w:bottom w:val="single" w:sz="4" w:space="0" w:color="auto"/>
              <w:right w:val="single" w:sz="8" w:space="0" w:color="000000"/>
            </w:tcBorders>
            <w:shd w:val="clear" w:color="auto" w:fill="auto"/>
            <w:vAlign w:val="center"/>
            <w:hideMark/>
          </w:tcPr>
          <w:p w14:paraId="65FEF85E" w14:textId="5075C695" w:rsidR="0022377A" w:rsidRPr="00B17F65" w:rsidRDefault="0022377A" w:rsidP="00966CC0">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disipate în urma unor interven</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ii neautorizate ale ter</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ilor asupra sistemelor/mijloacelor de măsurare a gazelor naturale, respectiv:</w:t>
            </w:r>
          </w:p>
        </w:tc>
        <w:tc>
          <w:tcPr>
            <w:tcW w:w="1701" w:type="dxa"/>
            <w:gridSpan w:val="2"/>
            <w:vMerge w:val="restart"/>
            <w:tcBorders>
              <w:top w:val="single" w:sz="4" w:space="0" w:color="auto"/>
              <w:left w:val="nil"/>
              <w:bottom w:val="single" w:sz="8" w:space="0" w:color="000000"/>
              <w:right w:val="single" w:sz="4" w:space="0" w:color="auto"/>
            </w:tcBorders>
            <w:shd w:val="clear" w:color="auto" w:fill="auto"/>
            <w:textDirection w:val="btLr"/>
            <w:vAlign w:val="center"/>
            <w:hideMark/>
          </w:tcPr>
          <w:p w14:paraId="50F583E4" w14:textId="097EA892" w:rsidR="00154310" w:rsidRPr="00B17F65" w:rsidRDefault="0022377A" w:rsidP="00966CC0">
            <w:pPr>
              <w:spacing w:after="0" w:line="240" w:lineRule="auto"/>
              <w:ind w:left="113" w:right="155"/>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Volumele de gaze naturale disipate în urma folosirii instala</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iilor clandestine racordate la ST</w:t>
            </w:r>
            <w:r w:rsidR="00154310" w:rsidRPr="00B17F65">
              <w:rPr>
                <w:rFonts w:ascii="Times New Roman" w:eastAsia="Times New Roman" w:hAnsi="Times New Roman" w:cs="Times New Roman"/>
                <w:bCs/>
                <w:sz w:val="24"/>
                <w:szCs w:val="24"/>
                <w:lang w:val="ro-RO"/>
              </w:rPr>
              <w:t xml:space="preserve">, </w:t>
            </w:r>
          </w:p>
          <w:p w14:paraId="018B1A6D" w14:textId="419A211F" w:rsidR="0022377A" w:rsidRPr="00B17F65" w:rsidRDefault="00154310" w:rsidP="00966CC0">
            <w:pPr>
              <w:spacing w:after="0" w:line="240" w:lineRule="auto"/>
              <w:ind w:left="113" w:right="155"/>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prevăzute la art. 2 alin. (5) lit. f) </w:t>
            </w:r>
          </w:p>
        </w:tc>
        <w:tc>
          <w:tcPr>
            <w:tcW w:w="1701" w:type="dxa"/>
            <w:gridSpan w:val="2"/>
            <w:vMerge w:val="restart"/>
            <w:tcBorders>
              <w:top w:val="single" w:sz="4" w:space="0" w:color="auto"/>
              <w:left w:val="single" w:sz="8" w:space="0" w:color="auto"/>
              <w:right w:val="single" w:sz="4" w:space="0" w:color="auto"/>
            </w:tcBorders>
            <w:textDirection w:val="btLr"/>
          </w:tcPr>
          <w:p w14:paraId="1DE2F3FA" w14:textId="6810DAE4" w:rsidR="00154310"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Volumelor de gaze naturale datorate dezechilibrelor din sistem, ca urmare a unor consumuri înregistrate de utilizatorii de re</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ea peste cele alocate/nominalizate ferm prin contractele încheiate cu OTS</w:t>
            </w:r>
            <w:r w:rsidR="00154310" w:rsidRPr="00B17F65">
              <w:rPr>
                <w:rFonts w:ascii="Times New Roman" w:eastAsia="Times New Roman" w:hAnsi="Times New Roman" w:cs="Times New Roman"/>
                <w:bCs/>
                <w:sz w:val="24"/>
                <w:szCs w:val="24"/>
                <w:lang w:val="ro-RO"/>
              </w:rPr>
              <w:t>,</w:t>
            </w:r>
          </w:p>
          <w:p w14:paraId="4DFC1323" w14:textId="34BBA62E" w:rsidR="0022377A" w:rsidRPr="00B17F65" w:rsidRDefault="00154310"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 xml:space="preserve"> prevăzute la art. 2 alin. (5) lit. g)</w:t>
            </w:r>
          </w:p>
        </w:tc>
        <w:tc>
          <w:tcPr>
            <w:tcW w:w="7088"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14:paraId="508166C4" w14:textId="76E86F20" w:rsidR="0022377A" w:rsidRPr="00B17F65" w:rsidRDefault="0022377A" w:rsidP="00966CC0">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Total</w:t>
            </w:r>
          </w:p>
        </w:tc>
      </w:tr>
      <w:tr w:rsidR="0022377A" w:rsidRPr="00B17F65" w14:paraId="7241D642" w14:textId="77777777" w:rsidTr="003C07A2">
        <w:trPr>
          <w:cantSplit/>
          <w:trHeight w:val="5424"/>
        </w:trPr>
        <w:tc>
          <w:tcPr>
            <w:tcW w:w="1125" w:type="dxa"/>
            <w:vMerge/>
            <w:tcBorders>
              <w:top w:val="single" w:sz="8" w:space="0" w:color="auto"/>
              <w:left w:val="single" w:sz="8" w:space="0" w:color="auto"/>
              <w:bottom w:val="single" w:sz="8" w:space="0" w:color="000000"/>
              <w:right w:val="single" w:sz="8" w:space="0" w:color="auto"/>
            </w:tcBorders>
            <w:vAlign w:val="center"/>
            <w:hideMark/>
          </w:tcPr>
          <w:p w14:paraId="18FE28E4"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1700" w:type="dxa"/>
            <w:gridSpan w:val="2"/>
            <w:vMerge/>
            <w:tcBorders>
              <w:top w:val="single" w:sz="8" w:space="0" w:color="auto"/>
              <w:left w:val="single" w:sz="8" w:space="0" w:color="auto"/>
              <w:bottom w:val="single" w:sz="8" w:space="0" w:color="000000"/>
              <w:right w:val="single" w:sz="8" w:space="0" w:color="000000"/>
            </w:tcBorders>
            <w:vAlign w:val="center"/>
            <w:hideMark/>
          </w:tcPr>
          <w:p w14:paraId="6973603C"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1843" w:type="dxa"/>
            <w:gridSpan w:val="2"/>
            <w:vMerge/>
            <w:tcBorders>
              <w:top w:val="single" w:sz="8" w:space="0" w:color="auto"/>
              <w:left w:val="nil"/>
              <w:bottom w:val="single" w:sz="8" w:space="0" w:color="000000"/>
              <w:right w:val="single" w:sz="4" w:space="0" w:color="auto"/>
            </w:tcBorders>
            <w:vAlign w:val="center"/>
            <w:hideMark/>
          </w:tcPr>
          <w:p w14:paraId="0A3FBA7D"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1701" w:type="dxa"/>
            <w:gridSpan w:val="2"/>
            <w:vMerge/>
            <w:tcBorders>
              <w:top w:val="single" w:sz="8" w:space="0" w:color="auto"/>
              <w:left w:val="single" w:sz="8" w:space="0" w:color="auto"/>
              <w:bottom w:val="single" w:sz="8" w:space="0" w:color="000000"/>
              <w:right w:val="single" w:sz="4" w:space="0" w:color="auto"/>
            </w:tcBorders>
            <w:vAlign w:val="center"/>
            <w:hideMark/>
          </w:tcPr>
          <w:p w14:paraId="49E1F4F9"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1843" w:type="dxa"/>
            <w:gridSpan w:val="2"/>
            <w:vMerge/>
            <w:tcBorders>
              <w:top w:val="single" w:sz="8" w:space="0" w:color="auto"/>
              <w:left w:val="single" w:sz="4" w:space="0" w:color="auto"/>
              <w:bottom w:val="single" w:sz="8" w:space="0" w:color="000000"/>
              <w:right w:val="single" w:sz="4" w:space="0" w:color="auto"/>
            </w:tcBorders>
            <w:vAlign w:val="center"/>
            <w:hideMark/>
          </w:tcPr>
          <w:p w14:paraId="7C7FCAB2"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1559" w:type="dxa"/>
            <w:gridSpan w:val="2"/>
            <w:tcBorders>
              <w:top w:val="single" w:sz="4" w:space="0" w:color="auto"/>
              <w:left w:val="single" w:sz="8" w:space="0" w:color="auto"/>
              <w:bottom w:val="single" w:sz="8" w:space="0" w:color="auto"/>
              <w:right w:val="single" w:sz="4" w:space="0" w:color="auto"/>
            </w:tcBorders>
            <w:shd w:val="clear" w:color="auto" w:fill="auto"/>
            <w:textDirection w:val="btLr"/>
            <w:vAlign w:val="center"/>
            <w:hideMark/>
          </w:tcPr>
          <w:p w14:paraId="4D90117D" w14:textId="426A6B02" w:rsidR="0022377A"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deteriorarea, modificarea fără drept sau blocarea func</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ionării acestora</w:t>
            </w:r>
            <w:r w:rsidR="00154310" w:rsidRPr="00B17F65">
              <w:rPr>
                <w:rFonts w:ascii="Times New Roman" w:eastAsia="Times New Roman" w:hAnsi="Times New Roman" w:cs="Times New Roman"/>
                <w:bCs/>
                <w:sz w:val="24"/>
                <w:szCs w:val="24"/>
                <w:lang w:val="ro-RO"/>
              </w:rPr>
              <w:t>, prevăzute la art. 2 alin. (5) lit. e) pct. (i)</w:t>
            </w:r>
          </w:p>
        </w:tc>
        <w:tc>
          <w:tcPr>
            <w:tcW w:w="1701" w:type="dxa"/>
            <w:gridSpan w:val="2"/>
            <w:tcBorders>
              <w:top w:val="single" w:sz="4" w:space="0" w:color="auto"/>
              <w:left w:val="nil"/>
              <w:bottom w:val="single" w:sz="8" w:space="0" w:color="auto"/>
              <w:right w:val="single" w:sz="8" w:space="0" w:color="000000"/>
            </w:tcBorders>
            <w:shd w:val="clear" w:color="auto" w:fill="auto"/>
            <w:textDirection w:val="btLr"/>
            <w:vAlign w:val="center"/>
            <w:hideMark/>
          </w:tcPr>
          <w:p w14:paraId="2AFBC7F2" w14:textId="3A17D0DA" w:rsidR="0022377A" w:rsidRPr="00B17F65" w:rsidRDefault="0022377A" w:rsidP="00966CC0">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ocolirea indica</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iilor acestora, prin realizarea de instala</w:t>
            </w:r>
            <w:r w:rsidR="00E226E5" w:rsidRPr="00B17F65">
              <w:rPr>
                <w:rFonts w:ascii="Times New Roman" w:eastAsia="Times New Roman" w:hAnsi="Times New Roman" w:cs="Times New Roman"/>
                <w:bCs/>
                <w:sz w:val="24"/>
                <w:szCs w:val="24"/>
                <w:lang w:val="ro-RO"/>
              </w:rPr>
              <w:t>ț</w:t>
            </w:r>
            <w:r w:rsidRPr="00B17F65">
              <w:rPr>
                <w:rFonts w:ascii="Times New Roman" w:eastAsia="Times New Roman" w:hAnsi="Times New Roman" w:cs="Times New Roman"/>
                <w:bCs/>
                <w:sz w:val="24"/>
                <w:szCs w:val="24"/>
                <w:lang w:val="ro-RO"/>
              </w:rPr>
              <w:t>ii clandestine</w:t>
            </w:r>
            <w:r w:rsidR="00154310" w:rsidRPr="00B17F65">
              <w:rPr>
                <w:rFonts w:ascii="Times New Roman" w:eastAsia="Times New Roman" w:hAnsi="Times New Roman" w:cs="Times New Roman"/>
                <w:bCs/>
                <w:sz w:val="24"/>
                <w:szCs w:val="24"/>
                <w:lang w:val="ro-RO"/>
              </w:rPr>
              <w:t>, prevăzute la art. 2 alin. (5) lit. e) pct. (ii)</w:t>
            </w:r>
          </w:p>
        </w:tc>
        <w:tc>
          <w:tcPr>
            <w:tcW w:w="1701" w:type="dxa"/>
            <w:gridSpan w:val="2"/>
            <w:vMerge/>
            <w:tcBorders>
              <w:top w:val="single" w:sz="8" w:space="0" w:color="auto"/>
              <w:left w:val="nil"/>
              <w:bottom w:val="single" w:sz="8" w:space="0" w:color="000000"/>
              <w:right w:val="single" w:sz="4" w:space="0" w:color="auto"/>
            </w:tcBorders>
            <w:vAlign w:val="center"/>
            <w:hideMark/>
          </w:tcPr>
          <w:p w14:paraId="18325919"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1701" w:type="dxa"/>
            <w:gridSpan w:val="2"/>
            <w:vMerge/>
            <w:tcBorders>
              <w:left w:val="single" w:sz="8" w:space="0" w:color="auto"/>
              <w:bottom w:val="single" w:sz="8" w:space="0" w:color="000000"/>
              <w:right w:val="single" w:sz="4" w:space="0" w:color="auto"/>
            </w:tcBorders>
          </w:tcPr>
          <w:p w14:paraId="24D19E42"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7088" w:type="dxa"/>
            <w:gridSpan w:val="2"/>
            <w:vMerge/>
            <w:tcBorders>
              <w:top w:val="single" w:sz="8" w:space="0" w:color="auto"/>
              <w:left w:val="single" w:sz="4" w:space="0" w:color="auto"/>
              <w:bottom w:val="single" w:sz="8" w:space="0" w:color="000000"/>
              <w:right w:val="single" w:sz="8" w:space="0" w:color="000000"/>
            </w:tcBorders>
            <w:vAlign w:val="center"/>
            <w:hideMark/>
          </w:tcPr>
          <w:p w14:paraId="5E90C0D0" w14:textId="5A7710F0" w:rsidR="0022377A" w:rsidRPr="00B17F65" w:rsidRDefault="0022377A" w:rsidP="00966CC0">
            <w:pPr>
              <w:spacing w:after="0" w:line="240" w:lineRule="auto"/>
              <w:rPr>
                <w:rFonts w:ascii="Times New Roman" w:eastAsia="Times New Roman" w:hAnsi="Times New Roman" w:cs="Times New Roman"/>
                <w:bCs/>
                <w:sz w:val="24"/>
                <w:szCs w:val="24"/>
                <w:lang w:val="ro-RO"/>
              </w:rPr>
            </w:pPr>
          </w:p>
        </w:tc>
      </w:tr>
      <w:tr w:rsidR="0022377A" w:rsidRPr="00B17F65" w14:paraId="1FADB69B" w14:textId="77777777" w:rsidTr="00AA16A7">
        <w:trPr>
          <w:cantSplit/>
          <w:trHeight w:val="1134"/>
        </w:trPr>
        <w:tc>
          <w:tcPr>
            <w:tcW w:w="1125" w:type="dxa"/>
            <w:vMerge/>
            <w:tcBorders>
              <w:top w:val="single" w:sz="8" w:space="0" w:color="auto"/>
              <w:left w:val="single" w:sz="8" w:space="0" w:color="auto"/>
              <w:bottom w:val="single" w:sz="8" w:space="0" w:color="000000"/>
              <w:right w:val="single" w:sz="8" w:space="0" w:color="auto"/>
            </w:tcBorders>
            <w:vAlign w:val="center"/>
            <w:hideMark/>
          </w:tcPr>
          <w:p w14:paraId="62C594FD" w14:textId="77777777" w:rsidR="0022377A" w:rsidRPr="00B17F65" w:rsidRDefault="0022377A" w:rsidP="00966CC0">
            <w:pPr>
              <w:spacing w:after="0" w:line="240" w:lineRule="auto"/>
              <w:rPr>
                <w:rFonts w:ascii="Times New Roman" w:eastAsia="Times New Roman" w:hAnsi="Times New Roman" w:cs="Times New Roman"/>
                <w:bCs/>
                <w:sz w:val="24"/>
                <w:szCs w:val="24"/>
                <w:lang w:val="ro-RO"/>
              </w:rPr>
            </w:pPr>
          </w:p>
        </w:tc>
        <w:tc>
          <w:tcPr>
            <w:tcW w:w="850" w:type="dxa"/>
            <w:tcBorders>
              <w:top w:val="nil"/>
              <w:left w:val="nil"/>
              <w:bottom w:val="single" w:sz="8" w:space="0" w:color="auto"/>
              <w:right w:val="single" w:sz="4" w:space="0" w:color="auto"/>
            </w:tcBorders>
            <w:shd w:val="clear" w:color="auto" w:fill="auto"/>
            <w:textDirection w:val="btLr"/>
            <w:vAlign w:val="center"/>
            <w:hideMark/>
          </w:tcPr>
          <w:p w14:paraId="50F1A738" w14:textId="6CD457F5" w:rsidR="0022377A" w:rsidRPr="00B17F65" w:rsidRDefault="004B01D8"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0" w:type="dxa"/>
            <w:tcBorders>
              <w:top w:val="nil"/>
              <w:left w:val="nil"/>
              <w:bottom w:val="single" w:sz="8" w:space="0" w:color="auto"/>
              <w:right w:val="single" w:sz="8" w:space="0" w:color="auto"/>
            </w:tcBorders>
            <w:shd w:val="clear" w:color="auto" w:fill="auto"/>
            <w:textDirection w:val="btLr"/>
            <w:vAlign w:val="center"/>
            <w:hideMark/>
          </w:tcPr>
          <w:p w14:paraId="61A8EC1A" w14:textId="7D0F8CF7"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851" w:type="dxa"/>
            <w:tcBorders>
              <w:top w:val="nil"/>
              <w:left w:val="nil"/>
              <w:bottom w:val="single" w:sz="8" w:space="0" w:color="auto"/>
              <w:right w:val="single" w:sz="4" w:space="0" w:color="auto"/>
            </w:tcBorders>
            <w:shd w:val="clear" w:color="auto" w:fill="auto"/>
            <w:textDirection w:val="btLr"/>
            <w:vAlign w:val="center"/>
            <w:hideMark/>
          </w:tcPr>
          <w:p w14:paraId="28769CB4" w14:textId="7015D0DF"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992" w:type="dxa"/>
            <w:tcBorders>
              <w:top w:val="nil"/>
              <w:left w:val="nil"/>
              <w:bottom w:val="single" w:sz="8" w:space="0" w:color="auto"/>
              <w:right w:val="nil"/>
            </w:tcBorders>
            <w:shd w:val="clear" w:color="auto" w:fill="auto"/>
            <w:textDirection w:val="btLr"/>
            <w:vAlign w:val="center"/>
            <w:hideMark/>
          </w:tcPr>
          <w:p w14:paraId="69667783" w14:textId="7B1EF35D"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709" w:type="dxa"/>
            <w:tcBorders>
              <w:top w:val="nil"/>
              <w:left w:val="single" w:sz="8" w:space="0" w:color="auto"/>
              <w:bottom w:val="single" w:sz="8" w:space="0" w:color="auto"/>
              <w:right w:val="single" w:sz="4" w:space="0" w:color="auto"/>
            </w:tcBorders>
            <w:shd w:val="clear" w:color="auto" w:fill="auto"/>
            <w:textDirection w:val="btLr"/>
            <w:vAlign w:val="center"/>
            <w:hideMark/>
          </w:tcPr>
          <w:p w14:paraId="1B03B96E" w14:textId="0DA2F385"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992" w:type="dxa"/>
            <w:tcBorders>
              <w:top w:val="nil"/>
              <w:left w:val="nil"/>
              <w:bottom w:val="single" w:sz="8" w:space="0" w:color="auto"/>
              <w:right w:val="single" w:sz="4" w:space="0" w:color="auto"/>
            </w:tcBorders>
            <w:shd w:val="clear" w:color="auto" w:fill="auto"/>
            <w:textDirection w:val="btLr"/>
            <w:vAlign w:val="center"/>
            <w:hideMark/>
          </w:tcPr>
          <w:p w14:paraId="78ED6675" w14:textId="2C688A5C"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851" w:type="dxa"/>
            <w:tcBorders>
              <w:top w:val="nil"/>
              <w:left w:val="single" w:sz="4" w:space="0" w:color="auto"/>
              <w:bottom w:val="single" w:sz="8" w:space="0" w:color="auto"/>
              <w:right w:val="single" w:sz="4" w:space="0" w:color="auto"/>
            </w:tcBorders>
            <w:shd w:val="clear" w:color="auto" w:fill="auto"/>
            <w:textDirection w:val="btLr"/>
            <w:vAlign w:val="center"/>
            <w:hideMark/>
          </w:tcPr>
          <w:p w14:paraId="46808ADE" w14:textId="7194887E"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992" w:type="dxa"/>
            <w:tcBorders>
              <w:top w:val="nil"/>
              <w:left w:val="nil"/>
              <w:bottom w:val="single" w:sz="8" w:space="0" w:color="auto"/>
              <w:right w:val="nil"/>
            </w:tcBorders>
            <w:shd w:val="clear" w:color="auto" w:fill="auto"/>
            <w:textDirection w:val="btLr"/>
            <w:vAlign w:val="center"/>
            <w:hideMark/>
          </w:tcPr>
          <w:p w14:paraId="4C5C43EF" w14:textId="24988A34"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709" w:type="dxa"/>
            <w:tcBorders>
              <w:top w:val="nil"/>
              <w:left w:val="single" w:sz="8" w:space="0" w:color="auto"/>
              <w:bottom w:val="single" w:sz="8" w:space="0" w:color="auto"/>
              <w:right w:val="single" w:sz="4" w:space="0" w:color="auto"/>
            </w:tcBorders>
            <w:shd w:val="clear" w:color="auto" w:fill="auto"/>
            <w:textDirection w:val="btLr"/>
            <w:vAlign w:val="center"/>
            <w:hideMark/>
          </w:tcPr>
          <w:p w14:paraId="0AA70723" w14:textId="1BE603CA"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0" w:type="dxa"/>
            <w:tcBorders>
              <w:top w:val="nil"/>
              <w:left w:val="nil"/>
              <w:bottom w:val="single" w:sz="8" w:space="0" w:color="auto"/>
              <w:right w:val="single" w:sz="4" w:space="0" w:color="auto"/>
            </w:tcBorders>
            <w:shd w:val="clear" w:color="auto" w:fill="auto"/>
            <w:textDirection w:val="btLr"/>
            <w:vAlign w:val="center"/>
            <w:hideMark/>
          </w:tcPr>
          <w:p w14:paraId="44C97EFD" w14:textId="2AA7F860"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709" w:type="dxa"/>
            <w:tcBorders>
              <w:top w:val="nil"/>
              <w:left w:val="nil"/>
              <w:bottom w:val="single" w:sz="8" w:space="0" w:color="auto"/>
              <w:right w:val="single" w:sz="4" w:space="0" w:color="auto"/>
            </w:tcBorders>
            <w:shd w:val="clear" w:color="auto" w:fill="auto"/>
            <w:textDirection w:val="btLr"/>
            <w:vAlign w:val="center"/>
            <w:hideMark/>
          </w:tcPr>
          <w:p w14:paraId="01198F5F" w14:textId="33787F65"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992" w:type="dxa"/>
            <w:tcBorders>
              <w:top w:val="nil"/>
              <w:left w:val="nil"/>
              <w:bottom w:val="single" w:sz="8" w:space="0" w:color="auto"/>
              <w:right w:val="single" w:sz="8" w:space="0" w:color="auto"/>
            </w:tcBorders>
            <w:shd w:val="clear" w:color="auto" w:fill="auto"/>
            <w:textDirection w:val="btLr"/>
            <w:vAlign w:val="center"/>
            <w:hideMark/>
          </w:tcPr>
          <w:p w14:paraId="4C9DF2B9" w14:textId="5C43CE55"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851" w:type="dxa"/>
            <w:tcBorders>
              <w:top w:val="nil"/>
              <w:left w:val="nil"/>
              <w:bottom w:val="single" w:sz="8" w:space="0" w:color="auto"/>
              <w:right w:val="single" w:sz="4" w:space="0" w:color="auto"/>
            </w:tcBorders>
            <w:shd w:val="clear" w:color="auto" w:fill="auto"/>
            <w:textDirection w:val="btLr"/>
            <w:vAlign w:val="center"/>
            <w:hideMark/>
          </w:tcPr>
          <w:p w14:paraId="62757A6C" w14:textId="0E4C4AEA"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14:paraId="4FE67705" w14:textId="39F834D3"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851" w:type="dxa"/>
            <w:tcBorders>
              <w:top w:val="nil"/>
              <w:left w:val="single" w:sz="4" w:space="0" w:color="auto"/>
              <w:bottom w:val="single" w:sz="8" w:space="0" w:color="auto"/>
              <w:right w:val="single" w:sz="4" w:space="0" w:color="auto"/>
            </w:tcBorders>
            <w:shd w:val="clear" w:color="auto" w:fill="auto"/>
            <w:textDirection w:val="btLr"/>
            <w:vAlign w:val="center"/>
          </w:tcPr>
          <w:p w14:paraId="3DACDF65" w14:textId="39BAB247"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850" w:type="dxa"/>
            <w:tcBorders>
              <w:top w:val="nil"/>
              <w:left w:val="nil"/>
              <w:bottom w:val="single" w:sz="8" w:space="0" w:color="auto"/>
              <w:right w:val="nil"/>
            </w:tcBorders>
            <w:shd w:val="clear" w:color="auto" w:fill="auto"/>
            <w:textDirection w:val="btLr"/>
            <w:vAlign w:val="center"/>
          </w:tcPr>
          <w:p w14:paraId="5959D86A" w14:textId="4B34D7F6" w:rsidR="0022377A" w:rsidRPr="00B17F65" w:rsidRDefault="00AA16A7" w:rsidP="00AA16A7">
            <w:pPr>
              <w:spacing w:after="0" w:line="240" w:lineRule="auto"/>
              <w:ind w:left="113" w:right="113"/>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c>
          <w:tcPr>
            <w:tcW w:w="3260" w:type="dxa"/>
            <w:tcBorders>
              <w:top w:val="nil"/>
              <w:left w:val="single" w:sz="4" w:space="0" w:color="auto"/>
              <w:bottom w:val="single" w:sz="8" w:space="0" w:color="auto"/>
              <w:right w:val="single" w:sz="4" w:space="0" w:color="auto"/>
            </w:tcBorders>
            <w:shd w:val="clear" w:color="auto" w:fill="auto"/>
            <w:vAlign w:val="center"/>
            <w:hideMark/>
          </w:tcPr>
          <w:p w14:paraId="5770E956" w14:textId="606A83EE" w:rsidR="0022377A" w:rsidRPr="00B17F65" w:rsidRDefault="00AA16A7" w:rsidP="00AA16A7">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[mii m</w:t>
            </w:r>
            <w:r w:rsidRPr="00B17F65">
              <w:rPr>
                <w:rFonts w:ascii="Times New Roman" w:eastAsia="Times New Roman" w:hAnsi="Times New Roman" w:cs="Times New Roman"/>
                <w:bCs/>
                <w:sz w:val="24"/>
                <w:szCs w:val="24"/>
                <w:vertAlign w:val="superscript"/>
                <w:lang w:val="ro-RO"/>
              </w:rPr>
              <w:t>3</w:t>
            </w:r>
            <w:r w:rsidRPr="00B17F65">
              <w:rPr>
                <w:rFonts w:ascii="Times New Roman" w:eastAsia="Times New Roman" w:hAnsi="Times New Roman" w:cs="Times New Roman"/>
                <w:bCs/>
                <w:sz w:val="24"/>
                <w:szCs w:val="24"/>
                <w:lang w:val="ro-RO"/>
              </w:rPr>
              <w:t>]</w:t>
            </w:r>
          </w:p>
        </w:tc>
        <w:tc>
          <w:tcPr>
            <w:tcW w:w="3828" w:type="dxa"/>
            <w:tcBorders>
              <w:top w:val="nil"/>
              <w:left w:val="nil"/>
              <w:bottom w:val="single" w:sz="8" w:space="0" w:color="auto"/>
              <w:right w:val="single" w:sz="8" w:space="0" w:color="auto"/>
            </w:tcBorders>
            <w:shd w:val="clear" w:color="auto" w:fill="auto"/>
            <w:vAlign w:val="center"/>
            <w:hideMark/>
          </w:tcPr>
          <w:p w14:paraId="21B45F03" w14:textId="73BF263F" w:rsidR="0022377A" w:rsidRPr="00B17F65" w:rsidRDefault="00AA16A7" w:rsidP="00AA16A7">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[MWh]</w:t>
            </w:r>
          </w:p>
        </w:tc>
      </w:tr>
      <w:tr w:rsidR="00FE5395" w:rsidRPr="00B17F65" w14:paraId="2CE10F83" w14:textId="77777777" w:rsidTr="003C07A2">
        <w:trPr>
          <w:trHeight w:val="315"/>
        </w:trPr>
        <w:tc>
          <w:tcPr>
            <w:tcW w:w="1125" w:type="dxa"/>
            <w:vMerge/>
            <w:tcBorders>
              <w:top w:val="single" w:sz="8" w:space="0" w:color="auto"/>
              <w:left w:val="single" w:sz="8" w:space="0" w:color="auto"/>
              <w:bottom w:val="single" w:sz="8" w:space="0" w:color="000000"/>
              <w:right w:val="single" w:sz="8" w:space="0" w:color="auto"/>
            </w:tcBorders>
            <w:vAlign w:val="center"/>
            <w:hideMark/>
          </w:tcPr>
          <w:p w14:paraId="66431AD8" w14:textId="77777777" w:rsidR="00FE5395" w:rsidRPr="00B17F65" w:rsidRDefault="00FE5395" w:rsidP="00966CC0">
            <w:pPr>
              <w:spacing w:after="0" w:line="240" w:lineRule="auto"/>
              <w:rPr>
                <w:rFonts w:ascii="Times New Roman" w:eastAsia="Times New Roman" w:hAnsi="Times New Roman" w:cs="Times New Roman"/>
                <w:bCs/>
                <w:sz w:val="24"/>
                <w:szCs w:val="24"/>
                <w:lang w:val="ro-RO"/>
              </w:rPr>
            </w:pPr>
          </w:p>
        </w:tc>
        <w:tc>
          <w:tcPr>
            <w:tcW w:w="850" w:type="dxa"/>
            <w:tcBorders>
              <w:top w:val="nil"/>
              <w:left w:val="nil"/>
              <w:bottom w:val="nil"/>
              <w:right w:val="single" w:sz="4" w:space="0" w:color="auto"/>
            </w:tcBorders>
            <w:shd w:val="clear" w:color="auto" w:fill="auto"/>
            <w:vAlign w:val="center"/>
            <w:hideMark/>
          </w:tcPr>
          <w:p w14:paraId="3769B5B3"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w:t>
            </w:r>
          </w:p>
        </w:tc>
        <w:tc>
          <w:tcPr>
            <w:tcW w:w="850" w:type="dxa"/>
            <w:tcBorders>
              <w:top w:val="nil"/>
              <w:left w:val="nil"/>
              <w:bottom w:val="nil"/>
              <w:right w:val="single" w:sz="8" w:space="0" w:color="auto"/>
            </w:tcBorders>
            <w:shd w:val="clear" w:color="auto" w:fill="auto"/>
            <w:vAlign w:val="center"/>
            <w:hideMark/>
          </w:tcPr>
          <w:p w14:paraId="6D6C56B6"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2</w:t>
            </w:r>
          </w:p>
        </w:tc>
        <w:tc>
          <w:tcPr>
            <w:tcW w:w="851" w:type="dxa"/>
            <w:tcBorders>
              <w:top w:val="nil"/>
              <w:left w:val="nil"/>
              <w:bottom w:val="nil"/>
              <w:right w:val="single" w:sz="4" w:space="0" w:color="auto"/>
            </w:tcBorders>
            <w:shd w:val="clear" w:color="auto" w:fill="auto"/>
            <w:vAlign w:val="center"/>
            <w:hideMark/>
          </w:tcPr>
          <w:p w14:paraId="70477748"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3</w:t>
            </w:r>
          </w:p>
        </w:tc>
        <w:tc>
          <w:tcPr>
            <w:tcW w:w="992" w:type="dxa"/>
            <w:tcBorders>
              <w:top w:val="nil"/>
              <w:left w:val="nil"/>
              <w:bottom w:val="nil"/>
              <w:right w:val="nil"/>
            </w:tcBorders>
            <w:shd w:val="clear" w:color="auto" w:fill="auto"/>
            <w:vAlign w:val="center"/>
            <w:hideMark/>
          </w:tcPr>
          <w:p w14:paraId="00B7E60B"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4</w:t>
            </w:r>
          </w:p>
        </w:tc>
        <w:tc>
          <w:tcPr>
            <w:tcW w:w="709" w:type="dxa"/>
            <w:tcBorders>
              <w:top w:val="nil"/>
              <w:left w:val="single" w:sz="8" w:space="0" w:color="auto"/>
              <w:bottom w:val="nil"/>
              <w:right w:val="single" w:sz="4" w:space="0" w:color="auto"/>
            </w:tcBorders>
            <w:shd w:val="clear" w:color="auto" w:fill="auto"/>
            <w:vAlign w:val="center"/>
            <w:hideMark/>
          </w:tcPr>
          <w:p w14:paraId="2A00E23B"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5</w:t>
            </w:r>
          </w:p>
        </w:tc>
        <w:tc>
          <w:tcPr>
            <w:tcW w:w="992" w:type="dxa"/>
            <w:tcBorders>
              <w:top w:val="nil"/>
              <w:left w:val="nil"/>
              <w:bottom w:val="nil"/>
              <w:right w:val="single" w:sz="4" w:space="0" w:color="auto"/>
            </w:tcBorders>
            <w:shd w:val="clear" w:color="auto" w:fill="auto"/>
            <w:vAlign w:val="center"/>
            <w:hideMark/>
          </w:tcPr>
          <w:p w14:paraId="7EF3A7AE"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6</w:t>
            </w:r>
          </w:p>
        </w:tc>
        <w:tc>
          <w:tcPr>
            <w:tcW w:w="851" w:type="dxa"/>
            <w:tcBorders>
              <w:top w:val="nil"/>
              <w:left w:val="single" w:sz="4" w:space="0" w:color="auto"/>
              <w:bottom w:val="nil"/>
              <w:right w:val="single" w:sz="4" w:space="0" w:color="auto"/>
            </w:tcBorders>
            <w:shd w:val="clear" w:color="auto" w:fill="auto"/>
            <w:vAlign w:val="center"/>
            <w:hideMark/>
          </w:tcPr>
          <w:p w14:paraId="6474B708"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7</w:t>
            </w:r>
          </w:p>
        </w:tc>
        <w:tc>
          <w:tcPr>
            <w:tcW w:w="992" w:type="dxa"/>
            <w:tcBorders>
              <w:top w:val="nil"/>
              <w:left w:val="nil"/>
              <w:bottom w:val="nil"/>
              <w:right w:val="nil"/>
            </w:tcBorders>
            <w:shd w:val="clear" w:color="auto" w:fill="auto"/>
            <w:vAlign w:val="center"/>
            <w:hideMark/>
          </w:tcPr>
          <w:p w14:paraId="6C9E9707"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8</w:t>
            </w:r>
          </w:p>
        </w:tc>
        <w:tc>
          <w:tcPr>
            <w:tcW w:w="709" w:type="dxa"/>
            <w:tcBorders>
              <w:top w:val="nil"/>
              <w:left w:val="single" w:sz="8" w:space="0" w:color="auto"/>
              <w:bottom w:val="nil"/>
              <w:right w:val="single" w:sz="4" w:space="0" w:color="auto"/>
            </w:tcBorders>
            <w:shd w:val="clear" w:color="auto" w:fill="auto"/>
            <w:vAlign w:val="center"/>
            <w:hideMark/>
          </w:tcPr>
          <w:p w14:paraId="1B14E1AE"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9</w:t>
            </w:r>
          </w:p>
        </w:tc>
        <w:tc>
          <w:tcPr>
            <w:tcW w:w="850" w:type="dxa"/>
            <w:tcBorders>
              <w:top w:val="nil"/>
              <w:left w:val="nil"/>
              <w:bottom w:val="nil"/>
              <w:right w:val="single" w:sz="4" w:space="0" w:color="auto"/>
            </w:tcBorders>
            <w:shd w:val="clear" w:color="auto" w:fill="auto"/>
            <w:vAlign w:val="center"/>
            <w:hideMark/>
          </w:tcPr>
          <w:p w14:paraId="0B2286B0"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10</w:t>
            </w:r>
          </w:p>
        </w:tc>
        <w:tc>
          <w:tcPr>
            <w:tcW w:w="709" w:type="dxa"/>
            <w:tcBorders>
              <w:top w:val="nil"/>
              <w:left w:val="nil"/>
              <w:bottom w:val="nil"/>
              <w:right w:val="single" w:sz="4" w:space="0" w:color="auto"/>
            </w:tcBorders>
            <w:shd w:val="clear" w:color="auto" w:fill="auto"/>
            <w:vAlign w:val="center"/>
            <w:hideMark/>
          </w:tcPr>
          <w:p w14:paraId="4695C370"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11</w:t>
            </w:r>
          </w:p>
        </w:tc>
        <w:tc>
          <w:tcPr>
            <w:tcW w:w="992" w:type="dxa"/>
            <w:tcBorders>
              <w:top w:val="nil"/>
              <w:left w:val="nil"/>
              <w:bottom w:val="nil"/>
              <w:right w:val="single" w:sz="8" w:space="0" w:color="auto"/>
            </w:tcBorders>
            <w:shd w:val="clear" w:color="auto" w:fill="auto"/>
            <w:vAlign w:val="center"/>
            <w:hideMark/>
          </w:tcPr>
          <w:p w14:paraId="7A776DAF"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12</w:t>
            </w:r>
          </w:p>
        </w:tc>
        <w:tc>
          <w:tcPr>
            <w:tcW w:w="851" w:type="dxa"/>
            <w:tcBorders>
              <w:top w:val="nil"/>
              <w:left w:val="nil"/>
              <w:bottom w:val="nil"/>
              <w:right w:val="single" w:sz="4" w:space="0" w:color="auto"/>
            </w:tcBorders>
            <w:shd w:val="clear" w:color="auto" w:fill="auto"/>
            <w:vAlign w:val="center"/>
            <w:hideMark/>
          </w:tcPr>
          <w:p w14:paraId="52B7D626"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13</w:t>
            </w:r>
          </w:p>
        </w:tc>
        <w:tc>
          <w:tcPr>
            <w:tcW w:w="850" w:type="dxa"/>
            <w:tcBorders>
              <w:top w:val="nil"/>
              <w:left w:val="nil"/>
              <w:bottom w:val="nil"/>
              <w:right w:val="nil"/>
            </w:tcBorders>
            <w:shd w:val="clear" w:color="auto" w:fill="auto"/>
            <w:vAlign w:val="center"/>
            <w:hideMark/>
          </w:tcPr>
          <w:p w14:paraId="719F4824" w14:textId="77777777"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14</w:t>
            </w:r>
          </w:p>
        </w:tc>
        <w:tc>
          <w:tcPr>
            <w:tcW w:w="851" w:type="dxa"/>
            <w:tcBorders>
              <w:top w:val="nil"/>
              <w:left w:val="single" w:sz="8" w:space="0" w:color="auto"/>
              <w:bottom w:val="nil"/>
              <w:right w:val="single" w:sz="4" w:space="0" w:color="auto"/>
            </w:tcBorders>
            <w:vAlign w:val="center"/>
          </w:tcPr>
          <w:p w14:paraId="09991B83" w14:textId="1BC6DA0F" w:rsidR="00FE5395" w:rsidRPr="00B17F65" w:rsidRDefault="0022377A"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15</w:t>
            </w:r>
          </w:p>
        </w:tc>
        <w:tc>
          <w:tcPr>
            <w:tcW w:w="850" w:type="dxa"/>
            <w:tcBorders>
              <w:top w:val="nil"/>
              <w:left w:val="single" w:sz="4" w:space="0" w:color="auto"/>
              <w:bottom w:val="nil"/>
              <w:right w:val="single" w:sz="4" w:space="0" w:color="auto"/>
            </w:tcBorders>
            <w:vAlign w:val="center"/>
          </w:tcPr>
          <w:p w14:paraId="5E6375C2" w14:textId="09289524" w:rsidR="00FE5395" w:rsidRPr="00B17F65" w:rsidRDefault="0022377A"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16</w:t>
            </w:r>
          </w:p>
        </w:tc>
        <w:tc>
          <w:tcPr>
            <w:tcW w:w="3260" w:type="dxa"/>
            <w:tcBorders>
              <w:top w:val="nil"/>
              <w:left w:val="single" w:sz="4" w:space="0" w:color="auto"/>
              <w:bottom w:val="nil"/>
              <w:right w:val="single" w:sz="4" w:space="0" w:color="auto"/>
            </w:tcBorders>
            <w:shd w:val="clear" w:color="auto" w:fill="auto"/>
            <w:vAlign w:val="center"/>
            <w:hideMark/>
          </w:tcPr>
          <w:p w14:paraId="069F9334" w14:textId="4C7BE4BD"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w:t>
            </w:r>
            <w:r w:rsidR="0022377A" w:rsidRPr="00B17F65">
              <w:rPr>
                <w:rFonts w:ascii="Times New Roman" w:eastAsia="Times New Roman" w:hAnsi="Times New Roman" w:cs="Times New Roman"/>
                <w:sz w:val="24"/>
                <w:szCs w:val="24"/>
                <w:lang w:val="ro-RO"/>
              </w:rPr>
              <w:t>7</w:t>
            </w:r>
            <w:r w:rsidRPr="00B17F65">
              <w:rPr>
                <w:rFonts w:ascii="Times New Roman" w:eastAsia="Times New Roman" w:hAnsi="Times New Roman" w:cs="Times New Roman"/>
                <w:sz w:val="24"/>
                <w:szCs w:val="24"/>
                <w:lang w:val="ro-RO"/>
              </w:rPr>
              <w:t>=1+3+5+7+9+11+13</w:t>
            </w:r>
            <w:r w:rsidR="0022377A" w:rsidRPr="00B17F65">
              <w:rPr>
                <w:rFonts w:ascii="Times New Roman" w:eastAsia="Times New Roman" w:hAnsi="Times New Roman" w:cs="Times New Roman"/>
                <w:sz w:val="24"/>
                <w:szCs w:val="24"/>
                <w:lang w:val="ro-RO"/>
              </w:rPr>
              <w:t>+15</w:t>
            </w:r>
          </w:p>
        </w:tc>
        <w:tc>
          <w:tcPr>
            <w:tcW w:w="3828" w:type="dxa"/>
            <w:tcBorders>
              <w:top w:val="nil"/>
              <w:left w:val="nil"/>
              <w:bottom w:val="nil"/>
              <w:right w:val="single" w:sz="8" w:space="0" w:color="auto"/>
            </w:tcBorders>
            <w:shd w:val="clear" w:color="auto" w:fill="auto"/>
            <w:vAlign w:val="center"/>
            <w:hideMark/>
          </w:tcPr>
          <w:p w14:paraId="32DEEAC3" w14:textId="074BAD29" w:rsidR="00FE5395" w:rsidRPr="00B17F65" w:rsidRDefault="00FE5395" w:rsidP="00966CC0">
            <w:pPr>
              <w:spacing w:after="0" w:line="240" w:lineRule="auto"/>
              <w:jc w:val="center"/>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1</w:t>
            </w:r>
            <w:r w:rsidR="0022377A" w:rsidRPr="00B17F65">
              <w:rPr>
                <w:rFonts w:ascii="Times New Roman" w:eastAsia="Times New Roman" w:hAnsi="Times New Roman" w:cs="Times New Roman"/>
                <w:sz w:val="24"/>
                <w:szCs w:val="24"/>
                <w:lang w:val="ro-RO"/>
              </w:rPr>
              <w:t>8</w:t>
            </w:r>
            <w:r w:rsidRPr="00B17F65">
              <w:rPr>
                <w:rFonts w:ascii="Times New Roman" w:eastAsia="Times New Roman" w:hAnsi="Times New Roman" w:cs="Times New Roman"/>
                <w:sz w:val="24"/>
                <w:szCs w:val="24"/>
                <w:lang w:val="ro-RO"/>
              </w:rPr>
              <w:t>=2+4+6+8+10+12+14</w:t>
            </w:r>
            <w:r w:rsidR="0022377A" w:rsidRPr="00B17F65">
              <w:rPr>
                <w:rFonts w:ascii="Times New Roman" w:eastAsia="Times New Roman" w:hAnsi="Times New Roman" w:cs="Times New Roman"/>
                <w:sz w:val="24"/>
                <w:szCs w:val="24"/>
                <w:lang w:val="ro-RO"/>
              </w:rPr>
              <w:t>+16</w:t>
            </w:r>
          </w:p>
        </w:tc>
      </w:tr>
      <w:tr w:rsidR="00FE5395" w:rsidRPr="00B17F65" w14:paraId="0D46DF7C" w14:textId="77777777" w:rsidTr="003C07A2">
        <w:trPr>
          <w:trHeight w:val="285"/>
        </w:trPr>
        <w:tc>
          <w:tcPr>
            <w:tcW w:w="1125" w:type="dxa"/>
            <w:tcBorders>
              <w:top w:val="nil"/>
              <w:left w:val="single" w:sz="8" w:space="0" w:color="auto"/>
              <w:bottom w:val="single" w:sz="4" w:space="0" w:color="auto"/>
              <w:right w:val="single" w:sz="8" w:space="0" w:color="auto"/>
            </w:tcBorders>
            <w:shd w:val="clear" w:color="auto" w:fill="auto"/>
            <w:noWrap/>
            <w:vAlign w:val="center"/>
            <w:hideMark/>
          </w:tcPr>
          <w:p w14:paraId="511CD1CE" w14:textId="77777777" w:rsidR="00FE5395" w:rsidRPr="00B17F65" w:rsidRDefault="00FE5395" w:rsidP="00966CC0">
            <w:pPr>
              <w:spacing w:after="0" w:line="240" w:lineRule="auto"/>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59A9B509"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single" w:sz="8" w:space="0" w:color="auto"/>
              <w:left w:val="nil"/>
              <w:bottom w:val="single" w:sz="4" w:space="0" w:color="auto"/>
              <w:right w:val="single" w:sz="8" w:space="0" w:color="auto"/>
            </w:tcBorders>
            <w:shd w:val="clear" w:color="auto" w:fill="auto"/>
            <w:vAlign w:val="center"/>
            <w:hideMark/>
          </w:tcPr>
          <w:p w14:paraId="5E92F502"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single" w:sz="8" w:space="0" w:color="auto"/>
              <w:left w:val="nil"/>
              <w:bottom w:val="single" w:sz="4" w:space="0" w:color="auto"/>
              <w:right w:val="single" w:sz="4" w:space="0" w:color="auto"/>
            </w:tcBorders>
            <w:shd w:val="clear" w:color="auto" w:fill="auto"/>
            <w:vAlign w:val="center"/>
            <w:hideMark/>
          </w:tcPr>
          <w:p w14:paraId="46CE264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6D9FD98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2869A295"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single" w:sz="8" w:space="0" w:color="auto"/>
              <w:left w:val="nil"/>
              <w:bottom w:val="single" w:sz="4" w:space="0" w:color="auto"/>
              <w:right w:val="single" w:sz="4" w:space="0" w:color="auto"/>
            </w:tcBorders>
            <w:shd w:val="clear" w:color="auto" w:fill="auto"/>
            <w:vAlign w:val="center"/>
            <w:hideMark/>
          </w:tcPr>
          <w:p w14:paraId="778EF5F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427FA5CE"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3608A0FC"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0414B286"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single" w:sz="8" w:space="0" w:color="auto"/>
              <w:left w:val="nil"/>
              <w:bottom w:val="single" w:sz="4" w:space="0" w:color="auto"/>
              <w:right w:val="single" w:sz="4" w:space="0" w:color="auto"/>
            </w:tcBorders>
            <w:shd w:val="clear" w:color="auto" w:fill="auto"/>
            <w:vAlign w:val="center"/>
            <w:hideMark/>
          </w:tcPr>
          <w:p w14:paraId="29118364"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1FEA5C76"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7CE9D921"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single" w:sz="8" w:space="0" w:color="auto"/>
              <w:left w:val="nil"/>
              <w:bottom w:val="single" w:sz="4" w:space="0" w:color="auto"/>
              <w:right w:val="single" w:sz="4" w:space="0" w:color="auto"/>
            </w:tcBorders>
            <w:shd w:val="clear" w:color="auto" w:fill="auto"/>
            <w:vAlign w:val="center"/>
            <w:hideMark/>
          </w:tcPr>
          <w:p w14:paraId="323BC505"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single" w:sz="8" w:space="0" w:color="auto"/>
              <w:left w:val="nil"/>
              <w:bottom w:val="single" w:sz="4" w:space="0" w:color="auto"/>
              <w:right w:val="single" w:sz="8" w:space="0" w:color="auto"/>
            </w:tcBorders>
            <w:shd w:val="clear" w:color="auto" w:fill="auto"/>
            <w:vAlign w:val="center"/>
            <w:hideMark/>
          </w:tcPr>
          <w:p w14:paraId="3A021860"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single" w:sz="8" w:space="0" w:color="auto"/>
              <w:left w:val="nil"/>
              <w:bottom w:val="single" w:sz="4" w:space="0" w:color="auto"/>
              <w:right w:val="single" w:sz="4" w:space="0" w:color="auto"/>
            </w:tcBorders>
          </w:tcPr>
          <w:p w14:paraId="7C7150BD"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p>
        </w:tc>
        <w:tc>
          <w:tcPr>
            <w:tcW w:w="850" w:type="dxa"/>
            <w:tcBorders>
              <w:top w:val="single" w:sz="8" w:space="0" w:color="auto"/>
              <w:left w:val="single" w:sz="4" w:space="0" w:color="auto"/>
              <w:bottom w:val="single" w:sz="4" w:space="0" w:color="auto"/>
              <w:right w:val="single" w:sz="4" w:space="0" w:color="auto"/>
            </w:tcBorders>
          </w:tcPr>
          <w:p w14:paraId="09C4AC38"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p>
        </w:tc>
        <w:tc>
          <w:tcPr>
            <w:tcW w:w="3260"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7D6DE041" w14:textId="28A980F3"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3828" w:type="dxa"/>
            <w:tcBorders>
              <w:top w:val="single" w:sz="8" w:space="0" w:color="auto"/>
              <w:left w:val="nil"/>
              <w:bottom w:val="single" w:sz="4" w:space="0" w:color="auto"/>
              <w:right w:val="single" w:sz="8" w:space="0" w:color="auto"/>
            </w:tcBorders>
            <w:shd w:val="clear" w:color="auto" w:fill="auto"/>
            <w:vAlign w:val="center"/>
            <w:hideMark/>
          </w:tcPr>
          <w:p w14:paraId="7B412574"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r>
      <w:tr w:rsidR="00FE5395" w:rsidRPr="00B17F65" w14:paraId="70864F0B" w14:textId="77777777" w:rsidTr="003C07A2">
        <w:trPr>
          <w:trHeight w:val="285"/>
        </w:trPr>
        <w:tc>
          <w:tcPr>
            <w:tcW w:w="1125" w:type="dxa"/>
            <w:tcBorders>
              <w:top w:val="nil"/>
              <w:left w:val="single" w:sz="8" w:space="0" w:color="auto"/>
              <w:bottom w:val="single" w:sz="4" w:space="0" w:color="auto"/>
              <w:right w:val="single" w:sz="8" w:space="0" w:color="auto"/>
            </w:tcBorders>
            <w:shd w:val="clear" w:color="auto" w:fill="auto"/>
            <w:noWrap/>
            <w:vAlign w:val="center"/>
            <w:hideMark/>
          </w:tcPr>
          <w:p w14:paraId="72F853C3" w14:textId="77777777" w:rsidR="00FE5395" w:rsidRPr="00B17F65" w:rsidRDefault="00FE5395" w:rsidP="00966CC0">
            <w:pPr>
              <w:spacing w:after="0" w:line="240" w:lineRule="auto"/>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0" w:type="dxa"/>
            <w:tcBorders>
              <w:top w:val="nil"/>
              <w:left w:val="nil"/>
              <w:bottom w:val="single" w:sz="4" w:space="0" w:color="auto"/>
              <w:right w:val="single" w:sz="4" w:space="0" w:color="auto"/>
            </w:tcBorders>
            <w:shd w:val="clear" w:color="auto" w:fill="auto"/>
            <w:vAlign w:val="center"/>
            <w:hideMark/>
          </w:tcPr>
          <w:p w14:paraId="3BB25720"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nil"/>
              <w:left w:val="nil"/>
              <w:bottom w:val="single" w:sz="4" w:space="0" w:color="auto"/>
              <w:right w:val="single" w:sz="8" w:space="0" w:color="auto"/>
            </w:tcBorders>
            <w:shd w:val="clear" w:color="auto" w:fill="auto"/>
            <w:vAlign w:val="center"/>
            <w:hideMark/>
          </w:tcPr>
          <w:p w14:paraId="43C5470F"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nil"/>
              <w:bottom w:val="single" w:sz="4" w:space="0" w:color="auto"/>
              <w:right w:val="single" w:sz="4" w:space="0" w:color="auto"/>
            </w:tcBorders>
            <w:shd w:val="clear" w:color="auto" w:fill="auto"/>
            <w:vAlign w:val="center"/>
            <w:hideMark/>
          </w:tcPr>
          <w:p w14:paraId="0243DB87"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00496BB1"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1BB507C6"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4" w:space="0" w:color="auto"/>
            </w:tcBorders>
            <w:shd w:val="clear" w:color="auto" w:fill="auto"/>
            <w:vAlign w:val="center"/>
            <w:hideMark/>
          </w:tcPr>
          <w:p w14:paraId="0AF7F053"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4CB489D"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65AD8C2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4DE7455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nil"/>
              <w:left w:val="nil"/>
              <w:bottom w:val="single" w:sz="4" w:space="0" w:color="auto"/>
              <w:right w:val="single" w:sz="4" w:space="0" w:color="auto"/>
            </w:tcBorders>
            <w:shd w:val="clear" w:color="auto" w:fill="auto"/>
            <w:vAlign w:val="center"/>
            <w:hideMark/>
          </w:tcPr>
          <w:p w14:paraId="3C5C97F0"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473DB0E6"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24B831D0"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nil"/>
              <w:bottom w:val="single" w:sz="4" w:space="0" w:color="auto"/>
              <w:right w:val="single" w:sz="4" w:space="0" w:color="auto"/>
            </w:tcBorders>
            <w:shd w:val="clear" w:color="auto" w:fill="auto"/>
            <w:vAlign w:val="center"/>
            <w:hideMark/>
          </w:tcPr>
          <w:p w14:paraId="495BAC43"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nil"/>
              <w:left w:val="nil"/>
              <w:bottom w:val="single" w:sz="4" w:space="0" w:color="auto"/>
              <w:right w:val="single" w:sz="8" w:space="0" w:color="auto"/>
            </w:tcBorders>
            <w:shd w:val="clear" w:color="auto" w:fill="auto"/>
            <w:vAlign w:val="center"/>
            <w:hideMark/>
          </w:tcPr>
          <w:p w14:paraId="5CEC6CEA"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nil"/>
              <w:bottom w:val="single" w:sz="4" w:space="0" w:color="auto"/>
              <w:right w:val="single" w:sz="4" w:space="0" w:color="auto"/>
            </w:tcBorders>
          </w:tcPr>
          <w:p w14:paraId="25736BE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p>
        </w:tc>
        <w:tc>
          <w:tcPr>
            <w:tcW w:w="850" w:type="dxa"/>
            <w:tcBorders>
              <w:top w:val="nil"/>
              <w:left w:val="single" w:sz="4" w:space="0" w:color="auto"/>
              <w:bottom w:val="single" w:sz="4" w:space="0" w:color="auto"/>
              <w:right w:val="single" w:sz="4" w:space="0" w:color="auto"/>
            </w:tcBorders>
          </w:tcPr>
          <w:p w14:paraId="44C0BB4F"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51B4065" w14:textId="590F8DD3"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3828" w:type="dxa"/>
            <w:tcBorders>
              <w:top w:val="nil"/>
              <w:left w:val="nil"/>
              <w:bottom w:val="single" w:sz="4" w:space="0" w:color="auto"/>
              <w:right w:val="single" w:sz="8" w:space="0" w:color="auto"/>
            </w:tcBorders>
            <w:shd w:val="clear" w:color="auto" w:fill="auto"/>
            <w:vAlign w:val="center"/>
            <w:hideMark/>
          </w:tcPr>
          <w:p w14:paraId="31825868"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r>
      <w:tr w:rsidR="00FE5395" w:rsidRPr="00B17F65" w14:paraId="0B72EA82" w14:textId="77777777" w:rsidTr="003C07A2">
        <w:trPr>
          <w:trHeight w:val="285"/>
        </w:trPr>
        <w:tc>
          <w:tcPr>
            <w:tcW w:w="1125" w:type="dxa"/>
            <w:tcBorders>
              <w:top w:val="nil"/>
              <w:left w:val="single" w:sz="8" w:space="0" w:color="auto"/>
              <w:bottom w:val="single" w:sz="4" w:space="0" w:color="auto"/>
              <w:right w:val="single" w:sz="8" w:space="0" w:color="auto"/>
            </w:tcBorders>
            <w:shd w:val="clear" w:color="auto" w:fill="auto"/>
            <w:noWrap/>
            <w:vAlign w:val="center"/>
            <w:hideMark/>
          </w:tcPr>
          <w:p w14:paraId="6B933ADA" w14:textId="77777777" w:rsidR="00FE5395" w:rsidRPr="00B17F65" w:rsidRDefault="00FE5395" w:rsidP="00966CC0">
            <w:pPr>
              <w:spacing w:after="0" w:line="240" w:lineRule="auto"/>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0" w:type="dxa"/>
            <w:tcBorders>
              <w:top w:val="nil"/>
              <w:left w:val="nil"/>
              <w:bottom w:val="single" w:sz="4" w:space="0" w:color="auto"/>
              <w:right w:val="single" w:sz="4" w:space="0" w:color="auto"/>
            </w:tcBorders>
            <w:shd w:val="clear" w:color="auto" w:fill="auto"/>
            <w:vAlign w:val="center"/>
            <w:hideMark/>
          </w:tcPr>
          <w:p w14:paraId="0A459FB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nil"/>
              <w:left w:val="nil"/>
              <w:bottom w:val="single" w:sz="4" w:space="0" w:color="auto"/>
              <w:right w:val="single" w:sz="8" w:space="0" w:color="auto"/>
            </w:tcBorders>
            <w:shd w:val="clear" w:color="auto" w:fill="auto"/>
            <w:vAlign w:val="center"/>
            <w:hideMark/>
          </w:tcPr>
          <w:p w14:paraId="2C0D7704"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nil"/>
              <w:bottom w:val="single" w:sz="4" w:space="0" w:color="auto"/>
              <w:right w:val="single" w:sz="4" w:space="0" w:color="auto"/>
            </w:tcBorders>
            <w:shd w:val="clear" w:color="auto" w:fill="auto"/>
            <w:vAlign w:val="center"/>
            <w:hideMark/>
          </w:tcPr>
          <w:p w14:paraId="1B9BA321"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3CCDF830"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44B7230D"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4" w:space="0" w:color="auto"/>
            </w:tcBorders>
            <w:shd w:val="clear" w:color="auto" w:fill="auto"/>
            <w:vAlign w:val="center"/>
            <w:hideMark/>
          </w:tcPr>
          <w:p w14:paraId="40C88CDA"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68D06CF2"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1EF07362"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0987268F"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nil"/>
              <w:left w:val="nil"/>
              <w:bottom w:val="single" w:sz="4" w:space="0" w:color="auto"/>
              <w:right w:val="single" w:sz="4" w:space="0" w:color="auto"/>
            </w:tcBorders>
            <w:shd w:val="clear" w:color="auto" w:fill="auto"/>
            <w:vAlign w:val="center"/>
            <w:hideMark/>
          </w:tcPr>
          <w:p w14:paraId="20DEF905"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2503E9B8"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2229F476"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nil"/>
              <w:bottom w:val="single" w:sz="4" w:space="0" w:color="auto"/>
              <w:right w:val="single" w:sz="4" w:space="0" w:color="auto"/>
            </w:tcBorders>
            <w:shd w:val="clear" w:color="auto" w:fill="auto"/>
            <w:vAlign w:val="center"/>
            <w:hideMark/>
          </w:tcPr>
          <w:p w14:paraId="3E942AAF"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0" w:type="dxa"/>
            <w:tcBorders>
              <w:top w:val="nil"/>
              <w:left w:val="nil"/>
              <w:bottom w:val="single" w:sz="4" w:space="0" w:color="auto"/>
              <w:right w:val="single" w:sz="8" w:space="0" w:color="auto"/>
            </w:tcBorders>
            <w:shd w:val="clear" w:color="auto" w:fill="auto"/>
            <w:vAlign w:val="center"/>
            <w:hideMark/>
          </w:tcPr>
          <w:p w14:paraId="553650EB"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851" w:type="dxa"/>
            <w:tcBorders>
              <w:top w:val="nil"/>
              <w:left w:val="nil"/>
              <w:bottom w:val="single" w:sz="4" w:space="0" w:color="auto"/>
              <w:right w:val="single" w:sz="4" w:space="0" w:color="auto"/>
            </w:tcBorders>
          </w:tcPr>
          <w:p w14:paraId="0CBE26B0"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p>
        </w:tc>
        <w:tc>
          <w:tcPr>
            <w:tcW w:w="850" w:type="dxa"/>
            <w:tcBorders>
              <w:top w:val="nil"/>
              <w:left w:val="single" w:sz="4" w:space="0" w:color="auto"/>
              <w:bottom w:val="single" w:sz="4" w:space="0" w:color="auto"/>
              <w:right w:val="single" w:sz="4" w:space="0" w:color="auto"/>
            </w:tcBorders>
          </w:tcPr>
          <w:p w14:paraId="65341E7A"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FCB1CF1" w14:textId="30DE8F81"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c>
          <w:tcPr>
            <w:tcW w:w="3828" w:type="dxa"/>
            <w:tcBorders>
              <w:top w:val="nil"/>
              <w:left w:val="nil"/>
              <w:bottom w:val="single" w:sz="4" w:space="0" w:color="auto"/>
              <w:right w:val="single" w:sz="8" w:space="0" w:color="auto"/>
            </w:tcBorders>
            <w:shd w:val="clear" w:color="auto" w:fill="auto"/>
            <w:vAlign w:val="center"/>
            <w:hideMark/>
          </w:tcPr>
          <w:p w14:paraId="4E220DA9" w14:textId="77777777" w:rsidR="00FE5395" w:rsidRPr="00B17F65" w:rsidRDefault="00FE5395" w:rsidP="00966CC0">
            <w:pPr>
              <w:spacing w:after="0" w:line="240" w:lineRule="auto"/>
              <w:jc w:val="right"/>
              <w:rPr>
                <w:rFonts w:ascii="Times New Roman" w:eastAsia="Times New Roman" w:hAnsi="Times New Roman" w:cs="Times New Roman"/>
                <w:sz w:val="24"/>
                <w:szCs w:val="24"/>
                <w:lang w:val="ro-RO"/>
              </w:rPr>
            </w:pPr>
            <w:r w:rsidRPr="00B17F65">
              <w:rPr>
                <w:rFonts w:ascii="Times New Roman" w:eastAsia="Times New Roman" w:hAnsi="Times New Roman" w:cs="Times New Roman"/>
                <w:sz w:val="24"/>
                <w:szCs w:val="24"/>
                <w:lang w:val="ro-RO"/>
              </w:rPr>
              <w:t> </w:t>
            </w:r>
          </w:p>
        </w:tc>
      </w:tr>
      <w:tr w:rsidR="00FE5395" w:rsidRPr="00B17F65" w14:paraId="4B06E1D6" w14:textId="77777777" w:rsidTr="003C07A2">
        <w:trPr>
          <w:trHeight w:val="360"/>
        </w:trPr>
        <w:tc>
          <w:tcPr>
            <w:tcW w:w="1125" w:type="dxa"/>
            <w:tcBorders>
              <w:top w:val="nil"/>
              <w:left w:val="single" w:sz="8" w:space="0" w:color="auto"/>
              <w:bottom w:val="single" w:sz="8" w:space="0" w:color="auto"/>
              <w:right w:val="nil"/>
            </w:tcBorders>
            <w:shd w:val="clear" w:color="auto" w:fill="auto"/>
            <w:noWrap/>
            <w:vAlign w:val="center"/>
            <w:hideMark/>
          </w:tcPr>
          <w:p w14:paraId="2A54517D" w14:textId="77777777" w:rsidR="00FE5395" w:rsidRPr="00B17F65" w:rsidRDefault="00FE5395" w:rsidP="00966CC0">
            <w:pPr>
              <w:spacing w:after="0" w:line="240" w:lineRule="auto"/>
              <w:jc w:val="center"/>
              <w:rPr>
                <w:rFonts w:ascii="Times New Roman" w:eastAsia="Times New Roman" w:hAnsi="Times New Roman" w:cs="Times New Roman"/>
                <w:bCs/>
                <w:sz w:val="24"/>
                <w:szCs w:val="24"/>
                <w:lang w:val="ro-RO"/>
              </w:rPr>
            </w:pPr>
            <w:r w:rsidRPr="00B17F65">
              <w:rPr>
                <w:rFonts w:ascii="Times New Roman" w:eastAsia="Times New Roman" w:hAnsi="Times New Roman" w:cs="Times New Roman"/>
                <w:bCs/>
                <w:sz w:val="24"/>
                <w:szCs w:val="24"/>
                <w:lang w:val="ro-RO"/>
              </w:rPr>
              <w:t>TOTAL</w:t>
            </w:r>
          </w:p>
        </w:tc>
        <w:tc>
          <w:tcPr>
            <w:tcW w:w="850" w:type="dxa"/>
            <w:tcBorders>
              <w:top w:val="nil"/>
              <w:left w:val="single" w:sz="8" w:space="0" w:color="auto"/>
              <w:bottom w:val="single" w:sz="8" w:space="0" w:color="auto"/>
              <w:right w:val="single" w:sz="4" w:space="0" w:color="auto"/>
            </w:tcBorders>
            <w:shd w:val="clear" w:color="auto" w:fill="auto"/>
            <w:vAlign w:val="center"/>
            <w:hideMark/>
          </w:tcPr>
          <w:p w14:paraId="7FC6F2BC"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0" w:type="dxa"/>
            <w:tcBorders>
              <w:top w:val="nil"/>
              <w:left w:val="nil"/>
              <w:bottom w:val="single" w:sz="8" w:space="0" w:color="auto"/>
              <w:right w:val="single" w:sz="8" w:space="0" w:color="auto"/>
            </w:tcBorders>
            <w:shd w:val="clear" w:color="auto" w:fill="auto"/>
            <w:vAlign w:val="center"/>
            <w:hideMark/>
          </w:tcPr>
          <w:p w14:paraId="0E5B1DB2"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1" w:type="dxa"/>
            <w:tcBorders>
              <w:top w:val="nil"/>
              <w:left w:val="nil"/>
              <w:bottom w:val="single" w:sz="8" w:space="0" w:color="auto"/>
              <w:right w:val="single" w:sz="4" w:space="0" w:color="auto"/>
            </w:tcBorders>
            <w:shd w:val="clear" w:color="auto" w:fill="auto"/>
            <w:vAlign w:val="center"/>
            <w:hideMark/>
          </w:tcPr>
          <w:p w14:paraId="588EF1D5"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992" w:type="dxa"/>
            <w:tcBorders>
              <w:top w:val="nil"/>
              <w:left w:val="nil"/>
              <w:bottom w:val="single" w:sz="8" w:space="0" w:color="auto"/>
              <w:right w:val="nil"/>
            </w:tcBorders>
            <w:shd w:val="clear" w:color="auto" w:fill="auto"/>
            <w:vAlign w:val="center"/>
            <w:hideMark/>
          </w:tcPr>
          <w:p w14:paraId="7EE04CBF"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709" w:type="dxa"/>
            <w:tcBorders>
              <w:top w:val="nil"/>
              <w:left w:val="single" w:sz="8" w:space="0" w:color="auto"/>
              <w:bottom w:val="single" w:sz="8" w:space="0" w:color="auto"/>
              <w:right w:val="single" w:sz="4" w:space="0" w:color="auto"/>
            </w:tcBorders>
            <w:shd w:val="clear" w:color="auto" w:fill="auto"/>
            <w:vAlign w:val="center"/>
            <w:hideMark/>
          </w:tcPr>
          <w:p w14:paraId="7DED2974"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992" w:type="dxa"/>
            <w:tcBorders>
              <w:top w:val="nil"/>
              <w:left w:val="nil"/>
              <w:bottom w:val="single" w:sz="8" w:space="0" w:color="auto"/>
              <w:right w:val="single" w:sz="4" w:space="0" w:color="auto"/>
            </w:tcBorders>
            <w:shd w:val="clear" w:color="auto" w:fill="auto"/>
            <w:vAlign w:val="center"/>
            <w:hideMark/>
          </w:tcPr>
          <w:p w14:paraId="0E5C40E7"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043297D7"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992" w:type="dxa"/>
            <w:tcBorders>
              <w:top w:val="nil"/>
              <w:left w:val="nil"/>
              <w:bottom w:val="single" w:sz="4" w:space="0" w:color="auto"/>
              <w:right w:val="nil"/>
            </w:tcBorders>
            <w:shd w:val="clear" w:color="auto" w:fill="auto"/>
            <w:vAlign w:val="center"/>
            <w:hideMark/>
          </w:tcPr>
          <w:p w14:paraId="23F7D63E"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709" w:type="dxa"/>
            <w:tcBorders>
              <w:top w:val="nil"/>
              <w:left w:val="single" w:sz="8" w:space="0" w:color="auto"/>
              <w:bottom w:val="single" w:sz="4" w:space="0" w:color="auto"/>
              <w:right w:val="single" w:sz="4" w:space="0" w:color="auto"/>
            </w:tcBorders>
            <w:shd w:val="clear" w:color="auto" w:fill="auto"/>
            <w:vAlign w:val="center"/>
            <w:hideMark/>
          </w:tcPr>
          <w:p w14:paraId="75E2D8C5"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0" w:type="dxa"/>
            <w:tcBorders>
              <w:top w:val="nil"/>
              <w:left w:val="nil"/>
              <w:bottom w:val="single" w:sz="4" w:space="0" w:color="auto"/>
              <w:right w:val="single" w:sz="4" w:space="0" w:color="auto"/>
            </w:tcBorders>
            <w:shd w:val="clear" w:color="auto" w:fill="auto"/>
            <w:vAlign w:val="center"/>
            <w:hideMark/>
          </w:tcPr>
          <w:p w14:paraId="1AA2EC03"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709" w:type="dxa"/>
            <w:tcBorders>
              <w:top w:val="nil"/>
              <w:left w:val="nil"/>
              <w:bottom w:val="single" w:sz="4" w:space="0" w:color="auto"/>
              <w:right w:val="single" w:sz="4" w:space="0" w:color="auto"/>
            </w:tcBorders>
            <w:shd w:val="clear" w:color="auto" w:fill="auto"/>
            <w:vAlign w:val="center"/>
            <w:hideMark/>
          </w:tcPr>
          <w:p w14:paraId="7744FF09"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992" w:type="dxa"/>
            <w:tcBorders>
              <w:top w:val="nil"/>
              <w:left w:val="nil"/>
              <w:bottom w:val="single" w:sz="4" w:space="0" w:color="auto"/>
              <w:right w:val="single" w:sz="8" w:space="0" w:color="auto"/>
            </w:tcBorders>
            <w:shd w:val="clear" w:color="auto" w:fill="auto"/>
            <w:vAlign w:val="center"/>
            <w:hideMark/>
          </w:tcPr>
          <w:p w14:paraId="2CF8F535"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1" w:type="dxa"/>
            <w:tcBorders>
              <w:top w:val="nil"/>
              <w:left w:val="nil"/>
              <w:bottom w:val="single" w:sz="4" w:space="0" w:color="auto"/>
              <w:right w:val="single" w:sz="4" w:space="0" w:color="auto"/>
            </w:tcBorders>
            <w:shd w:val="clear" w:color="auto" w:fill="auto"/>
            <w:vAlign w:val="center"/>
            <w:hideMark/>
          </w:tcPr>
          <w:p w14:paraId="65E3AC52"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0" w:type="dxa"/>
            <w:tcBorders>
              <w:top w:val="nil"/>
              <w:left w:val="nil"/>
              <w:bottom w:val="single" w:sz="4" w:space="0" w:color="auto"/>
              <w:right w:val="single" w:sz="8" w:space="0" w:color="auto"/>
            </w:tcBorders>
            <w:shd w:val="clear" w:color="auto" w:fill="auto"/>
            <w:vAlign w:val="center"/>
            <w:hideMark/>
          </w:tcPr>
          <w:p w14:paraId="6A56BD39"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851" w:type="dxa"/>
            <w:tcBorders>
              <w:top w:val="single" w:sz="8" w:space="0" w:color="auto"/>
              <w:left w:val="nil"/>
              <w:bottom w:val="single" w:sz="4" w:space="0" w:color="auto"/>
              <w:right w:val="single" w:sz="4" w:space="0" w:color="auto"/>
            </w:tcBorders>
          </w:tcPr>
          <w:p w14:paraId="00B7257D"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p>
        </w:tc>
        <w:tc>
          <w:tcPr>
            <w:tcW w:w="850" w:type="dxa"/>
            <w:tcBorders>
              <w:top w:val="single" w:sz="8" w:space="0" w:color="auto"/>
              <w:left w:val="single" w:sz="4" w:space="0" w:color="auto"/>
              <w:bottom w:val="single" w:sz="8" w:space="0" w:color="auto"/>
              <w:right w:val="single" w:sz="4" w:space="0" w:color="auto"/>
            </w:tcBorders>
          </w:tcPr>
          <w:p w14:paraId="6C1D1DE7"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p>
        </w:tc>
        <w:tc>
          <w:tcPr>
            <w:tcW w:w="3260"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1CA62214" w14:textId="1B822DA0"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c>
          <w:tcPr>
            <w:tcW w:w="3828" w:type="dxa"/>
            <w:tcBorders>
              <w:top w:val="single" w:sz="8" w:space="0" w:color="auto"/>
              <w:left w:val="nil"/>
              <w:bottom w:val="single" w:sz="8" w:space="0" w:color="auto"/>
              <w:right w:val="single" w:sz="8" w:space="0" w:color="auto"/>
            </w:tcBorders>
            <w:shd w:val="clear" w:color="auto" w:fill="auto"/>
            <w:vAlign w:val="center"/>
            <w:hideMark/>
          </w:tcPr>
          <w:p w14:paraId="2C762219" w14:textId="77777777" w:rsidR="00FE5395" w:rsidRPr="00B17F65" w:rsidRDefault="00FE5395" w:rsidP="00966CC0">
            <w:pPr>
              <w:spacing w:after="0" w:line="240" w:lineRule="auto"/>
              <w:jc w:val="right"/>
              <w:rPr>
                <w:rFonts w:ascii="Times New Roman" w:eastAsia="Times New Roman" w:hAnsi="Times New Roman" w:cs="Times New Roman"/>
                <w:b/>
                <w:bCs/>
                <w:sz w:val="24"/>
                <w:szCs w:val="24"/>
                <w:lang w:val="ro-RO"/>
              </w:rPr>
            </w:pPr>
            <w:r w:rsidRPr="00B17F65">
              <w:rPr>
                <w:rFonts w:ascii="Times New Roman" w:eastAsia="Times New Roman" w:hAnsi="Times New Roman" w:cs="Times New Roman"/>
                <w:b/>
                <w:bCs/>
                <w:sz w:val="24"/>
                <w:szCs w:val="24"/>
                <w:lang w:val="ro-RO"/>
              </w:rPr>
              <w:t> </w:t>
            </w:r>
          </w:p>
        </w:tc>
      </w:tr>
    </w:tbl>
    <w:p w14:paraId="4A01DFEA" w14:textId="77777777" w:rsidR="004F0B44" w:rsidRPr="00B17F65" w:rsidRDefault="004F0B44" w:rsidP="002D24BB">
      <w:pPr>
        <w:spacing w:after="0" w:line="360" w:lineRule="auto"/>
        <w:ind w:left="-5" w:right="-7"/>
        <w:contextualSpacing/>
        <w:jc w:val="both"/>
        <w:rPr>
          <w:rFonts w:ascii="Times New Roman" w:hAnsi="Times New Roman" w:cs="Times New Roman"/>
          <w:sz w:val="24"/>
          <w:szCs w:val="24"/>
          <w:lang w:val="ro-RO"/>
        </w:rPr>
      </w:pPr>
    </w:p>
    <w:p w14:paraId="227F2201" w14:textId="1810CABC" w:rsidR="00471779" w:rsidRPr="00B17F65" w:rsidRDefault="00471779" w:rsidP="002D24BB">
      <w:pPr>
        <w:spacing w:after="0" w:line="360" w:lineRule="auto"/>
        <w:ind w:left="-5" w:right="-7"/>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Certificat de reprezentantul legal al OTS ......(nume </w:t>
      </w:r>
      <w:r w:rsidR="00D3115B" w:rsidRPr="00B17F65">
        <w:rPr>
          <w:rFonts w:ascii="Times New Roman" w:hAnsi="Times New Roman" w:cs="Times New Roman"/>
          <w:sz w:val="24"/>
          <w:szCs w:val="24"/>
          <w:lang w:val="ro-RO"/>
        </w:rPr>
        <w:t>ș</w:t>
      </w:r>
      <w:r w:rsidRPr="00B17F65">
        <w:rPr>
          <w:rFonts w:ascii="Times New Roman" w:hAnsi="Times New Roman" w:cs="Times New Roman"/>
          <w:sz w:val="24"/>
          <w:szCs w:val="24"/>
          <w:lang w:val="ro-RO"/>
        </w:rPr>
        <w:t xml:space="preserve">i prenume)............. </w:t>
      </w:r>
    </w:p>
    <w:p w14:paraId="3C1C2F9B" w14:textId="742493C0" w:rsidR="00471779" w:rsidRPr="00B17F65" w:rsidRDefault="00471779" w:rsidP="002D24BB">
      <w:pPr>
        <w:spacing w:after="0" w:line="360" w:lineRule="auto"/>
        <w:ind w:left="-5" w:right="1209"/>
        <w:contextualSpacing/>
        <w:jc w:val="both"/>
        <w:rPr>
          <w:rFonts w:ascii="Times New Roman" w:hAnsi="Times New Roman" w:cs="Times New Roman"/>
          <w:sz w:val="24"/>
          <w:szCs w:val="24"/>
          <w:lang w:val="ro-RO"/>
        </w:rPr>
      </w:pPr>
      <w:r w:rsidRPr="00B17F65">
        <w:rPr>
          <w:rFonts w:ascii="Times New Roman" w:hAnsi="Times New Roman" w:cs="Times New Roman"/>
          <w:sz w:val="24"/>
          <w:szCs w:val="24"/>
          <w:lang w:val="ro-RO"/>
        </w:rPr>
        <w:t xml:space="preserve">Semnătură: ................... </w:t>
      </w:r>
    </w:p>
    <w:sectPr w:rsidR="00471779" w:rsidRPr="00B17F65" w:rsidSect="002036A1">
      <w:pgSz w:w="23808" w:h="16840" w:orient="landscape" w:code="8"/>
      <w:pgMar w:top="1418" w:right="851" w:bottom="851" w:left="851"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42FCC" w14:textId="77777777" w:rsidR="00B17F65" w:rsidRDefault="00B17F65" w:rsidP="00315966">
      <w:pPr>
        <w:spacing w:after="0" w:line="240" w:lineRule="auto"/>
      </w:pPr>
      <w:r>
        <w:separator/>
      </w:r>
    </w:p>
  </w:endnote>
  <w:endnote w:type="continuationSeparator" w:id="0">
    <w:p w14:paraId="1D6CFC81" w14:textId="77777777" w:rsidR="00B17F65" w:rsidRDefault="00B17F65" w:rsidP="00315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669795"/>
      <w:docPartObj>
        <w:docPartGallery w:val="Page Numbers (Bottom of Page)"/>
        <w:docPartUnique/>
      </w:docPartObj>
    </w:sdtPr>
    <w:sdtEndPr>
      <w:rPr>
        <w:rFonts w:ascii="Segoe UI" w:hAnsi="Segoe UI" w:cs="Segoe UI"/>
        <w:sz w:val="16"/>
        <w:szCs w:val="16"/>
      </w:rPr>
    </w:sdtEndPr>
    <w:sdtContent>
      <w:sdt>
        <w:sdtPr>
          <w:id w:val="1728636285"/>
          <w:docPartObj>
            <w:docPartGallery w:val="Page Numbers (Top of Page)"/>
            <w:docPartUnique/>
          </w:docPartObj>
        </w:sdtPr>
        <w:sdtEndPr>
          <w:rPr>
            <w:rFonts w:ascii="Segoe UI" w:hAnsi="Segoe UI" w:cs="Segoe UI"/>
            <w:sz w:val="16"/>
            <w:szCs w:val="16"/>
          </w:rPr>
        </w:sdtEndPr>
        <w:sdtContent>
          <w:p w14:paraId="747D37C5" w14:textId="3E10C248" w:rsidR="00B17F65" w:rsidRPr="00347FC5" w:rsidRDefault="00B17F65" w:rsidP="007210BC">
            <w:pPr>
              <w:pStyle w:val="Subsol"/>
              <w:jc w:val="center"/>
              <w:rPr>
                <w:rFonts w:ascii="Segoe UI" w:hAnsi="Segoe UI" w:cs="Segoe UI"/>
                <w:sz w:val="16"/>
                <w:szCs w:val="16"/>
              </w:rPr>
            </w:pPr>
            <w:r w:rsidRPr="00347FC5">
              <w:rPr>
                <w:rFonts w:ascii="Segoe UI" w:hAnsi="Segoe UI" w:cs="Segoe UI"/>
                <w:bCs/>
                <w:sz w:val="16"/>
                <w:szCs w:val="16"/>
              </w:rPr>
              <w:fldChar w:fldCharType="begin"/>
            </w:r>
            <w:r w:rsidRPr="00347FC5">
              <w:rPr>
                <w:rFonts w:ascii="Segoe UI" w:hAnsi="Segoe UI" w:cs="Segoe UI"/>
                <w:bCs/>
                <w:sz w:val="16"/>
                <w:szCs w:val="16"/>
              </w:rPr>
              <w:instrText xml:space="preserve"> PAGE </w:instrText>
            </w:r>
            <w:r w:rsidRPr="00347FC5">
              <w:rPr>
                <w:rFonts w:ascii="Segoe UI" w:hAnsi="Segoe UI" w:cs="Segoe UI"/>
                <w:bCs/>
                <w:sz w:val="16"/>
                <w:szCs w:val="16"/>
              </w:rPr>
              <w:fldChar w:fldCharType="separate"/>
            </w:r>
            <w:r w:rsidR="00385674">
              <w:rPr>
                <w:rFonts w:ascii="Segoe UI" w:hAnsi="Segoe UI" w:cs="Segoe UI"/>
                <w:bCs/>
                <w:noProof/>
                <w:sz w:val="16"/>
                <w:szCs w:val="16"/>
              </w:rPr>
              <w:t>23</w:t>
            </w:r>
            <w:r w:rsidRPr="00347FC5">
              <w:rPr>
                <w:rFonts w:ascii="Segoe UI" w:hAnsi="Segoe UI" w:cs="Segoe UI"/>
                <w:bCs/>
                <w:sz w:val="16"/>
                <w:szCs w:val="16"/>
              </w:rPr>
              <w:fldChar w:fldCharType="end"/>
            </w:r>
            <w:r w:rsidRPr="00347FC5">
              <w:rPr>
                <w:rFonts w:ascii="Segoe UI" w:hAnsi="Segoe UI" w:cs="Segoe UI"/>
                <w:sz w:val="16"/>
                <w:szCs w:val="16"/>
              </w:rPr>
              <w:t xml:space="preserve"> / </w:t>
            </w:r>
            <w:r w:rsidRPr="00347FC5">
              <w:rPr>
                <w:rFonts w:ascii="Segoe UI" w:hAnsi="Segoe UI" w:cs="Segoe UI"/>
                <w:bCs/>
                <w:sz w:val="16"/>
                <w:szCs w:val="16"/>
              </w:rPr>
              <w:fldChar w:fldCharType="begin"/>
            </w:r>
            <w:r w:rsidRPr="00347FC5">
              <w:rPr>
                <w:rFonts w:ascii="Segoe UI" w:hAnsi="Segoe UI" w:cs="Segoe UI"/>
                <w:bCs/>
                <w:sz w:val="16"/>
                <w:szCs w:val="16"/>
              </w:rPr>
              <w:instrText xml:space="preserve"> NUMPAGES  </w:instrText>
            </w:r>
            <w:r w:rsidRPr="00347FC5">
              <w:rPr>
                <w:rFonts w:ascii="Segoe UI" w:hAnsi="Segoe UI" w:cs="Segoe UI"/>
                <w:bCs/>
                <w:sz w:val="16"/>
                <w:szCs w:val="16"/>
              </w:rPr>
              <w:fldChar w:fldCharType="separate"/>
            </w:r>
            <w:r w:rsidR="00385674">
              <w:rPr>
                <w:rFonts w:ascii="Segoe UI" w:hAnsi="Segoe UI" w:cs="Segoe UI"/>
                <w:bCs/>
                <w:noProof/>
                <w:sz w:val="16"/>
                <w:szCs w:val="16"/>
              </w:rPr>
              <w:t>45</w:t>
            </w:r>
            <w:r w:rsidRPr="00347FC5">
              <w:rPr>
                <w:rFonts w:ascii="Segoe UI" w:hAnsi="Segoe UI" w:cs="Segoe UI"/>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C0A96" w14:textId="77777777" w:rsidR="00B17F65" w:rsidRDefault="00B17F65">
    <w:pPr>
      <w:spacing w:after="0"/>
      <w:ind w:right="58"/>
      <w:jc w:val="right"/>
    </w:pPr>
    <w:r>
      <w:fldChar w:fldCharType="begin"/>
    </w:r>
    <w:r>
      <w:instrText xml:space="preserve"> PAGE   \* MERGEFORMAT </w:instrText>
    </w:r>
    <w:r>
      <w:fldChar w:fldCharType="separate"/>
    </w:r>
    <w:r w:rsidRPr="00DE0881">
      <w:rPr>
        <w:rFonts w:ascii="Calibri" w:eastAsia="Calibri" w:hAnsi="Calibri" w:cs="Calibri"/>
        <w:noProof/>
      </w:rPr>
      <w:t>46</w:t>
    </w:r>
    <w:r>
      <w:rPr>
        <w:rFonts w:ascii="Calibri" w:eastAsia="Calibri" w:hAnsi="Calibri" w:cs="Calibri"/>
      </w:rPr>
      <w:fldChar w:fldCharType="end"/>
    </w:r>
    <w:r>
      <w:rPr>
        <w:rFonts w:ascii="Calibri" w:eastAsia="Calibri" w:hAnsi="Calibri" w:cs="Calibri"/>
      </w:rPr>
      <w:t xml:space="preserve"> </w:t>
    </w:r>
  </w:p>
  <w:p w14:paraId="0F6F271D" w14:textId="77777777" w:rsidR="00B17F65" w:rsidRDefault="00B17F65">
    <w:pPr>
      <w:spacing w:after="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850EA" w14:textId="77777777" w:rsidR="00B17F65" w:rsidRDefault="00B17F65">
    <w:pPr>
      <w:spacing w:after="0"/>
      <w:ind w:right="58"/>
      <w:jc w:val="right"/>
    </w:pPr>
    <w:r>
      <w:fldChar w:fldCharType="begin"/>
    </w:r>
    <w:r>
      <w:instrText xml:space="preserve"> PAGE   \* MERGEFORMAT </w:instrText>
    </w:r>
    <w:r>
      <w:fldChar w:fldCharType="separate"/>
    </w:r>
    <w:r>
      <w:rPr>
        <w:rFonts w:ascii="Calibri" w:eastAsia="Calibri" w:hAnsi="Calibri" w:cs="Calibri"/>
      </w:rPr>
      <w:t>35</w:t>
    </w:r>
    <w:r>
      <w:rPr>
        <w:rFonts w:ascii="Calibri" w:eastAsia="Calibri" w:hAnsi="Calibri" w:cs="Calibri"/>
      </w:rPr>
      <w:fldChar w:fldCharType="end"/>
    </w:r>
    <w:r>
      <w:rPr>
        <w:rFonts w:ascii="Calibri" w:eastAsia="Calibri" w:hAnsi="Calibri" w:cs="Calibri"/>
      </w:rPr>
      <w:t xml:space="preserve"> </w:t>
    </w:r>
  </w:p>
  <w:p w14:paraId="7A94DAA0" w14:textId="77777777" w:rsidR="00B17F65" w:rsidRDefault="00B17F65">
    <w:pPr>
      <w:spacing w:after="0"/>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60B52" w14:textId="77777777" w:rsidR="00B17F65" w:rsidRDefault="00B17F65">
    <w:pPr>
      <w:spacing w:after="0"/>
      <w:ind w:right="58"/>
      <w:jc w:val="right"/>
    </w:pPr>
    <w:r>
      <w:fldChar w:fldCharType="begin"/>
    </w:r>
    <w:r>
      <w:instrText xml:space="preserve"> PAGE   \* MERGEFORMAT </w:instrText>
    </w:r>
    <w:r>
      <w:fldChar w:fldCharType="separate"/>
    </w:r>
    <w:r w:rsidRPr="00DE0881">
      <w:rPr>
        <w:rFonts w:ascii="Calibri" w:eastAsia="Calibri" w:hAnsi="Calibri" w:cs="Calibri"/>
        <w:noProof/>
      </w:rPr>
      <w:t>50</w:t>
    </w:r>
    <w:r>
      <w:rPr>
        <w:rFonts w:ascii="Calibri" w:eastAsia="Calibri" w:hAnsi="Calibri" w:cs="Calibri"/>
      </w:rPr>
      <w:fldChar w:fldCharType="end"/>
    </w:r>
    <w:r>
      <w:rPr>
        <w:rFonts w:ascii="Calibri" w:eastAsia="Calibri" w:hAnsi="Calibri" w:cs="Calibri"/>
      </w:rPr>
      <w:t xml:space="preserve"> </w:t>
    </w:r>
  </w:p>
  <w:p w14:paraId="3CAD0794" w14:textId="77777777" w:rsidR="00B17F65" w:rsidRDefault="00B17F65">
    <w:pPr>
      <w:spacing w:after="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134C3" w14:textId="77777777" w:rsidR="00B17F65" w:rsidRDefault="00B17F65">
    <w:pPr>
      <w:spacing w:after="0"/>
      <w:ind w:right="-4"/>
      <w:jc w:val="right"/>
    </w:pPr>
    <w:r>
      <w:fldChar w:fldCharType="begin"/>
    </w:r>
    <w:r>
      <w:instrText xml:space="preserve"> PAGE   \* MERGEFORMAT </w:instrText>
    </w:r>
    <w:r>
      <w:fldChar w:fldCharType="separate"/>
    </w:r>
    <w:r w:rsidRPr="00DE0881">
      <w:rPr>
        <w:rFonts w:ascii="Calibri" w:eastAsia="Calibri" w:hAnsi="Calibri" w:cs="Calibri"/>
        <w:noProof/>
      </w:rPr>
      <w:t>56</w:t>
    </w:r>
    <w:r>
      <w:rPr>
        <w:rFonts w:ascii="Calibri" w:eastAsia="Calibri" w:hAnsi="Calibri" w:cs="Calibri"/>
      </w:rPr>
      <w:fldChar w:fldCharType="end"/>
    </w:r>
    <w:r>
      <w:rPr>
        <w:rFonts w:ascii="Calibri" w:eastAsia="Calibri" w:hAnsi="Calibri" w:cs="Calibri"/>
      </w:rPr>
      <w:t xml:space="preserve"> </w:t>
    </w:r>
  </w:p>
  <w:p w14:paraId="7391D675" w14:textId="77777777" w:rsidR="00B17F65" w:rsidRDefault="00B17F65">
    <w:pPr>
      <w:spacing w:after="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4A6C0" w14:textId="77777777" w:rsidR="00B17F65" w:rsidRDefault="00B17F65">
    <w:pPr>
      <w:spacing w:after="0"/>
      <w:ind w:right="-4"/>
      <w:jc w:val="right"/>
    </w:pPr>
    <w:r>
      <w:fldChar w:fldCharType="begin"/>
    </w:r>
    <w:r>
      <w:instrText xml:space="preserve"> PAGE   \* MERGEFORMAT </w:instrText>
    </w:r>
    <w:r>
      <w:fldChar w:fldCharType="separate"/>
    </w:r>
    <w:r>
      <w:rPr>
        <w:rFonts w:ascii="Calibri" w:eastAsia="Calibri" w:hAnsi="Calibri" w:cs="Calibri"/>
      </w:rPr>
      <w:t>35</w:t>
    </w:r>
    <w:r>
      <w:rPr>
        <w:rFonts w:ascii="Calibri" w:eastAsia="Calibri" w:hAnsi="Calibri" w:cs="Calibri"/>
      </w:rPr>
      <w:fldChar w:fldCharType="end"/>
    </w:r>
    <w:r>
      <w:rPr>
        <w:rFonts w:ascii="Calibri" w:eastAsia="Calibri" w:hAnsi="Calibri" w:cs="Calibri"/>
      </w:rPr>
      <w:t xml:space="preserve"> </w:t>
    </w:r>
  </w:p>
  <w:p w14:paraId="2D6DBACA" w14:textId="77777777" w:rsidR="00B17F65" w:rsidRDefault="00B17F65">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54A66" w14:textId="77777777" w:rsidR="00B17F65" w:rsidRDefault="00B17F65" w:rsidP="00315966">
      <w:pPr>
        <w:spacing w:after="0" w:line="240" w:lineRule="auto"/>
      </w:pPr>
      <w:r>
        <w:separator/>
      </w:r>
    </w:p>
  </w:footnote>
  <w:footnote w:type="continuationSeparator" w:id="0">
    <w:p w14:paraId="1B0E9E03" w14:textId="77777777" w:rsidR="00B17F65" w:rsidRDefault="00B17F65" w:rsidP="00315966">
      <w:pPr>
        <w:spacing w:after="0" w:line="240" w:lineRule="auto"/>
      </w:pPr>
      <w:r>
        <w:continuationSeparator/>
      </w:r>
    </w:p>
  </w:footnote>
  <w:footnote w:id="1">
    <w:p w14:paraId="1ED8C801" w14:textId="575627CE" w:rsidR="00B17F65" w:rsidRPr="00090E25" w:rsidRDefault="00B17F65">
      <w:pPr>
        <w:pStyle w:val="Textnotdesubsol"/>
        <w:rPr>
          <w:lang w:val="ro-RO"/>
        </w:rPr>
      </w:pPr>
      <w:r>
        <w:rPr>
          <w:rStyle w:val="Referinnotdesubsol"/>
        </w:rPr>
        <w:footnoteRef/>
      </w:r>
      <w:r>
        <w:t xml:space="preserve"> </w:t>
      </w:r>
      <w:r w:rsidRPr="00090E25">
        <w:rPr>
          <w:lang w:val="ro-RO"/>
        </w:rPr>
        <w:t xml:space="preserve">În </w:t>
      </w:r>
      <w:r w:rsidRPr="00090E25">
        <w:rPr>
          <w:i/>
          <w:lang w:val="ro-RO"/>
        </w:rPr>
        <w:t>Sistem Internațional</w:t>
      </w:r>
      <w:r w:rsidRPr="00090E25">
        <w:rPr>
          <w:lang w:val="ro-RO"/>
        </w:rPr>
        <w:t xml:space="preserve"> unitatea de măsură pentru temperatură este gradul Celsius –„°C” sau unitatea Kelvin – „</w:t>
      </w:r>
      <w:r w:rsidRPr="00090E25">
        <w:rPr>
          <w:i/>
          <w:lang w:val="ro-RO"/>
        </w:rPr>
        <w:t>K</w:t>
      </w:r>
      <w:r w:rsidRPr="00090E25">
        <w:rPr>
          <w:lang w:val="ro-RO"/>
        </w:rPr>
        <w:t>”</w:t>
      </w:r>
    </w:p>
  </w:footnote>
  <w:footnote w:id="2">
    <w:p w14:paraId="40B95D25" w14:textId="15344CF7" w:rsidR="00B17F65" w:rsidRPr="00090E25" w:rsidRDefault="00B17F65">
      <w:pPr>
        <w:pStyle w:val="Textnotdesubsol"/>
        <w:rPr>
          <w:lang w:val="ro-RO"/>
        </w:rPr>
      </w:pPr>
      <w:r>
        <w:rPr>
          <w:rStyle w:val="Referinnotdesubsol"/>
        </w:rPr>
        <w:footnoteRef/>
      </w:r>
      <w:r>
        <w:t xml:space="preserve"> </w:t>
      </w:r>
      <w:r w:rsidRPr="00090E25">
        <w:rPr>
          <w:lang w:val="ro-RO"/>
        </w:rPr>
        <w:t xml:space="preserve">În </w:t>
      </w:r>
      <w:r w:rsidRPr="00090E25">
        <w:rPr>
          <w:i/>
          <w:lang w:val="ro-RO"/>
        </w:rPr>
        <w:t>Sistem Internațional</w:t>
      </w:r>
      <w:r w:rsidRPr="00090E25">
        <w:rPr>
          <w:lang w:val="ro-RO"/>
        </w:rPr>
        <w:t xml:space="preserve"> unitatea de măsură pentru presiune este Pascal – </w:t>
      </w:r>
      <w:r w:rsidRPr="00090E25">
        <w:rPr>
          <w:i/>
          <w:lang w:val="ro-RO"/>
        </w:rPr>
        <w:t xml:space="preserve">„Pa”, </w:t>
      </w:r>
      <w:r w:rsidRPr="00090E25">
        <w:rPr>
          <w:lang w:val="ro-RO"/>
        </w:rPr>
        <w:t xml:space="preserve">iar în unități tehnice este bar - </w:t>
      </w:r>
      <w:r w:rsidRPr="00090E25">
        <w:rPr>
          <w:i/>
          <w:lang w:val="ro-RO"/>
        </w:rPr>
        <w:t>„bar”</w:t>
      </w:r>
    </w:p>
  </w:footnote>
  <w:footnote w:id="3">
    <w:p w14:paraId="5139BC10" w14:textId="765ECB04" w:rsidR="00B17F65" w:rsidRPr="00567093" w:rsidRDefault="00B17F65" w:rsidP="00567093">
      <w:pPr>
        <w:pStyle w:val="Textnotdesubsol"/>
        <w:rPr>
          <w:lang w:val="ro-RO"/>
        </w:rPr>
      </w:pPr>
      <w:r>
        <w:rPr>
          <w:rStyle w:val="Referinnotdesubsol"/>
        </w:rPr>
        <w:footnoteRef/>
      </w:r>
      <w:r>
        <w:t xml:space="preserve"> </w:t>
      </w:r>
      <w:r w:rsidRPr="00567093">
        <w:rPr>
          <w:lang w:val="ro-RO"/>
        </w:rPr>
        <w:t>Decizia președintelui Autorității Naționale de Reglementare în Domeniul Energiei nr. 2.453/2010 nu a fost publicată în Monitorul Oficial al României, Partea I</w:t>
      </w:r>
      <w:r>
        <w:rPr>
          <w:lang w:val="ro-RO"/>
        </w:rPr>
        <w:t>, ci este publicată pe pagina de internet a OTS</w:t>
      </w:r>
    </w:p>
    <w:p w14:paraId="6AA2753E" w14:textId="3497227A" w:rsidR="00B17F65" w:rsidRPr="00567093" w:rsidRDefault="00B17F65">
      <w:pPr>
        <w:pStyle w:val="Textnotdesubsol"/>
        <w:rPr>
          <w:lang w:val="ro-RO"/>
        </w:rPr>
      </w:pPr>
    </w:p>
  </w:footnote>
  <w:footnote w:id="4">
    <w:p w14:paraId="70AA8741" w14:textId="292A3BA8" w:rsidR="00B17F65" w:rsidRPr="00973888" w:rsidRDefault="00B17F65">
      <w:pPr>
        <w:pStyle w:val="Textnotdesubsol"/>
        <w:rPr>
          <w:lang w:val="ro-RO"/>
        </w:rPr>
      </w:pPr>
      <w:r>
        <w:rPr>
          <w:rStyle w:val="Referinnotdesubsol"/>
        </w:rPr>
        <w:footnoteRef/>
      </w:r>
      <w:r>
        <w:t xml:space="preserve"> </w:t>
      </w:r>
      <w:r>
        <w:rPr>
          <w:lang w:val="ro-RO"/>
        </w:rPr>
        <w:t xml:space="preserve">HMI – </w:t>
      </w:r>
      <w:proofErr w:type="spellStart"/>
      <w:r>
        <w:rPr>
          <w:lang w:val="ro-RO"/>
        </w:rPr>
        <w:t>Human-Machine</w:t>
      </w:r>
      <w:proofErr w:type="spellEnd"/>
      <w:r>
        <w:rPr>
          <w:lang w:val="ro-RO"/>
        </w:rPr>
        <w:t xml:space="preserve"> </w:t>
      </w:r>
      <w:proofErr w:type="spellStart"/>
      <w:r>
        <w:rPr>
          <w:lang w:val="ro-RO"/>
        </w:rPr>
        <w:t>Interface</w:t>
      </w:r>
      <w:proofErr w:type="spellEnd"/>
      <w:r>
        <w:rPr>
          <w:lang w:val="ro-RO"/>
        </w:rPr>
        <w:t xml:space="preserve"> – interfața om-mașină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E3405" w14:textId="77777777" w:rsidR="00B17F65" w:rsidRDefault="00B17F6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99549" w14:textId="77777777" w:rsidR="00B17F65" w:rsidRDefault="00B17F6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3EAB7" w14:textId="77777777" w:rsidR="00B17F65" w:rsidRDefault="00B17F6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AB7B0" w14:textId="77777777" w:rsidR="00B17F65" w:rsidRDefault="00B17F65">
    <w:pPr>
      <w:spacing w:after="427"/>
    </w:pPr>
    <w:r>
      <w:rPr>
        <w:rFonts w:ascii="Calibri" w:eastAsia="Calibri" w:hAnsi="Calibri" w:cs="Calibri"/>
      </w:rPr>
      <w:t xml:space="preserve"> </w:t>
    </w:r>
  </w:p>
  <w:p w14:paraId="04858786" w14:textId="77777777" w:rsidR="00B17F65" w:rsidRDefault="00B17F65">
    <w:pPr>
      <w:spacing w:after="112"/>
      <w:ind w:right="240"/>
      <w:jc w:val="right"/>
    </w:pPr>
    <w:r>
      <w:rPr>
        <w:i/>
      </w:rPr>
      <w:t xml:space="preserve">ANEXA nr.  </w:t>
    </w:r>
  </w:p>
  <w:p w14:paraId="11ACD615" w14:textId="77777777" w:rsidR="00B17F65" w:rsidRDefault="00B17F65">
    <w:pPr>
      <w:spacing w:after="0"/>
      <w:jc w:val="righ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F1D56" w14:textId="77777777" w:rsidR="00B17F65" w:rsidRDefault="00B17F6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CE6D6" w14:textId="77777777" w:rsidR="00B17F65" w:rsidRDefault="00B17F6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702B6" w14:textId="77777777" w:rsidR="00B17F65" w:rsidRDefault="00B17F6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DA848" w14:textId="77777777" w:rsidR="00B17F65" w:rsidRDefault="00B17F6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4BA52" w14:textId="77777777" w:rsidR="00B17F65" w:rsidRDefault="00B17F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281"/>
    <w:multiLevelType w:val="hybridMultilevel"/>
    <w:tmpl w:val="8FBCCCE2"/>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D8191C">
      <w:start w:val="1"/>
      <w:numFmt w:val="bullet"/>
      <w:lvlText w:val="-"/>
      <w:lvlJc w:val="left"/>
      <w:pPr>
        <w:ind w:left="1440" w:hanging="36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F41D2"/>
    <w:multiLevelType w:val="hybridMultilevel"/>
    <w:tmpl w:val="D0140B88"/>
    <w:lvl w:ilvl="0" w:tplc="33385F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AA463A">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464AE76E">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DEF1C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E696E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18322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5241E0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7E7D8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6871A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7C3351"/>
    <w:multiLevelType w:val="hybridMultilevel"/>
    <w:tmpl w:val="F41A2A8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7E74A1B"/>
    <w:multiLevelType w:val="hybridMultilevel"/>
    <w:tmpl w:val="57A82E26"/>
    <w:lvl w:ilvl="0" w:tplc="D5583FE0">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0E33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F245C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EE8EC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6A20E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F6CB5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744FA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5E487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FF563A"/>
    <w:multiLevelType w:val="hybridMultilevel"/>
    <w:tmpl w:val="7CC2A8B8"/>
    <w:lvl w:ilvl="0" w:tplc="32844A74">
      <w:start w:val="1"/>
      <w:numFmt w:val="lowerLetter"/>
      <w:lvlText w:val="%1)"/>
      <w:lvlJc w:val="left"/>
      <w:pPr>
        <w:ind w:left="1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E467E2E">
      <w:start w:val="1"/>
      <w:numFmt w:val="bullet"/>
      <w:lvlText w:val=""/>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42C52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96F41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9A73BC">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670F9DA">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0876B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D24B2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8EE4C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D6058F9"/>
    <w:multiLevelType w:val="hybridMultilevel"/>
    <w:tmpl w:val="AF8E6D22"/>
    <w:lvl w:ilvl="0" w:tplc="EDE6523E">
      <w:start w:val="2"/>
      <w:numFmt w:val="decimal"/>
      <w:lvlText w:val="(%1)"/>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4C0D06">
      <w:start w:val="1"/>
      <w:numFmt w:val="bullet"/>
      <w:lvlText w:val="-"/>
      <w:lvlJc w:val="left"/>
      <w:pPr>
        <w:ind w:left="566"/>
      </w:pPr>
      <w:rPr>
        <w:rFonts w:ascii="Segoe UI" w:eastAsia="Times New Roman" w:hAnsi="Segoe UI" w:cs="Segoe UI" w:hint="default"/>
        <w:b w:val="0"/>
        <w:i w:val="0"/>
        <w:strike w:val="0"/>
        <w:dstrike w:val="0"/>
        <w:color w:val="000000"/>
        <w:sz w:val="20"/>
        <w:szCs w:val="20"/>
        <w:u w:val="none" w:color="000000"/>
        <w:bdr w:val="none" w:sz="0" w:space="0" w:color="auto"/>
        <w:shd w:val="clear" w:color="auto" w:fill="auto"/>
        <w:vertAlign w:val="baseline"/>
      </w:rPr>
    </w:lvl>
    <w:lvl w:ilvl="2" w:tplc="4DFE794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4CA60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F4D0E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720A8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3CB91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30B19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CE5A9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D6C1E3E"/>
    <w:multiLevelType w:val="hybridMultilevel"/>
    <w:tmpl w:val="71DA4DFC"/>
    <w:lvl w:ilvl="0" w:tplc="31F04CA4">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1" w:tplc="4538FD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E062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1E8D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0C887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FAA3A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3E9E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3E404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6C7F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F0577C0"/>
    <w:multiLevelType w:val="hybridMultilevel"/>
    <w:tmpl w:val="E86618DC"/>
    <w:lvl w:ilvl="0" w:tplc="1EB80062">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DECCAA">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341A3CF6">
      <w:start w:val="16"/>
      <w:numFmt w:val="decimal"/>
      <w:lvlText w:val="%3"/>
      <w:lvlJc w:val="left"/>
      <w:pPr>
        <w:ind w:left="383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3" w:tplc="38604292">
      <w:start w:val="1"/>
      <w:numFmt w:val="decimal"/>
      <w:lvlText w:val="%4"/>
      <w:lvlJc w:val="left"/>
      <w:pPr>
        <w:ind w:left="465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4" w:tplc="63A890B6">
      <w:start w:val="1"/>
      <w:numFmt w:val="lowerLetter"/>
      <w:lvlText w:val="%5"/>
      <w:lvlJc w:val="left"/>
      <w:pPr>
        <w:ind w:left="537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5" w:tplc="2FC28754">
      <w:start w:val="1"/>
      <w:numFmt w:val="lowerRoman"/>
      <w:lvlText w:val="%6"/>
      <w:lvlJc w:val="left"/>
      <w:pPr>
        <w:ind w:left="609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6" w:tplc="3EFA5682">
      <w:start w:val="1"/>
      <w:numFmt w:val="decimal"/>
      <w:lvlText w:val="%7"/>
      <w:lvlJc w:val="left"/>
      <w:pPr>
        <w:ind w:left="681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7" w:tplc="50B2408A">
      <w:start w:val="1"/>
      <w:numFmt w:val="lowerLetter"/>
      <w:lvlText w:val="%8"/>
      <w:lvlJc w:val="left"/>
      <w:pPr>
        <w:ind w:left="753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8" w:tplc="69F09FE0">
      <w:start w:val="1"/>
      <w:numFmt w:val="lowerRoman"/>
      <w:lvlText w:val="%9"/>
      <w:lvlJc w:val="left"/>
      <w:pPr>
        <w:ind w:left="825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1178F0"/>
    <w:multiLevelType w:val="hybridMultilevel"/>
    <w:tmpl w:val="82685FAE"/>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12807770"/>
    <w:multiLevelType w:val="hybridMultilevel"/>
    <w:tmpl w:val="B1D84D0E"/>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144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3165C2"/>
    <w:multiLevelType w:val="hybridMultilevel"/>
    <w:tmpl w:val="61964B66"/>
    <w:lvl w:ilvl="0" w:tplc="1D3E2C00">
      <w:start w:val="1"/>
      <w:numFmt w:val="lowerLetter"/>
      <w:lvlText w:val="%1)"/>
      <w:lvlJc w:val="left"/>
      <w:pPr>
        <w:ind w:left="852"/>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81FD8"/>
    <w:multiLevelType w:val="hybridMultilevel"/>
    <w:tmpl w:val="3AE00AA6"/>
    <w:lvl w:ilvl="0" w:tplc="97981A7E">
      <w:start w:val="2"/>
      <w:numFmt w:val="decimal"/>
      <w:lvlText w:val="(%1)"/>
      <w:lvlJc w:val="left"/>
      <w:pPr>
        <w:ind w:left="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123780">
      <w:start w:val="1"/>
      <w:numFmt w:val="lowerLetter"/>
      <w:lvlText w:val="%2)"/>
      <w:lvlJc w:val="left"/>
      <w:pPr>
        <w:ind w:left="852"/>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6F66404">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58E2C2">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D409E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E2514A">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56FDD8">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86C1FE">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1C081C">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1B4E25"/>
    <w:multiLevelType w:val="hybridMultilevel"/>
    <w:tmpl w:val="80A47F02"/>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6966AE"/>
    <w:multiLevelType w:val="hybridMultilevel"/>
    <w:tmpl w:val="66E48F6E"/>
    <w:lvl w:ilvl="0" w:tplc="CBD09268">
      <w:start w:val="1"/>
      <w:numFmt w:val="lowerLetter"/>
      <w:lvlText w:val="%1)"/>
      <w:lvlJc w:val="left"/>
      <w:pPr>
        <w:ind w:left="708"/>
      </w:pPr>
      <w:rPr>
        <w:rFonts w:ascii="Times New Roman" w:eastAsia="Times New Roman"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1" w:tplc="161CA3F8">
      <w:start w:val="1"/>
      <w:numFmt w:val="lowerRoman"/>
      <w:lvlText w:val="(%2)"/>
      <w:lvlJc w:val="left"/>
      <w:pPr>
        <w:ind w:left="818"/>
      </w:pPr>
      <w:rPr>
        <w:rFonts w:ascii="Times New Roman" w:eastAsia="Times New Roman"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2" w:tplc="1F1CCC80">
      <w:start w:val="1"/>
      <w:numFmt w:val="lowerRoman"/>
      <w:lvlText w:val="%3"/>
      <w:lvlJc w:val="left"/>
      <w:pPr>
        <w:ind w:left="1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2268C4">
      <w:start w:val="1"/>
      <w:numFmt w:val="decimal"/>
      <w:lvlText w:val="%4"/>
      <w:lvlJc w:val="left"/>
      <w:pPr>
        <w:ind w:left="2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343264">
      <w:start w:val="1"/>
      <w:numFmt w:val="lowerLetter"/>
      <w:lvlText w:val="%5"/>
      <w:lvlJc w:val="left"/>
      <w:pPr>
        <w:ind w:left="2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BC8570">
      <w:start w:val="1"/>
      <w:numFmt w:val="lowerRoman"/>
      <w:lvlText w:val="%6"/>
      <w:lvlJc w:val="left"/>
      <w:pPr>
        <w:ind w:left="3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ACD602">
      <w:start w:val="1"/>
      <w:numFmt w:val="decimal"/>
      <w:lvlText w:val="%7"/>
      <w:lvlJc w:val="left"/>
      <w:pPr>
        <w:ind w:left="4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C2EE9C">
      <w:start w:val="1"/>
      <w:numFmt w:val="lowerLetter"/>
      <w:lvlText w:val="%8"/>
      <w:lvlJc w:val="left"/>
      <w:pPr>
        <w:ind w:left="4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CA0328">
      <w:start w:val="1"/>
      <w:numFmt w:val="lowerRoman"/>
      <w:lvlText w:val="%9"/>
      <w:lvlJc w:val="left"/>
      <w:pPr>
        <w:ind w:left="5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7985FBC"/>
    <w:multiLevelType w:val="hybridMultilevel"/>
    <w:tmpl w:val="D8CA79AE"/>
    <w:lvl w:ilvl="0" w:tplc="EDE6523E">
      <w:start w:val="2"/>
      <w:numFmt w:val="decimal"/>
      <w:lvlText w:val="(%1)"/>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FE794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4CA60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F4D0E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720A8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3CB91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30B19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CE5A9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82919A6"/>
    <w:multiLevelType w:val="hybridMultilevel"/>
    <w:tmpl w:val="5DA4CFCA"/>
    <w:lvl w:ilvl="0" w:tplc="EDFA2B80">
      <w:start w:val="1"/>
      <w:numFmt w:val="lowerLetter"/>
      <w:lvlText w:val="%1)"/>
      <w:lvlJc w:val="left"/>
      <w:pPr>
        <w:ind w:left="1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15E86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AA0E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6E8F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E006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C205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A4867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8C20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2E1B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9CD73F6"/>
    <w:multiLevelType w:val="hybridMultilevel"/>
    <w:tmpl w:val="DA2E9720"/>
    <w:lvl w:ilvl="0" w:tplc="8F58B18C">
      <w:start w:val="1"/>
      <w:numFmt w:val="decimal"/>
      <w:lvlText w:val="Art. %1. -"/>
      <w:lvlJc w:val="left"/>
      <w:pPr>
        <w:ind w:left="715" w:hanging="360"/>
      </w:pPr>
      <w:rPr>
        <w:rFonts w:hint="default"/>
        <w:b/>
      </w:rPr>
    </w:lvl>
    <w:lvl w:ilvl="1" w:tplc="04180019" w:tentative="1">
      <w:start w:val="1"/>
      <w:numFmt w:val="lowerLetter"/>
      <w:lvlText w:val="%2."/>
      <w:lvlJc w:val="left"/>
      <w:pPr>
        <w:ind w:left="1435" w:hanging="360"/>
      </w:pPr>
    </w:lvl>
    <w:lvl w:ilvl="2" w:tplc="0418001B" w:tentative="1">
      <w:start w:val="1"/>
      <w:numFmt w:val="lowerRoman"/>
      <w:lvlText w:val="%3."/>
      <w:lvlJc w:val="right"/>
      <w:pPr>
        <w:ind w:left="2155" w:hanging="180"/>
      </w:pPr>
    </w:lvl>
    <w:lvl w:ilvl="3" w:tplc="0418000F" w:tentative="1">
      <w:start w:val="1"/>
      <w:numFmt w:val="decimal"/>
      <w:lvlText w:val="%4."/>
      <w:lvlJc w:val="left"/>
      <w:pPr>
        <w:ind w:left="2875" w:hanging="360"/>
      </w:pPr>
    </w:lvl>
    <w:lvl w:ilvl="4" w:tplc="04180019" w:tentative="1">
      <w:start w:val="1"/>
      <w:numFmt w:val="lowerLetter"/>
      <w:lvlText w:val="%5."/>
      <w:lvlJc w:val="left"/>
      <w:pPr>
        <w:ind w:left="3595" w:hanging="360"/>
      </w:pPr>
    </w:lvl>
    <w:lvl w:ilvl="5" w:tplc="0418001B" w:tentative="1">
      <w:start w:val="1"/>
      <w:numFmt w:val="lowerRoman"/>
      <w:lvlText w:val="%6."/>
      <w:lvlJc w:val="right"/>
      <w:pPr>
        <w:ind w:left="4315" w:hanging="180"/>
      </w:pPr>
    </w:lvl>
    <w:lvl w:ilvl="6" w:tplc="0418000F" w:tentative="1">
      <w:start w:val="1"/>
      <w:numFmt w:val="decimal"/>
      <w:lvlText w:val="%7."/>
      <w:lvlJc w:val="left"/>
      <w:pPr>
        <w:ind w:left="5035" w:hanging="360"/>
      </w:pPr>
    </w:lvl>
    <w:lvl w:ilvl="7" w:tplc="04180019" w:tentative="1">
      <w:start w:val="1"/>
      <w:numFmt w:val="lowerLetter"/>
      <w:lvlText w:val="%8."/>
      <w:lvlJc w:val="left"/>
      <w:pPr>
        <w:ind w:left="5755" w:hanging="360"/>
      </w:pPr>
    </w:lvl>
    <w:lvl w:ilvl="8" w:tplc="0418001B" w:tentative="1">
      <w:start w:val="1"/>
      <w:numFmt w:val="lowerRoman"/>
      <w:lvlText w:val="%9."/>
      <w:lvlJc w:val="right"/>
      <w:pPr>
        <w:ind w:left="6475" w:hanging="180"/>
      </w:pPr>
    </w:lvl>
  </w:abstractNum>
  <w:abstractNum w:abstractNumId="17" w15:restartNumberingAfterBreak="0">
    <w:nsid w:val="1BAC393F"/>
    <w:multiLevelType w:val="hybridMultilevel"/>
    <w:tmpl w:val="F5BA6752"/>
    <w:lvl w:ilvl="0" w:tplc="08F0407A">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32C1A2">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0E6CA89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50056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B2498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AAAD8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36A5F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72A2B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CC276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C79771D"/>
    <w:multiLevelType w:val="hybridMultilevel"/>
    <w:tmpl w:val="4BD24FF8"/>
    <w:lvl w:ilvl="0" w:tplc="3D4E607E">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466E3F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C099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2E64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B627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DE71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1A6C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70323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D8D5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2794666"/>
    <w:multiLevelType w:val="hybridMultilevel"/>
    <w:tmpl w:val="07E67572"/>
    <w:lvl w:ilvl="0" w:tplc="1EB80062">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224DEE">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341A3CF6">
      <w:start w:val="16"/>
      <w:numFmt w:val="decimal"/>
      <w:lvlText w:val="%3"/>
      <w:lvlJc w:val="left"/>
      <w:pPr>
        <w:ind w:left="383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3" w:tplc="38604292">
      <w:start w:val="1"/>
      <w:numFmt w:val="decimal"/>
      <w:lvlText w:val="%4"/>
      <w:lvlJc w:val="left"/>
      <w:pPr>
        <w:ind w:left="465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4" w:tplc="63A890B6">
      <w:start w:val="1"/>
      <w:numFmt w:val="lowerLetter"/>
      <w:lvlText w:val="%5"/>
      <w:lvlJc w:val="left"/>
      <w:pPr>
        <w:ind w:left="537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5" w:tplc="2FC28754">
      <w:start w:val="1"/>
      <w:numFmt w:val="lowerRoman"/>
      <w:lvlText w:val="%6"/>
      <w:lvlJc w:val="left"/>
      <w:pPr>
        <w:ind w:left="609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6" w:tplc="3EFA5682">
      <w:start w:val="1"/>
      <w:numFmt w:val="decimal"/>
      <w:lvlText w:val="%7"/>
      <w:lvlJc w:val="left"/>
      <w:pPr>
        <w:ind w:left="681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7" w:tplc="50B2408A">
      <w:start w:val="1"/>
      <w:numFmt w:val="lowerLetter"/>
      <w:lvlText w:val="%8"/>
      <w:lvlJc w:val="left"/>
      <w:pPr>
        <w:ind w:left="753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8" w:tplc="69F09FE0">
      <w:start w:val="1"/>
      <w:numFmt w:val="lowerRoman"/>
      <w:lvlText w:val="%9"/>
      <w:lvlJc w:val="left"/>
      <w:pPr>
        <w:ind w:left="825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5BC58A0"/>
    <w:multiLevelType w:val="hybridMultilevel"/>
    <w:tmpl w:val="0F16012E"/>
    <w:lvl w:ilvl="0" w:tplc="82B83CB0">
      <w:start w:val="1"/>
      <w:numFmt w:val="bullet"/>
      <w:lvlText w:val="-"/>
      <w:lvlJc w:val="left"/>
      <w:pPr>
        <w:ind w:left="1080" w:hanging="36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63508DD"/>
    <w:multiLevelType w:val="hybridMultilevel"/>
    <w:tmpl w:val="AE42B708"/>
    <w:lvl w:ilvl="0" w:tplc="47561AFA">
      <w:start w:val="1"/>
      <w:numFmt w:val="lowerLetter"/>
      <w:lvlText w:val="%1)"/>
      <w:lvlJc w:val="left"/>
      <w:pPr>
        <w:ind w:left="1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7CC35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18F2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C0F35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3095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16F0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4EDC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2CB2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080D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7814686"/>
    <w:multiLevelType w:val="hybridMultilevel"/>
    <w:tmpl w:val="93BCFCE2"/>
    <w:lvl w:ilvl="0" w:tplc="8F58B18C">
      <w:start w:val="1"/>
      <w:numFmt w:val="decimal"/>
      <w:lvlText w:val="Art. %1. -"/>
      <w:lvlJc w:val="left"/>
      <w:pPr>
        <w:ind w:left="720" w:hanging="360"/>
      </w:pPr>
      <w:rPr>
        <w:rFonts w:hint="default"/>
        <w:b/>
        <w:bCs/>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81E3368"/>
    <w:multiLevelType w:val="hybridMultilevel"/>
    <w:tmpl w:val="DE04D856"/>
    <w:lvl w:ilvl="0" w:tplc="E1DC633E">
      <w:start w:val="1"/>
      <w:numFmt w:val="bullet"/>
      <w:lvlText w:val="-"/>
      <w:lvlJc w:val="left"/>
      <w:pPr>
        <w:ind w:left="720" w:hanging="36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395EDE"/>
    <w:multiLevelType w:val="hybridMultilevel"/>
    <w:tmpl w:val="7E6A4CE0"/>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8E64174"/>
    <w:multiLevelType w:val="hybridMultilevel"/>
    <w:tmpl w:val="BB1A680E"/>
    <w:lvl w:ilvl="0" w:tplc="3B687CDE">
      <w:start w:val="1"/>
      <w:numFmt w:val="lowerLetter"/>
      <w:lvlText w:val="%1)"/>
      <w:lvlJc w:val="left"/>
      <w:pPr>
        <w:ind w:left="1068" w:hanging="360"/>
      </w:pPr>
      <w:rPr>
        <w:rFonts w:ascii="Times New Roman" w:eastAsia="Times New Roman" w:hAnsi="Times New Roman" w:cs="Times New Roman" w:hint="default"/>
        <w:b w:val="0"/>
        <w:i w:val="0"/>
        <w:strike w:val="0"/>
        <w:dstrike w:val="0"/>
        <w:color w:val="auto"/>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3D4A80"/>
    <w:multiLevelType w:val="hybridMultilevel"/>
    <w:tmpl w:val="D132F8B0"/>
    <w:lvl w:ilvl="0" w:tplc="FFECB420">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1" w:tplc="84EE136A">
      <w:start w:val="1"/>
      <w:numFmt w:val="bullet"/>
      <w:lvlText w:val="o"/>
      <w:lvlJc w:val="left"/>
      <w:pPr>
        <w:ind w:left="1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7C3360">
      <w:start w:val="1"/>
      <w:numFmt w:val="bullet"/>
      <w:lvlText w:val="▪"/>
      <w:lvlJc w:val="left"/>
      <w:pPr>
        <w:ind w:left="1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6CC2BC">
      <w:start w:val="1"/>
      <w:numFmt w:val="bullet"/>
      <w:lvlText w:val="•"/>
      <w:lvlJc w:val="left"/>
      <w:pPr>
        <w:ind w:left="2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FE83C8">
      <w:start w:val="1"/>
      <w:numFmt w:val="bullet"/>
      <w:lvlText w:val="o"/>
      <w:lvlJc w:val="left"/>
      <w:pPr>
        <w:ind w:left="3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94DD32">
      <w:start w:val="1"/>
      <w:numFmt w:val="bullet"/>
      <w:lvlText w:val="▪"/>
      <w:lvlJc w:val="left"/>
      <w:pPr>
        <w:ind w:left="3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1AC17A">
      <w:start w:val="1"/>
      <w:numFmt w:val="bullet"/>
      <w:lvlText w:val="•"/>
      <w:lvlJc w:val="left"/>
      <w:pPr>
        <w:ind w:left="4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44C8E8">
      <w:start w:val="1"/>
      <w:numFmt w:val="bullet"/>
      <w:lvlText w:val="o"/>
      <w:lvlJc w:val="left"/>
      <w:pPr>
        <w:ind w:left="54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C88A3C">
      <w:start w:val="1"/>
      <w:numFmt w:val="bullet"/>
      <w:lvlText w:val="▪"/>
      <w:lvlJc w:val="left"/>
      <w:pPr>
        <w:ind w:left="61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9641FAB"/>
    <w:multiLevelType w:val="hybridMultilevel"/>
    <w:tmpl w:val="521458EE"/>
    <w:lvl w:ilvl="0" w:tplc="650E33C4">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309A30B5"/>
    <w:multiLevelType w:val="hybridMultilevel"/>
    <w:tmpl w:val="C8F28202"/>
    <w:lvl w:ilvl="0" w:tplc="F2AC611C">
      <w:start w:val="1"/>
      <w:numFmt w:val="bullet"/>
      <w:lvlText w:val="-"/>
      <w:lvlJc w:val="left"/>
      <w:pPr>
        <w:ind w:left="1800" w:hanging="36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33587A83"/>
    <w:multiLevelType w:val="hybridMultilevel"/>
    <w:tmpl w:val="82685FAE"/>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0" w15:restartNumberingAfterBreak="0">
    <w:nsid w:val="348759BF"/>
    <w:multiLevelType w:val="hybridMultilevel"/>
    <w:tmpl w:val="67C2E126"/>
    <w:lvl w:ilvl="0" w:tplc="2A72E40E">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35A0C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BC0E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42D3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7859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70E2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4C8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6441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E09D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7265F88"/>
    <w:multiLevelType w:val="hybridMultilevel"/>
    <w:tmpl w:val="92C634AA"/>
    <w:lvl w:ilvl="0" w:tplc="A3FA5A94">
      <w:start w:val="1"/>
      <w:numFmt w:val="lowerLetter"/>
      <w:lvlText w:val="%1)"/>
      <w:lvlJc w:val="left"/>
      <w:pPr>
        <w:ind w:left="1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B84A6C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0043C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E6C8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9CFB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AE5C3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1EE7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18139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4201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7C70E8D"/>
    <w:multiLevelType w:val="hybridMultilevel"/>
    <w:tmpl w:val="C03658BC"/>
    <w:lvl w:ilvl="0" w:tplc="614630E0">
      <w:start w:val="11"/>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C0F476">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7AEAC5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D840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BAC2F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E518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A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82FD8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82BD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81F38F8"/>
    <w:multiLevelType w:val="hybridMultilevel"/>
    <w:tmpl w:val="00225280"/>
    <w:lvl w:ilvl="0" w:tplc="E7567F8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8311D2"/>
    <w:multiLevelType w:val="hybridMultilevel"/>
    <w:tmpl w:val="EF04F2FA"/>
    <w:lvl w:ilvl="0"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EE136A">
      <w:start w:val="1"/>
      <w:numFmt w:val="bullet"/>
      <w:lvlText w:val="o"/>
      <w:lvlJc w:val="left"/>
      <w:pPr>
        <w:ind w:left="1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7C3360">
      <w:start w:val="1"/>
      <w:numFmt w:val="bullet"/>
      <w:lvlText w:val="▪"/>
      <w:lvlJc w:val="left"/>
      <w:pPr>
        <w:ind w:left="1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6CC2BC">
      <w:start w:val="1"/>
      <w:numFmt w:val="bullet"/>
      <w:lvlText w:val="•"/>
      <w:lvlJc w:val="left"/>
      <w:pPr>
        <w:ind w:left="2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FE83C8">
      <w:start w:val="1"/>
      <w:numFmt w:val="bullet"/>
      <w:lvlText w:val="o"/>
      <w:lvlJc w:val="left"/>
      <w:pPr>
        <w:ind w:left="3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94DD32">
      <w:start w:val="1"/>
      <w:numFmt w:val="bullet"/>
      <w:lvlText w:val="▪"/>
      <w:lvlJc w:val="left"/>
      <w:pPr>
        <w:ind w:left="3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1AC17A">
      <w:start w:val="1"/>
      <w:numFmt w:val="bullet"/>
      <w:lvlText w:val="•"/>
      <w:lvlJc w:val="left"/>
      <w:pPr>
        <w:ind w:left="4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44C8E8">
      <w:start w:val="1"/>
      <w:numFmt w:val="bullet"/>
      <w:lvlText w:val="o"/>
      <w:lvlJc w:val="left"/>
      <w:pPr>
        <w:ind w:left="54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C88A3C">
      <w:start w:val="1"/>
      <w:numFmt w:val="bullet"/>
      <w:lvlText w:val="▪"/>
      <w:lvlJc w:val="left"/>
      <w:pPr>
        <w:ind w:left="61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E4E750C"/>
    <w:multiLevelType w:val="hybridMultilevel"/>
    <w:tmpl w:val="4BBA706C"/>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144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47571D"/>
    <w:multiLevelType w:val="hybridMultilevel"/>
    <w:tmpl w:val="8796035C"/>
    <w:lvl w:ilvl="0" w:tplc="625A8954">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232C0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9AAC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08F4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5A8E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7CCE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181D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4C0C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4C01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026320B"/>
    <w:multiLevelType w:val="hybridMultilevel"/>
    <w:tmpl w:val="99B67A24"/>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41174BA0"/>
    <w:multiLevelType w:val="hybridMultilevel"/>
    <w:tmpl w:val="1820CBB2"/>
    <w:lvl w:ilvl="0" w:tplc="97C25440">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607C72">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26C08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8A9B5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FC4A4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5A5A4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6605C2">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5EE1D0">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2073C6F"/>
    <w:multiLevelType w:val="hybridMultilevel"/>
    <w:tmpl w:val="5DBEBA40"/>
    <w:lvl w:ilvl="0" w:tplc="009A62E0">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A82A5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98BED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82BDF8">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1E07F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EEFDB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9E823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ACD5D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44E2DD2"/>
    <w:multiLevelType w:val="hybridMultilevel"/>
    <w:tmpl w:val="8442589A"/>
    <w:lvl w:ilvl="0" w:tplc="7F649F58">
      <w:start w:val="1"/>
      <w:numFmt w:val="lowerLetter"/>
      <w:lvlText w:val="%1)"/>
      <w:lvlJc w:val="left"/>
      <w:pPr>
        <w:ind w:left="1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880D3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CF5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B218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B485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8A2C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B07D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F826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4ACD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5E361AE"/>
    <w:multiLevelType w:val="hybridMultilevel"/>
    <w:tmpl w:val="0CE4E34A"/>
    <w:lvl w:ilvl="0" w:tplc="4E625782">
      <w:start w:val="1"/>
      <w:numFmt w:val="lowerLetter"/>
      <w:lvlText w:val="%1)"/>
      <w:lvlJc w:val="left"/>
      <w:pPr>
        <w:ind w:left="1004" w:hanging="360"/>
      </w:pPr>
      <w:rPr>
        <w:rFonts w:ascii="Times New Roman" w:eastAsia="Times New Roman" w:hAnsi="Times New Roman" w:cs="Times New Roman" w:hint="default"/>
        <w:b w:val="0"/>
        <w:i w:val="0"/>
        <w:strike w:val="0"/>
        <w:dstrike w:val="0"/>
        <w:color w:val="auto"/>
        <w:sz w:val="24"/>
        <w:szCs w:val="24"/>
        <w:u w:val="none" w:color="000000"/>
        <w:vertAlign w:val="baseline"/>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15:restartNumberingAfterBreak="0">
    <w:nsid w:val="463F2F2E"/>
    <w:multiLevelType w:val="hybridMultilevel"/>
    <w:tmpl w:val="BA8E4F8A"/>
    <w:lvl w:ilvl="0" w:tplc="614630E0">
      <w:start w:val="11"/>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0AC08E">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7AEAC5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D840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BAC2F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E518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A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82FD8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82BD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6E50483"/>
    <w:multiLevelType w:val="hybridMultilevel"/>
    <w:tmpl w:val="B68CB568"/>
    <w:lvl w:ilvl="0" w:tplc="D6C4A4EE">
      <w:start w:val="1"/>
      <w:numFmt w:val="bullet"/>
      <w:lvlText w:val="-"/>
      <w:lvlJc w:val="left"/>
      <w:pPr>
        <w:ind w:left="715" w:hanging="36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44" w15:restartNumberingAfterBreak="0">
    <w:nsid w:val="477F190E"/>
    <w:multiLevelType w:val="hybridMultilevel"/>
    <w:tmpl w:val="C426924A"/>
    <w:lvl w:ilvl="0" w:tplc="E7567F88">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47A53FC3"/>
    <w:multiLevelType w:val="hybridMultilevel"/>
    <w:tmpl w:val="95AC4EFE"/>
    <w:lvl w:ilvl="0" w:tplc="CB7012EC">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D4C2F54">
      <w:start w:val="1"/>
      <w:numFmt w:val="lowerRoman"/>
      <w:lvlText w:val="(%2)"/>
      <w:lvlJc w:val="left"/>
      <w:pPr>
        <w:ind w:left="1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9E7488">
      <w:start w:val="1"/>
      <w:numFmt w:val="lowerRoman"/>
      <w:lvlText w:val="%3"/>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9A51CE">
      <w:start w:val="1"/>
      <w:numFmt w:val="decimal"/>
      <w:lvlText w:val="%4"/>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A46D86">
      <w:start w:val="1"/>
      <w:numFmt w:val="lowerLetter"/>
      <w:lvlText w:val="%5"/>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C081DA">
      <w:start w:val="1"/>
      <w:numFmt w:val="lowerRoman"/>
      <w:lvlText w:val="%6"/>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6047CE">
      <w:start w:val="1"/>
      <w:numFmt w:val="decimal"/>
      <w:lvlText w:val="%7"/>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4A38EC">
      <w:start w:val="1"/>
      <w:numFmt w:val="lowerLetter"/>
      <w:lvlText w:val="%8"/>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14997A">
      <w:start w:val="1"/>
      <w:numFmt w:val="lowerRoman"/>
      <w:lvlText w:val="%9"/>
      <w:lvlJc w:val="left"/>
      <w:pPr>
        <w:ind w:left="6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7A5528C"/>
    <w:multiLevelType w:val="hybridMultilevel"/>
    <w:tmpl w:val="B93CD404"/>
    <w:lvl w:ilvl="0" w:tplc="574EA16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7439B2">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DDA6AD2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0265F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D2079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6E460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0036E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4A7AC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CC002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A1976FE"/>
    <w:multiLevelType w:val="hybridMultilevel"/>
    <w:tmpl w:val="E2E29464"/>
    <w:lvl w:ilvl="0" w:tplc="D9A2B9F6">
      <w:start w:val="1"/>
      <w:numFmt w:val="bullet"/>
      <w:lvlText w:val=""/>
      <w:lvlJc w:val="left"/>
      <w:pPr>
        <w:ind w:left="502" w:hanging="360"/>
      </w:pPr>
      <w:rPr>
        <w:rFonts w:ascii="Symbol" w:hAnsi="Symbol" w:cs="Symbol" w:hint="default"/>
      </w:rPr>
    </w:lvl>
    <w:lvl w:ilvl="1" w:tplc="04180003">
      <w:start w:val="1"/>
      <w:numFmt w:val="bullet"/>
      <w:lvlText w:val="o"/>
      <w:lvlJc w:val="left"/>
      <w:pPr>
        <w:ind w:left="1222" w:hanging="360"/>
      </w:pPr>
      <w:rPr>
        <w:rFonts w:ascii="Courier New" w:hAnsi="Courier New" w:cs="Courier New" w:hint="default"/>
      </w:rPr>
    </w:lvl>
    <w:lvl w:ilvl="2" w:tplc="04180005">
      <w:start w:val="1"/>
      <w:numFmt w:val="bullet"/>
      <w:lvlText w:val=""/>
      <w:lvlJc w:val="left"/>
      <w:pPr>
        <w:ind w:left="1942" w:hanging="360"/>
      </w:pPr>
      <w:rPr>
        <w:rFonts w:ascii="Wingdings" w:hAnsi="Wingdings" w:hint="default"/>
      </w:rPr>
    </w:lvl>
    <w:lvl w:ilvl="3" w:tplc="04180001">
      <w:start w:val="1"/>
      <w:numFmt w:val="bullet"/>
      <w:lvlText w:val=""/>
      <w:lvlJc w:val="left"/>
      <w:pPr>
        <w:ind w:left="2662" w:hanging="360"/>
      </w:pPr>
      <w:rPr>
        <w:rFonts w:ascii="Symbol" w:hAnsi="Symbol" w:hint="default"/>
      </w:rPr>
    </w:lvl>
    <w:lvl w:ilvl="4" w:tplc="04180003">
      <w:start w:val="1"/>
      <w:numFmt w:val="bullet"/>
      <w:lvlText w:val="o"/>
      <w:lvlJc w:val="left"/>
      <w:pPr>
        <w:ind w:left="3382" w:hanging="360"/>
      </w:pPr>
      <w:rPr>
        <w:rFonts w:ascii="Courier New" w:hAnsi="Courier New" w:cs="Courier New" w:hint="default"/>
      </w:rPr>
    </w:lvl>
    <w:lvl w:ilvl="5" w:tplc="04180005">
      <w:start w:val="1"/>
      <w:numFmt w:val="bullet"/>
      <w:lvlText w:val=""/>
      <w:lvlJc w:val="left"/>
      <w:pPr>
        <w:ind w:left="4102" w:hanging="360"/>
      </w:pPr>
      <w:rPr>
        <w:rFonts w:ascii="Wingdings" w:hAnsi="Wingdings" w:hint="default"/>
      </w:rPr>
    </w:lvl>
    <w:lvl w:ilvl="6" w:tplc="04180001">
      <w:start w:val="1"/>
      <w:numFmt w:val="bullet"/>
      <w:lvlText w:val=""/>
      <w:lvlJc w:val="left"/>
      <w:pPr>
        <w:ind w:left="4822" w:hanging="360"/>
      </w:pPr>
      <w:rPr>
        <w:rFonts w:ascii="Symbol" w:hAnsi="Symbol" w:hint="default"/>
      </w:rPr>
    </w:lvl>
    <w:lvl w:ilvl="7" w:tplc="04180003">
      <w:start w:val="1"/>
      <w:numFmt w:val="bullet"/>
      <w:lvlText w:val="o"/>
      <w:lvlJc w:val="left"/>
      <w:pPr>
        <w:ind w:left="5542" w:hanging="360"/>
      </w:pPr>
      <w:rPr>
        <w:rFonts w:ascii="Courier New" w:hAnsi="Courier New" w:cs="Courier New" w:hint="default"/>
      </w:rPr>
    </w:lvl>
    <w:lvl w:ilvl="8" w:tplc="04180005">
      <w:start w:val="1"/>
      <w:numFmt w:val="bullet"/>
      <w:lvlText w:val=""/>
      <w:lvlJc w:val="left"/>
      <w:pPr>
        <w:ind w:left="6262" w:hanging="360"/>
      </w:pPr>
      <w:rPr>
        <w:rFonts w:ascii="Wingdings" w:hAnsi="Wingdings" w:hint="default"/>
      </w:rPr>
    </w:lvl>
  </w:abstractNum>
  <w:abstractNum w:abstractNumId="48" w15:restartNumberingAfterBreak="0">
    <w:nsid w:val="4B9B49EC"/>
    <w:multiLevelType w:val="hybridMultilevel"/>
    <w:tmpl w:val="EC726094"/>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08790E">
      <w:start w:val="1"/>
      <w:numFmt w:val="bullet"/>
      <w:lvlText w:val="-"/>
      <w:lvlJc w:val="left"/>
      <w:pPr>
        <w:ind w:left="1440" w:hanging="36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C0F147D"/>
    <w:multiLevelType w:val="hybridMultilevel"/>
    <w:tmpl w:val="97C03842"/>
    <w:lvl w:ilvl="0" w:tplc="CB2ABEDE">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E76D6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46C8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24C2A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EA7B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4085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586F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3E0D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BCAB0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4C214818"/>
    <w:multiLevelType w:val="hybridMultilevel"/>
    <w:tmpl w:val="B364B292"/>
    <w:lvl w:ilvl="0" w:tplc="FC12F196">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1" w:tplc="84EE136A">
      <w:start w:val="1"/>
      <w:numFmt w:val="bullet"/>
      <w:lvlText w:val="o"/>
      <w:lvlJc w:val="left"/>
      <w:pPr>
        <w:ind w:left="1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7C3360">
      <w:start w:val="1"/>
      <w:numFmt w:val="bullet"/>
      <w:lvlText w:val="▪"/>
      <w:lvlJc w:val="left"/>
      <w:pPr>
        <w:ind w:left="1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6CC2BC">
      <w:start w:val="1"/>
      <w:numFmt w:val="bullet"/>
      <w:lvlText w:val="•"/>
      <w:lvlJc w:val="left"/>
      <w:pPr>
        <w:ind w:left="2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FE83C8">
      <w:start w:val="1"/>
      <w:numFmt w:val="bullet"/>
      <w:lvlText w:val="o"/>
      <w:lvlJc w:val="left"/>
      <w:pPr>
        <w:ind w:left="3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94DD32">
      <w:start w:val="1"/>
      <w:numFmt w:val="bullet"/>
      <w:lvlText w:val="▪"/>
      <w:lvlJc w:val="left"/>
      <w:pPr>
        <w:ind w:left="3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1AC17A">
      <w:start w:val="1"/>
      <w:numFmt w:val="bullet"/>
      <w:lvlText w:val="•"/>
      <w:lvlJc w:val="left"/>
      <w:pPr>
        <w:ind w:left="4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44C8E8">
      <w:start w:val="1"/>
      <w:numFmt w:val="bullet"/>
      <w:lvlText w:val="o"/>
      <w:lvlJc w:val="left"/>
      <w:pPr>
        <w:ind w:left="54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C88A3C">
      <w:start w:val="1"/>
      <w:numFmt w:val="bullet"/>
      <w:lvlText w:val="▪"/>
      <w:lvlJc w:val="left"/>
      <w:pPr>
        <w:ind w:left="61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4D5E5296"/>
    <w:multiLevelType w:val="hybridMultilevel"/>
    <w:tmpl w:val="99B67A24"/>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4E5B4E9F"/>
    <w:multiLevelType w:val="hybridMultilevel"/>
    <w:tmpl w:val="08806B30"/>
    <w:lvl w:ilvl="0" w:tplc="98AA2A80">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CA2BA24">
      <w:start w:val="1"/>
      <w:numFmt w:val="bullet"/>
      <w:lvlText w:val=""/>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0E33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F245C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EE8EC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6A20E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F6CB5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744FA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5E487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4FA10FBA"/>
    <w:multiLevelType w:val="hybridMultilevel"/>
    <w:tmpl w:val="F26E1762"/>
    <w:lvl w:ilvl="0" w:tplc="614630E0">
      <w:start w:val="11"/>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524B74">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7AEAC5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D840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BAC2F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E518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A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82FD8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82BD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4FF9433A"/>
    <w:multiLevelType w:val="hybridMultilevel"/>
    <w:tmpl w:val="360A7A04"/>
    <w:lvl w:ilvl="0" w:tplc="70CCA2BC">
      <w:start w:val="1"/>
      <w:numFmt w:val="lowerLetter"/>
      <w:lvlText w:val="%1)"/>
      <w:lvlJc w:val="left"/>
      <w:pPr>
        <w:ind w:left="715"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66B211CA">
      <w:start w:val="1"/>
      <w:numFmt w:val="decimal"/>
      <w:lvlText w:val="%2."/>
      <w:lvlJc w:val="left"/>
      <w:pPr>
        <w:ind w:left="2335" w:hanging="1260"/>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55" w15:restartNumberingAfterBreak="0">
    <w:nsid w:val="537B5EFD"/>
    <w:multiLevelType w:val="hybridMultilevel"/>
    <w:tmpl w:val="A7526656"/>
    <w:lvl w:ilvl="0" w:tplc="614630E0">
      <w:start w:val="11"/>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383E0E">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7AEAC5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D840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BAC2F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E518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A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82FD8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82BD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53F11358"/>
    <w:multiLevelType w:val="hybridMultilevel"/>
    <w:tmpl w:val="D48A3D04"/>
    <w:lvl w:ilvl="0" w:tplc="614630E0">
      <w:start w:val="11"/>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AA3D60">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7AEAC5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D840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BAC2F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E518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A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82FD8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82BD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5493479E"/>
    <w:multiLevelType w:val="hybridMultilevel"/>
    <w:tmpl w:val="5D12172C"/>
    <w:lvl w:ilvl="0" w:tplc="78DC021A">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85201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6AB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AECF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08D3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4646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AA3A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DA0F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2EC56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55AA17F1"/>
    <w:multiLevelType w:val="hybridMultilevel"/>
    <w:tmpl w:val="6A90973E"/>
    <w:lvl w:ilvl="0" w:tplc="009A62E0">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A82A5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98BED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82BDF8">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1E07F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EEFDB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9E823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ACD5D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58865C86"/>
    <w:multiLevelType w:val="hybridMultilevel"/>
    <w:tmpl w:val="99B67A24"/>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5EED7CFF"/>
    <w:multiLevelType w:val="hybridMultilevel"/>
    <w:tmpl w:val="27544E40"/>
    <w:lvl w:ilvl="0" w:tplc="12AA651A">
      <w:start w:val="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F801B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86973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DE53E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4E83B2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14927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7667F0">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0CCB3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72244A8"/>
    <w:multiLevelType w:val="hybridMultilevel"/>
    <w:tmpl w:val="D7706B74"/>
    <w:lvl w:ilvl="0" w:tplc="12AA651A">
      <w:start w:val="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A80652">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46F801B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86973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DE53E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4E83B2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14927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7667F0">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0CCB3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B346664"/>
    <w:multiLevelType w:val="hybridMultilevel"/>
    <w:tmpl w:val="59FEDC34"/>
    <w:lvl w:ilvl="0" w:tplc="53CC2E2C">
      <w:start w:val="1"/>
      <w:numFmt w:val="lowerLetter"/>
      <w:lvlText w:val="%1)"/>
      <w:lvlJc w:val="left"/>
      <w:pPr>
        <w:ind w:left="708"/>
      </w:pPr>
      <w:rPr>
        <w:rFonts w:ascii="Times New Roman" w:eastAsia="Times New Roman"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1" w:tplc="469C5460">
      <w:start w:val="1"/>
      <w:numFmt w:val="lowerRoman"/>
      <w:lvlText w:val="(%2)"/>
      <w:lvlJc w:val="left"/>
      <w:pPr>
        <w:ind w:left="701"/>
      </w:pPr>
      <w:rPr>
        <w:rFonts w:ascii="Times New Roman" w:eastAsia="Times New Roman" w:hAnsi="Times New Roman" w:cs="Times New Roman" w:hint="default"/>
        <w:b w:val="0"/>
        <w:i w:val="0"/>
        <w:strike w:val="0"/>
        <w:dstrike w:val="0"/>
        <w:color w:val="auto"/>
        <w:sz w:val="24"/>
        <w:szCs w:val="24"/>
        <w:u w:val="none" w:color="000000"/>
        <w:bdr w:val="none" w:sz="0" w:space="0" w:color="auto"/>
        <w:shd w:val="clear" w:color="auto" w:fill="auto"/>
        <w:vertAlign w:val="baseline"/>
      </w:rPr>
    </w:lvl>
    <w:lvl w:ilvl="2" w:tplc="28129B9A">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06EACA">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F43EBA">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1E48F6">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B42BE4">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56C45C">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CE0E84">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DC97D16"/>
    <w:multiLevelType w:val="hybridMultilevel"/>
    <w:tmpl w:val="50507E00"/>
    <w:lvl w:ilvl="0" w:tplc="12AA651A">
      <w:start w:val="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16037A">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46F801B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86973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DE53E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4E83B2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14927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7667F0">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0CCB3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6E156BD3"/>
    <w:multiLevelType w:val="hybridMultilevel"/>
    <w:tmpl w:val="8ACC453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6E3E1EFF"/>
    <w:multiLevelType w:val="hybridMultilevel"/>
    <w:tmpl w:val="C76E4542"/>
    <w:lvl w:ilvl="0" w:tplc="0EC865F4">
      <w:start w:val="1"/>
      <w:numFmt w:val="lowerLetter"/>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66" w15:restartNumberingAfterBreak="0">
    <w:nsid w:val="6F0C787C"/>
    <w:multiLevelType w:val="hybridMultilevel"/>
    <w:tmpl w:val="9C8C40DC"/>
    <w:lvl w:ilvl="0" w:tplc="A0685960">
      <w:start w:val="1"/>
      <w:numFmt w:val="lowerLetter"/>
      <w:lvlText w:val="%1)"/>
      <w:lvlJc w:val="left"/>
      <w:pPr>
        <w:ind w:left="1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60AC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500E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664C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D0860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0E0F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F239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4086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44994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15A67EE"/>
    <w:multiLevelType w:val="hybridMultilevel"/>
    <w:tmpl w:val="BB1A680E"/>
    <w:lvl w:ilvl="0" w:tplc="3B687CDE">
      <w:start w:val="1"/>
      <w:numFmt w:val="lowerLetter"/>
      <w:lvlText w:val="%1)"/>
      <w:lvlJc w:val="left"/>
      <w:pPr>
        <w:ind w:left="1068" w:hanging="360"/>
      </w:pPr>
      <w:rPr>
        <w:rFonts w:ascii="Times New Roman" w:eastAsia="Times New Roman" w:hAnsi="Times New Roman" w:cs="Times New Roman" w:hint="default"/>
        <w:b w:val="0"/>
        <w:i w:val="0"/>
        <w:strike w:val="0"/>
        <w:dstrike w:val="0"/>
        <w:color w:val="auto"/>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1D66B66"/>
    <w:multiLevelType w:val="hybridMultilevel"/>
    <w:tmpl w:val="EF04F2FA"/>
    <w:lvl w:ilvl="0" w:tplc="3002377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EE136A">
      <w:start w:val="1"/>
      <w:numFmt w:val="bullet"/>
      <w:lvlText w:val="o"/>
      <w:lvlJc w:val="left"/>
      <w:pPr>
        <w:ind w:left="1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7C3360">
      <w:start w:val="1"/>
      <w:numFmt w:val="bullet"/>
      <w:lvlText w:val="▪"/>
      <w:lvlJc w:val="left"/>
      <w:pPr>
        <w:ind w:left="1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6CC2BC">
      <w:start w:val="1"/>
      <w:numFmt w:val="bullet"/>
      <w:lvlText w:val="•"/>
      <w:lvlJc w:val="left"/>
      <w:pPr>
        <w:ind w:left="2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FE83C8">
      <w:start w:val="1"/>
      <w:numFmt w:val="bullet"/>
      <w:lvlText w:val="o"/>
      <w:lvlJc w:val="left"/>
      <w:pPr>
        <w:ind w:left="3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94DD32">
      <w:start w:val="1"/>
      <w:numFmt w:val="bullet"/>
      <w:lvlText w:val="▪"/>
      <w:lvlJc w:val="left"/>
      <w:pPr>
        <w:ind w:left="3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1AC17A">
      <w:start w:val="1"/>
      <w:numFmt w:val="bullet"/>
      <w:lvlText w:val="•"/>
      <w:lvlJc w:val="left"/>
      <w:pPr>
        <w:ind w:left="4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44C8E8">
      <w:start w:val="1"/>
      <w:numFmt w:val="bullet"/>
      <w:lvlText w:val="o"/>
      <w:lvlJc w:val="left"/>
      <w:pPr>
        <w:ind w:left="54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C88A3C">
      <w:start w:val="1"/>
      <w:numFmt w:val="bullet"/>
      <w:lvlText w:val="▪"/>
      <w:lvlJc w:val="left"/>
      <w:pPr>
        <w:ind w:left="61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47B5E83"/>
    <w:multiLevelType w:val="hybridMultilevel"/>
    <w:tmpl w:val="B616178A"/>
    <w:lvl w:ilvl="0" w:tplc="5C440040">
      <w:start w:val="1"/>
      <w:numFmt w:val="lowerLetter"/>
      <w:lvlText w:val="%1)"/>
      <w:lvlJc w:val="left"/>
      <w:pPr>
        <w:ind w:left="708"/>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0320476">
      <w:start w:val="1"/>
      <w:numFmt w:val="bullet"/>
      <w:lvlText w:val=""/>
      <w:lvlJc w:val="left"/>
      <w:pPr>
        <w:ind w:left="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A82A5C">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98BED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82BDF8">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1E07F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EEFDB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9E823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ACD5D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5620DA2"/>
    <w:multiLevelType w:val="hybridMultilevel"/>
    <w:tmpl w:val="69A8C45C"/>
    <w:lvl w:ilvl="0" w:tplc="650E33C4">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bdr w:val="none" w:sz="0" w:space="0" w:color="auto"/>
        <w:shd w:val="clear" w:color="auto" w:fill="auto"/>
        <w:vertAlign w:val="baseli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1" w15:restartNumberingAfterBreak="0">
    <w:nsid w:val="784713F4"/>
    <w:multiLevelType w:val="hybridMultilevel"/>
    <w:tmpl w:val="4C0003D8"/>
    <w:lvl w:ilvl="0" w:tplc="06C886E0">
      <w:start w:val="1"/>
      <w:numFmt w:val="upperRoman"/>
      <w:lvlText w:val="Capitolul %1. -"/>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2" w15:restartNumberingAfterBreak="0">
    <w:nsid w:val="791D27FD"/>
    <w:multiLevelType w:val="hybridMultilevel"/>
    <w:tmpl w:val="2708A58C"/>
    <w:lvl w:ilvl="0" w:tplc="614630E0">
      <w:start w:val="11"/>
      <w:numFmt w:val="decimal"/>
      <w:lvlText w:val="(%1)"/>
      <w:lvlJc w:val="left"/>
      <w:pPr>
        <w:ind w:left="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528646">
      <w:start w:val="1"/>
      <w:numFmt w:val="bullet"/>
      <w:lvlText w:val="-"/>
      <w:lvlJc w:val="left"/>
      <w:pPr>
        <w:ind w:left="720"/>
      </w:pPr>
      <w:rPr>
        <w:rFonts w:ascii="Times New Roman" w:eastAsia="Times New Roman" w:hAnsi="Times New Roman" w:cs="Times New Roman"/>
        <w:b w:val="0"/>
        <w:i w:val="0"/>
        <w:strike w:val="0"/>
        <w:dstrike w:val="0"/>
        <w:color w:val="auto"/>
        <w:sz w:val="24"/>
        <w:szCs w:val="24"/>
        <w:u w:val="none" w:color="000000"/>
        <w:bdr w:val="none" w:sz="0" w:space="0" w:color="auto"/>
        <w:shd w:val="clear" w:color="auto" w:fill="auto"/>
        <w:vertAlign w:val="baseline"/>
      </w:rPr>
    </w:lvl>
    <w:lvl w:ilvl="2" w:tplc="7AEAC5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D840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BAC2F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BE518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A5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82FD8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82BD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AF67A99"/>
    <w:multiLevelType w:val="hybridMultilevel"/>
    <w:tmpl w:val="2974A936"/>
    <w:lvl w:ilvl="0" w:tplc="8D48695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023772">
      <w:start w:val="1"/>
      <w:numFmt w:val="bullet"/>
      <w:lvlText w:val="-"/>
      <w:lvlJc w:val="left"/>
      <w:pPr>
        <w:ind w:left="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02824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7EFE7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08998C">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5C6F8B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704AA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6E658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C46D5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F070041"/>
    <w:multiLevelType w:val="hybridMultilevel"/>
    <w:tmpl w:val="9C029234"/>
    <w:lvl w:ilvl="0" w:tplc="4E907186">
      <w:start w:val="1"/>
      <w:numFmt w:val="lowerLetter"/>
      <w:lvlText w:val="%1)"/>
      <w:lvlJc w:val="left"/>
      <w:pPr>
        <w:ind w:left="73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75" w15:restartNumberingAfterBreak="0">
    <w:nsid w:val="7FFD715D"/>
    <w:multiLevelType w:val="hybridMultilevel"/>
    <w:tmpl w:val="B50AB040"/>
    <w:lvl w:ilvl="0" w:tplc="1EB80062">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06A24E">
      <w:start w:val="1"/>
      <w:numFmt w:val="bullet"/>
      <w:lvlText w:val="-"/>
      <w:lvlJc w:val="left"/>
      <w:pPr>
        <w:ind w:left="720"/>
      </w:pPr>
      <w:rPr>
        <w:rFonts w:ascii="Segoe UI" w:eastAsia="Times New Roman" w:hAnsi="Segoe UI" w:cs="Segoe UI" w:hint="default"/>
        <w:b w:val="0"/>
        <w:i w:val="0"/>
        <w:strike w:val="0"/>
        <w:dstrike w:val="0"/>
        <w:color w:val="5B9BD5" w:themeColor="accent5"/>
        <w:sz w:val="20"/>
        <w:szCs w:val="20"/>
        <w:u w:val="none" w:color="000000"/>
        <w:bdr w:val="none" w:sz="0" w:space="0" w:color="auto"/>
        <w:shd w:val="clear" w:color="auto" w:fill="auto"/>
        <w:vertAlign w:val="baseline"/>
      </w:rPr>
    </w:lvl>
    <w:lvl w:ilvl="2" w:tplc="341A3CF6">
      <w:start w:val="16"/>
      <w:numFmt w:val="decimal"/>
      <w:lvlText w:val="%3"/>
      <w:lvlJc w:val="left"/>
      <w:pPr>
        <w:ind w:left="383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3" w:tplc="38604292">
      <w:start w:val="1"/>
      <w:numFmt w:val="decimal"/>
      <w:lvlText w:val="%4"/>
      <w:lvlJc w:val="left"/>
      <w:pPr>
        <w:ind w:left="465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4" w:tplc="63A890B6">
      <w:start w:val="1"/>
      <w:numFmt w:val="lowerLetter"/>
      <w:lvlText w:val="%5"/>
      <w:lvlJc w:val="left"/>
      <w:pPr>
        <w:ind w:left="537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5" w:tplc="2FC28754">
      <w:start w:val="1"/>
      <w:numFmt w:val="lowerRoman"/>
      <w:lvlText w:val="%6"/>
      <w:lvlJc w:val="left"/>
      <w:pPr>
        <w:ind w:left="609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6" w:tplc="3EFA5682">
      <w:start w:val="1"/>
      <w:numFmt w:val="decimal"/>
      <w:lvlText w:val="%7"/>
      <w:lvlJc w:val="left"/>
      <w:pPr>
        <w:ind w:left="681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7" w:tplc="50B2408A">
      <w:start w:val="1"/>
      <w:numFmt w:val="lowerLetter"/>
      <w:lvlText w:val="%8"/>
      <w:lvlJc w:val="left"/>
      <w:pPr>
        <w:ind w:left="753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lvl w:ilvl="8" w:tplc="69F09FE0">
      <w:start w:val="1"/>
      <w:numFmt w:val="lowerRoman"/>
      <w:lvlText w:val="%9"/>
      <w:lvlJc w:val="left"/>
      <w:pPr>
        <w:ind w:left="8254"/>
      </w:pPr>
      <w:rPr>
        <w:rFonts w:ascii="Cambria Math" w:eastAsia="Cambria Math" w:hAnsi="Cambria Math" w:cs="Cambria Math"/>
        <w:b w:val="0"/>
        <w:i w:val="0"/>
        <w:strike w:val="0"/>
        <w:dstrike w:val="0"/>
        <w:color w:val="000000"/>
        <w:sz w:val="24"/>
        <w:szCs w:val="24"/>
        <w:u w:val="none" w:color="000000"/>
        <w:bdr w:val="none" w:sz="0" w:space="0" w:color="auto"/>
        <w:shd w:val="clear" w:color="auto" w:fill="auto"/>
        <w:vertAlign w:val="baseline"/>
      </w:rPr>
    </w:lvl>
  </w:abstractNum>
  <w:num w:numId="1">
    <w:abstractNumId w:val="49"/>
  </w:num>
  <w:num w:numId="2">
    <w:abstractNumId w:val="57"/>
  </w:num>
  <w:num w:numId="3">
    <w:abstractNumId w:val="45"/>
  </w:num>
  <w:num w:numId="4">
    <w:abstractNumId w:val="66"/>
  </w:num>
  <w:num w:numId="5">
    <w:abstractNumId w:val="52"/>
  </w:num>
  <w:num w:numId="6">
    <w:abstractNumId w:val="11"/>
  </w:num>
  <w:num w:numId="7">
    <w:abstractNumId w:val="69"/>
  </w:num>
  <w:num w:numId="8">
    <w:abstractNumId w:val="4"/>
  </w:num>
  <w:num w:numId="9">
    <w:abstractNumId w:val="21"/>
  </w:num>
  <w:num w:numId="10">
    <w:abstractNumId w:val="18"/>
  </w:num>
  <w:num w:numId="11">
    <w:abstractNumId w:val="15"/>
  </w:num>
  <w:num w:numId="12">
    <w:abstractNumId w:val="13"/>
  </w:num>
  <w:num w:numId="13">
    <w:abstractNumId w:val="46"/>
  </w:num>
  <w:num w:numId="14">
    <w:abstractNumId w:val="62"/>
  </w:num>
  <w:num w:numId="15">
    <w:abstractNumId w:val="30"/>
  </w:num>
  <w:num w:numId="16">
    <w:abstractNumId w:val="31"/>
  </w:num>
  <w:num w:numId="17">
    <w:abstractNumId w:val="36"/>
  </w:num>
  <w:num w:numId="18">
    <w:abstractNumId w:val="40"/>
  </w:num>
  <w:num w:numId="19">
    <w:abstractNumId w:val="65"/>
  </w:num>
  <w:num w:numId="20">
    <w:abstractNumId w:val="43"/>
  </w:num>
  <w:num w:numId="21">
    <w:abstractNumId w:val="60"/>
  </w:num>
  <w:num w:numId="22">
    <w:abstractNumId w:val="63"/>
  </w:num>
  <w:num w:numId="23">
    <w:abstractNumId w:val="61"/>
  </w:num>
  <w:num w:numId="24">
    <w:abstractNumId w:val="55"/>
  </w:num>
  <w:num w:numId="25">
    <w:abstractNumId w:val="53"/>
  </w:num>
  <w:num w:numId="26">
    <w:abstractNumId w:val="72"/>
  </w:num>
  <w:num w:numId="27">
    <w:abstractNumId w:val="42"/>
  </w:num>
  <w:num w:numId="28">
    <w:abstractNumId w:val="32"/>
  </w:num>
  <w:num w:numId="29">
    <w:abstractNumId w:val="56"/>
  </w:num>
  <w:num w:numId="30">
    <w:abstractNumId w:val="20"/>
  </w:num>
  <w:num w:numId="31">
    <w:abstractNumId w:val="25"/>
  </w:num>
  <w:num w:numId="32">
    <w:abstractNumId w:val="68"/>
  </w:num>
  <w:num w:numId="33">
    <w:abstractNumId w:val="35"/>
  </w:num>
  <w:num w:numId="34">
    <w:abstractNumId w:val="3"/>
  </w:num>
  <w:num w:numId="35">
    <w:abstractNumId w:val="73"/>
  </w:num>
  <w:num w:numId="36">
    <w:abstractNumId w:val="58"/>
  </w:num>
  <w:num w:numId="37">
    <w:abstractNumId w:val="39"/>
  </w:num>
  <w:num w:numId="38">
    <w:abstractNumId w:val="10"/>
  </w:num>
  <w:num w:numId="39">
    <w:abstractNumId w:val="38"/>
  </w:num>
  <w:num w:numId="40">
    <w:abstractNumId w:val="9"/>
  </w:num>
  <w:num w:numId="41">
    <w:abstractNumId w:val="14"/>
  </w:num>
  <w:num w:numId="42">
    <w:abstractNumId w:val="5"/>
  </w:num>
  <w:num w:numId="43">
    <w:abstractNumId w:val="6"/>
  </w:num>
  <w:num w:numId="44">
    <w:abstractNumId w:val="23"/>
  </w:num>
  <w:num w:numId="45">
    <w:abstractNumId w:val="17"/>
  </w:num>
  <w:num w:numId="46">
    <w:abstractNumId w:val="75"/>
  </w:num>
  <w:num w:numId="47">
    <w:abstractNumId w:val="7"/>
  </w:num>
  <w:num w:numId="48">
    <w:abstractNumId w:val="41"/>
  </w:num>
  <w:num w:numId="49">
    <w:abstractNumId w:val="19"/>
  </w:num>
  <w:num w:numId="50">
    <w:abstractNumId w:val="48"/>
  </w:num>
  <w:num w:numId="51">
    <w:abstractNumId w:val="1"/>
  </w:num>
  <w:num w:numId="52">
    <w:abstractNumId w:val="0"/>
  </w:num>
  <w:num w:numId="53">
    <w:abstractNumId w:val="74"/>
  </w:num>
  <w:num w:numId="54">
    <w:abstractNumId w:val="54"/>
  </w:num>
  <w:num w:numId="55">
    <w:abstractNumId w:val="28"/>
  </w:num>
  <w:num w:numId="56">
    <w:abstractNumId w:val="26"/>
  </w:num>
  <w:num w:numId="57">
    <w:abstractNumId w:val="34"/>
  </w:num>
  <w:num w:numId="58">
    <w:abstractNumId w:val="50"/>
  </w:num>
  <w:num w:numId="59">
    <w:abstractNumId w:val="2"/>
  </w:num>
  <w:num w:numId="60">
    <w:abstractNumId w:val="24"/>
  </w:num>
  <w:num w:numId="61">
    <w:abstractNumId w:val="16"/>
  </w:num>
  <w:num w:numId="62">
    <w:abstractNumId w:val="71"/>
  </w:num>
  <w:num w:numId="63">
    <w:abstractNumId w:val="67"/>
  </w:num>
  <w:num w:numId="64">
    <w:abstractNumId w:val="22"/>
  </w:num>
  <w:num w:numId="65">
    <w:abstractNumId w:val="33"/>
  </w:num>
  <w:num w:numId="66">
    <w:abstractNumId w:val="47"/>
  </w:num>
  <w:num w:numId="67">
    <w:abstractNumId w:val="37"/>
  </w:num>
  <w:num w:numId="68">
    <w:abstractNumId w:val="29"/>
  </w:num>
  <w:num w:numId="69">
    <w:abstractNumId w:val="64"/>
  </w:num>
  <w:num w:numId="70">
    <w:abstractNumId w:val="8"/>
  </w:num>
  <w:num w:numId="71">
    <w:abstractNumId w:val="59"/>
  </w:num>
  <w:num w:numId="72">
    <w:abstractNumId w:val="51"/>
  </w:num>
  <w:num w:numId="73">
    <w:abstractNumId w:val="44"/>
  </w:num>
  <w:num w:numId="74">
    <w:abstractNumId w:val="70"/>
  </w:num>
  <w:num w:numId="75">
    <w:abstractNumId w:val="27"/>
  </w:num>
  <w:num w:numId="76">
    <w:abstractNumId w:val="1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doNotTrackFormatting/>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DD"/>
    <w:rsid w:val="00003E3B"/>
    <w:rsid w:val="00006B1B"/>
    <w:rsid w:val="0000799E"/>
    <w:rsid w:val="00023FA0"/>
    <w:rsid w:val="00027800"/>
    <w:rsid w:val="00042334"/>
    <w:rsid w:val="000425CE"/>
    <w:rsid w:val="00042DA7"/>
    <w:rsid w:val="000444B0"/>
    <w:rsid w:val="00045491"/>
    <w:rsid w:val="0004620A"/>
    <w:rsid w:val="0004795A"/>
    <w:rsid w:val="00064ABF"/>
    <w:rsid w:val="00076262"/>
    <w:rsid w:val="00090E25"/>
    <w:rsid w:val="00094522"/>
    <w:rsid w:val="000A44D5"/>
    <w:rsid w:val="000C5C90"/>
    <w:rsid w:val="000E4922"/>
    <w:rsid w:val="000E4F79"/>
    <w:rsid w:val="00101D45"/>
    <w:rsid w:val="00102A32"/>
    <w:rsid w:val="0010610C"/>
    <w:rsid w:val="00110DE4"/>
    <w:rsid w:val="0011302F"/>
    <w:rsid w:val="00122CC8"/>
    <w:rsid w:val="001244E6"/>
    <w:rsid w:val="001264F3"/>
    <w:rsid w:val="001433E6"/>
    <w:rsid w:val="00147CFA"/>
    <w:rsid w:val="00154310"/>
    <w:rsid w:val="00157D7C"/>
    <w:rsid w:val="001642F1"/>
    <w:rsid w:val="00180DE7"/>
    <w:rsid w:val="001A258F"/>
    <w:rsid w:val="001A417B"/>
    <w:rsid w:val="001B72F4"/>
    <w:rsid w:val="001C2EFE"/>
    <w:rsid w:val="001D5F54"/>
    <w:rsid w:val="001E623A"/>
    <w:rsid w:val="001F457C"/>
    <w:rsid w:val="001F515B"/>
    <w:rsid w:val="001F7A13"/>
    <w:rsid w:val="00203155"/>
    <w:rsid w:val="002036A1"/>
    <w:rsid w:val="002056C8"/>
    <w:rsid w:val="00206E96"/>
    <w:rsid w:val="00210C26"/>
    <w:rsid w:val="00215C40"/>
    <w:rsid w:val="0022377A"/>
    <w:rsid w:val="002264CD"/>
    <w:rsid w:val="00226E38"/>
    <w:rsid w:val="00230EBE"/>
    <w:rsid w:val="00247F49"/>
    <w:rsid w:val="0025043D"/>
    <w:rsid w:val="00252B43"/>
    <w:rsid w:val="00253E43"/>
    <w:rsid w:val="002557AD"/>
    <w:rsid w:val="0026308F"/>
    <w:rsid w:val="00270F01"/>
    <w:rsid w:val="00272940"/>
    <w:rsid w:val="0027346E"/>
    <w:rsid w:val="00273650"/>
    <w:rsid w:val="002741B6"/>
    <w:rsid w:val="00276649"/>
    <w:rsid w:val="00297BFB"/>
    <w:rsid w:val="00297FB6"/>
    <w:rsid w:val="002A0548"/>
    <w:rsid w:val="002A36C2"/>
    <w:rsid w:val="002B1104"/>
    <w:rsid w:val="002C61AB"/>
    <w:rsid w:val="002D24BB"/>
    <w:rsid w:val="002D3E89"/>
    <w:rsid w:val="002E0228"/>
    <w:rsid w:val="002E7DDE"/>
    <w:rsid w:val="002F7D1C"/>
    <w:rsid w:val="00300579"/>
    <w:rsid w:val="0030106E"/>
    <w:rsid w:val="00306716"/>
    <w:rsid w:val="00315966"/>
    <w:rsid w:val="0034093D"/>
    <w:rsid w:val="00347FC5"/>
    <w:rsid w:val="00350356"/>
    <w:rsid w:val="00362F66"/>
    <w:rsid w:val="00365856"/>
    <w:rsid w:val="003675F4"/>
    <w:rsid w:val="003747CD"/>
    <w:rsid w:val="00377388"/>
    <w:rsid w:val="00385674"/>
    <w:rsid w:val="00385ECB"/>
    <w:rsid w:val="003878CC"/>
    <w:rsid w:val="00387A52"/>
    <w:rsid w:val="00394A4A"/>
    <w:rsid w:val="003A101F"/>
    <w:rsid w:val="003A4141"/>
    <w:rsid w:val="003A425E"/>
    <w:rsid w:val="003B3369"/>
    <w:rsid w:val="003C07A2"/>
    <w:rsid w:val="003C7A8B"/>
    <w:rsid w:val="003D20FB"/>
    <w:rsid w:val="003E1899"/>
    <w:rsid w:val="003F5C37"/>
    <w:rsid w:val="0040036B"/>
    <w:rsid w:val="004018DE"/>
    <w:rsid w:val="00407447"/>
    <w:rsid w:val="00417DF8"/>
    <w:rsid w:val="0042129A"/>
    <w:rsid w:val="00422035"/>
    <w:rsid w:val="00424DFE"/>
    <w:rsid w:val="00430676"/>
    <w:rsid w:val="00462D23"/>
    <w:rsid w:val="00466711"/>
    <w:rsid w:val="00471779"/>
    <w:rsid w:val="00475334"/>
    <w:rsid w:val="00483065"/>
    <w:rsid w:val="00487F2F"/>
    <w:rsid w:val="004A2D12"/>
    <w:rsid w:val="004B01D8"/>
    <w:rsid w:val="004C76FA"/>
    <w:rsid w:val="004D5F12"/>
    <w:rsid w:val="004E28A5"/>
    <w:rsid w:val="004E4644"/>
    <w:rsid w:val="004F0B44"/>
    <w:rsid w:val="00503A77"/>
    <w:rsid w:val="005044F3"/>
    <w:rsid w:val="005071AA"/>
    <w:rsid w:val="005204F0"/>
    <w:rsid w:val="0052235B"/>
    <w:rsid w:val="005248CC"/>
    <w:rsid w:val="00537E18"/>
    <w:rsid w:val="00541509"/>
    <w:rsid w:val="00541ADD"/>
    <w:rsid w:val="00543F2B"/>
    <w:rsid w:val="00546970"/>
    <w:rsid w:val="00556995"/>
    <w:rsid w:val="00561CB0"/>
    <w:rsid w:val="00567093"/>
    <w:rsid w:val="00567BF6"/>
    <w:rsid w:val="00570A98"/>
    <w:rsid w:val="00571D39"/>
    <w:rsid w:val="0057221F"/>
    <w:rsid w:val="00580B1E"/>
    <w:rsid w:val="00596B47"/>
    <w:rsid w:val="005A1742"/>
    <w:rsid w:val="005B19C7"/>
    <w:rsid w:val="005B4491"/>
    <w:rsid w:val="005C040E"/>
    <w:rsid w:val="005C4BF7"/>
    <w:rsid w:val="005D44E9"/>
    <w:rsid w:val="005D590F"/>
    <w:rsid w:val="005E678E"/>
    <w:rsid w:val="005F2F58"/>
    <w:rsid w:val="005F4B73"/>
    <w:rsid w:val="006078D9"/>
    <w:rsid w:val="00610837"/>
    <w:rsid w:val="00611FF5"/>
    <w:rsid w:val="00612CFB"/>
    <w:rsid w:val="006173AF"/>
    <w:rsid w:val="0061741A"/>
    <w:rsid w:val="00617F96"/>
    <w:rsid w:val="00632059"/>
    <w:rsid w:val="006426D5"/>
    <w:rsid w:val="006428CB"/>
    <w:rsid w:val="006461D6"/>
    <w:rsid w:val="00656919"/>
    <w:rsid w:val="00656EDD"/>
    <w:rsid w:val="0066089A"/>
    <w:rsid w:val="00661B64"/>
    <w:rsid w:val="00666FFC"/>
    <w:rsid w:val="00674D1C"/>
    <w:rsid w:val="006A5C2F"/>
    <w:rsid w:val="006B693C"/>
    <w:rsid w:val="006D6A74"/>
    <w:rsid w:val="006E1999"/>
    <w:rsid w:val="006E5559"/>
    <w:rsid w:val="006E58E2"/>
    <w:rsid w:val="006F56D6"/>
    <w:rsid w:val="007048F0"/>
    <w:rsid w:val="00710575"/>
    <w:rsid w:val="007125AE"/>
    <w:rsid w:val="0071261E"/>
    <w:rsid w:val="007210BC"/>
    <w:rsid w:val="0073246C"/>
    <w:rsid w:val="0074041D"/>
    <w:rsid w:val="0075684E"/>
    <w:rsid w:val="007922D5"/>
    <w:rsid w:val="00792A19"/>
    <w:rsid w:val="007A068F"/>
    <w:rsid w:val="007A1A80"/>
    <w:rsid w:val="007A495C"/>
    <w:rsid w:val="007A4B8A"/>
    <w:rsid w:val="007A536D"/>
    <w:rsid w:val="007A7748"/>
    <w:rsid w:val="007B2712"/>
    <w:rsid w:val="007B682A"/>
    <w:rsid w:val="007C2D59"/>
    <w:rsid w:val="007C4333"/>
    <w:rsid w:val="007D14F0"/>
    <w:rsid w:val="007D4EF4"/>
    <w:rsid w:val="007E438A"/>
    <w:rsid w:val="007F6EFD"/>
    <w:rsid w:val="008008B8"/>
    <w:rsid w:val="008024A3"/>
    <w:rsid w:val="00811D46"/>
    <w:rsid w:val="00812F2A"/>
    <w:rsid w:val="00814176"/>
    <w:rsid w:val="00817AE4"/>
    <w:rsid w:val="008244E1"/>
    <w:rsid w:val="0083053B"/>
    <w:rsid w:val="008447FD"/>
    <w:rsid w:val="0084696D"/>
    <w:rsid w:val="00854C48"/>
    <w:rsid w:val="00857E54"/>
    <w:rsid w:val="00860B50"/>
    <w:rsid w:val="008670F5"/>
    <w:rsid w:val="00873389"/>
    <w:rsid w:val="00876C7D"/>
    <w:rsid w:val="00883A42"/>
    <w:rsid w:val="0089066B"/>
    <w:rsid w:val="00890F36"/>
    <w:rsid w:val="0089118D"/>
    <w:rsid w:val="00894805"/>
    <w:rsid w:val="008A1AEC"/>
    <w:rsid w:val="008B524C"/>
    <w:rsid w:val="008B624A"/>
    <w:rsid w:val="008C51DD"/>
    <w:rsid w:val="008D7C7D"/>
    <w:rsid w:val="008F2CF6"/>
    <w:rsid w:val="008F4796"/>
    <w:rsid w:val="008F62B9"/>
    <w:rsid w:val="008F6CFF"/>
    <w:rsid w:val="00907607"/>
    <w:rsid w:val="00914605"/>
    <w:rsid w:val="009151E8"/>
    <w:rsid w:val="0092459D"/>
    <w:rsid w:val="00924792"/>
    <w:rsid w:val="00927D2D"/>
    <w:rsid w:val="00931759"/>
    <w:rsid w:val="00932281"/>
    <w:rsid w:val="00945F67"/>
    <w:rsid w:val="009461A5"/>
    <w:rsid w:val="00947050"/>
    <w:rsid w:val="00953E8E"/>
    <w:rsid w:val="0095485A"/>
    <w:rsid w:val="0095655E"/>
    <w:rsid w:val="00966CC0"/>
    <w:rsid w:val="0097227C"/>
    <w:rsid w:val="00973888"/>
    <w:rsid w:val="0098681D"/>
    <w:rsid w:val="00987697"/>
    <w:rsid w:val="009937A9"/>
    <w:rsid w:val="009A6CFF"/>
    <w:rsid w:val="009B0936"/>
    <w:rsid w:val="00A0098E"/>
    <w:rsid w:val="00A02703"/>
    <w:rsid w:val="00A03481"/>
    <w:rsid w:val="00A06005"/>
    <w:rsid w:val="00A27D19"/>
    <w:rsid w:val="00A456A4"/>
    <w:rsid w:val="00A553EF"/>
    <w:rsid w:val="00A5715A"/>
    <w:rsid w:val="00A60291"/>
    <w:rsid w:val="00A65960"/>
    <w:rsid w:val="00A71468"/>
    <w:rsid w:val="00A77B6C"/>
    <w:rsid w:val="00A77DDD"/>
    <w:rsid w:val="00A77F3F"/>
    <w:rsid w:val="00A94E74"/>
    <w:rsid w:val="00AA16A7"/>
    <w:rsid w:val="00AA17A0"/>
    <w:rsid w:val="00AA2AB6"/>
    <w:rsid w:val="00AB16DD"/>
    <w:rsid w:val="00AB3CDD"/>
    <w:rsid w:val="00AB659C"/>
    <w:rsid w:val="00AB75AC"/>
    <w:rsid w:val="00AC5212"/>
    <w:rsid w:val="00AD214D"/>
    <w:rsid w:val="00AD3A63"/>
    <w:rsid w:val="00AD4D36"/>
    <w:rsid w:val="00AD76D8"/>
    <w:rsid w:val="00AD782E"/>
    <w:rsid w:val="00AE067B"/>
    <w:rsid w:val="00AE5534"/>
    <w:rsid w:val="00AE7204"/>
    <w:rsid w:val="00AF2942"/>
    <w:rsid w:val="00AF475D"/>
    <w:rsid w:val="00AF56B9"/>
    <w:rsid w:val="00B021E1"/>
    <w:rsid w:val="00B109A9"/>
    <w:rsid w:val="00B17033"/>
    <w:rsid w:val="00B17F65"/>
    <w:rsid w:val="00B315FC"/>
    <w:rsid w:val="00B32DD3"/>
    <w:rsid w:val="00B33377"/>
    <w:rsid w:val="00B41B54"/>
    <w:rsid w:val="00B450EB"/>
    <w:rsid w:val="00B6220F"/>
    <w:rsid w:val="00B716B6"/>
    <w:rsid w:val="00B86743"/>
    <w:rsid w:val="00B87174"/>
    <w:rsid w:val="00B91C1E"/>
    <w:rsid w:val="00B91F3A"/>
    <w:rsid w:val="00B92482"/>
    <w:rsid w:val="00BA2E12"/>
    <w:rsid w:val="00BB3740"/>
    <w:rsid w:val="00BB50B7"/>
    <w:rsid w:val="00BB7009"/>
    <w:rsid w:val="00BB7D02"/>
    <w:rsid w:val="00BD0347"/>
    <w:rsid w:val="00BF3BF7"/>
    <w:rsid w:val="00BF436E"/>
    <w:rsid w:val="00C00AE4"/>
    <w:rsid w:val="00C01082"/>
    <w:rsid w:val="00C02D08"/>
    <w:rsid w:val="00C072BA"/>
    <w:rsid w:val="00C07C38"/>
    <w:rsid w:val="00C120CE"/>
    <w:rsid w:val="00C120E6"/>
    <w:rsid w:val="00C17431"/>
    <w:rsid w:val="00C21ED8"/>
    <w:rsid w:val="00C2505D"/>
    <w:rsid w:val="00C27739"/>
    <w:rsid w:val="00C301A7"/>
    <w:rsid w:val="00C4495B"/>
    <w:rsid w:val="00C46D99"/>
    <w:rsid w:val="00C51CCD"/>
    <w:rsid w:val="00C6080A"/>
    <w:rsid w:val="00C61D32"/>
    <w:rsid w:val="00C63DFC"/>
    <w:rsid w:val="00C70E06"/>
    <w:rsid w:val="00C77F2F"/>
    <w:rsid w:val="00C84A81"/>
    <w:rsid w:val="00C8634E"/>
    <w:rsid w:val="00C86A6C"/>
    <w:rsid w:val="00C8790C"/>
    <w:rsid w:val="00C918EC"/>
    <w:rsid w:val="00CA2C30"/>
    <w:rsid w:val="00CA539E"/>
    <w:rsid w:val="00CB0D64"/>
    <w:rsid w:val="00CC5071"/>
    <w:rsid w:val="00CC6FF4"/>
    <w:rsid w:val="00CD0FF3"/>
    <w:rsid w:val="00CE2B8F"/>
    <w:rsid w:val="00CE2EB3"/>
    <w:rsid w:val="00CE7038"/>
    <w:rsid w:val="00CF0151"/>
    <w:rsid w:val="00D179CA"/>
    <w:rsid w:val="00D203AB"/>
    <w:rsid w:val="00D3078A"/>
    <w:rsid w:val="00D3115B"/>
    <w:rsid w:val="00D35DE6"/>
    <w:rsid w:val="00D35F22"/>
    <w:rsid w:val="00D4563A"/>
    <w:rsid w:val="00D45914"/>
    <w:rsid w:val="00D47D4A"/>
    <w:rsid w:val="00D47F9D"/>
    <w:rsid w:val="00D54A7F"/>
    <w:rsid w:val="00D5588D"/>
    <w:rsid w:val="00D56A40"/>
    <w:rsid w:val="00D61DE1"/>
    <w:rsid w:val="00D6751D"/>
    <w:rsid w:val="00D70C8B"/>
    <w:rsid w:val="00D96E24"/>
    <w:rsid w:val="00D97CEF"/>
    <w:rsid w:val="00DA04C0"/>
    <w:rsid w:val="00DA7466"/>
    <w:rsid w:val="00DD2A61"/>
    <w:rsid w:val="00DD3063"/>
    <w:rsid w:val="00DD7515"/>
    <w:rsid w:val="00DE4904"/>
    <w:rsid w:val="00E0007A"/>
    <w:rsid w:val="00E02943"/>
    <w:rsid w:val="00E046AE"/>
    <w:rsid w:val="00E226E5"/>
    <w:rsid w:val="00E2480F"/>
    <w:rsid w:val="00E261FE"/>
    <w:rsid w:val="00E3043A"/>
    <w:rsid w:val="00E32986"/>
    <w:rsid w:val="00E5091E"/>
    <w:rsid w:val="00E61208"/>
    <w:rsid w:val="00E62580"/>
    <w:rsid w:val="00E73C0E"/>
    <w:rsid w:val="00EA52DD"/>
    <w:rsid w:val="00EB5465"/>
    <w:rsid w:val="00EC203B"/>
    <w:rsid w:val="00EC4A79"/>
    <w:rsid w:val="00EC562C"/>
    <w:rsid w:val="00ED378E"/>
    <w:rsid w:val="00ED7818"/>
    <w:rsid w:val="00EE1B62"/>
    <w:rsid w:val="00EF0AEA"/>
    <w:rsid w:val="00EF46DF"/>
    <w:rsid w:val="00EF494E"/>
    <w:rsid w:val="00EF5157"/>
    <w:rsid w:val="00F07E60"/>
    <w:rsid w:val="00F218B8"/>
    <w:rsid w:val="00F3003A"/>
    <w:rsid w:val="00F501D9"/>
    <w:rsid w:val="00F845E4"/>
    <w:rsid w:val="00F86837"/>
    <w:rsid w:val="00FA05DC"/>
    <w:rsid w:val="00FA066F"/>
    <w:rsid w:val="00FA6A2D"/>
    <w:rsid w:val="00FA7005"/>
    <w:rsid w:val="00FA72E4"/>
    <w:rsid w:val="00FB6682"/>
    <w:rsid w:val="00FB7708"/>
    <w:rsid w:val="00FC26B1"/>
    <w:rsid w:val="00FC76DA"/>
    <w:rsid w:val="00FC7CD3"/>
    <w:rsid w:val="00FD750A"/>
    <w:rsid w:val="00FE514F"/>
    <w:rsid w:val="00FE5395"/>
    <w:rsid w:val="00FE5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E2717E"/>
  <w15:chartTrackingRefBased/>
  <w15:docId w15:val="{A9AE467A-75E5-4622-B2B0-DC3DDAAFA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7F2F"/>
  </w:style>
  <w:style w:type="paragraph" w:styleId="Titlu1">
    <w:name w:val="heading 1"/>
    <w:next w:val="Normal"/>
    <w:link w:val="Titlu1Caracter"/>
    <w:uiPriority w:val="9"/>
    <w:unhideWhenUsed/>
    <w:qFormat/>
    <w:rsid w:val="00B91F3A"/>
    <w:pPr>
      <w:keepNext/>
      <w:keepLines/>
      <w:spacing w:after="117"/>
      <w:ind w:left="10" w:right="37" w:hanging="10"/>
      <w:outlineLvl w:val="0"/>
    </w:pPr>
    <w:rPr>
      <w:rFonts w:ascii="Times New Roman" w:eastAsia="Times New Roman" w:hAnsi="Times New Roman" w:cs="Times New Roman"/>
      <w:b/>
      <w:color w:val="000000"/>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1596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15966"/>
  </w:style>
  <w:style w:type="paragraph" w:styleId="Subsol">
    <w:name w:val="footer"/>
    <w:basedOn w:val="Normal"/>
    <w:link w:val="SubsolCaracter"/>
    <w:uiPriority w:val="99"/>
    <w:unhideWhenUsed/>
    <w:rsid w:val="0031596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15966"/>
  </w:style>
  <w:style w:type="paragraph" w:styleId="Listparagraf">
    <w:name w:val="List Paragraph"/>
    <w:basedOn w:val="Normal"/>
    <w:uiPriority w:val="34"/>
    <w:qFormat/>
    <w:rsid w:val="00315966"/>
    <w:pPr>
      <w:spacing w:after="5" w:line="265" w:lineRule="auto"/>
      <w:ind w:left="720" w:right="10" w:hanging="10"/>
      <w:contextualSpacing/>
      <w:jc w:val="both"/>
    </w:pPr>
    <w:rPr>
      <w:rFonts w:ascii="Times New Roman" w:eastAsia="Times New Roman" w:hAnsi="Times New Roman" w:cs="Times New Roman"/>
      <w:color w:val="000000"/>
      <w:sz w:val="24"/>
    </w:rPr>
  </w:style>
  <w:style w:type="table" w:customStyle="1" w:styleId="TableGrid">
    <w:name w:val="TableGrid"/>
    <w:rsid w:val="00B91F3A"/>
    <w:pPr>
      <w:spacing w:after="0" w:line="240" w:lineRule="auto"/>
    </w:pPr>
    <w:rPr>
      <w:rFonts w:eastAsiaTheme="minorEastAsia"/>
    </w:rPr>
    <w:tblPr>
      <w:tblCellMar>
        <w:top w:w="0" w:type="dxa"/>
        <w:left w:w="0" w:type="dxa"/>
        <w:bottom w:w="0" w:type="dxa"/>
        <w:right w:w="0" w:type="dxa"/>
      </w:tblCellMar>
    </w:tblPr>
  </w:style>
  <w:style w:type="character" w:customStyle="1" w:styleId="Titlu1Caracter">
    <w:name w:val="Titlu 1 Caracter"/>
    <w:basedOn w:val="Fontdeparagrafimplicit"/>
    <w:link w:val="Titlu1"/>
    <w:rsid w:val="00B91F3A"/>
    <w:rPr>
      <w:rFonts w:ascii="Times New Roman" w:eastAsia="Times New Roman" w:hAnsi="Times New Roman" w:cs="Times New Roman"/>
      <w:b/>
      <w:color w:val="000000"/>
      <w:sz w:val="24"/>
    </w:rPr>
  </w:style>
  <w:style w:type="character" w:styleId="Textsubstituent">
    <w:name w:val="Placeholder Text"/>
    <w:basedOn w:val="Fontdeparagrafimplicit"/>
    <w:uiPriority w:val="99"/>
    <w:semiHidden/>
    <w:rsid w:val="00B91F3A"/>
    <w:rPr>
      <w:color w:val="808080"/>
    </w:rPr>
  </w:style>
  <w:style w:type="paragraph" w:styleId="TextnBalon">
    <w:name w:val="Balloon Text"/>
    <w:basedOn w:val="Normal"/>
    <w:link w:val="TextnBalonCaracter"/>
    <w:uiPriority w:val="99"/>
    <w:semiHidden/>
    <w:unhideWhenUsed/>
    <w:rsid w:val="00D5588D"/>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5588D"/>
    <w:rPr>
      <w:rFonts w:ascii="Segoe UI" w:hAnsi="Segoe UI" w:cs="Segoe UI"/>
      <w:sz w:val="18"/>
      <w:szCs w:val="18"/>
    </w:rPr>
  </w:style>
  <w:style w:type="character" w:styleId="Referincomentariu">
    <w:name w:val="annotation reference"/>
    <w:basedOn w:val="Fontdeparagrafimplicit"/>
    <w:uiPriority w:val="99"/>
    <w:semiHidden/>
    <w:unhideWhenUsed/>
    <w:rsid w:val="00DD7515"/>
    <w:rPr>
      <w:sz w:val="16"/>
      <w:szCs w:val="16"/>
    </w:rPr>
  </w:style>
  <w:style w:type="paragraph" w:styleId="Textcomentariu">
    <w:name w:val="annotation text"/>
    <w:basedOn w:val="Normal"/>
    <w:link w:val="TextcomentariuCaracter"/>
    <w:uiPriority w:val="99"/>
    <w:semiHidden/>
    <w:unhideWhenUsed/>
    <w:rsid w:val="00DD7515"/>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D7515"/>
    <w:rPr>
      <w:sz w:val="20"/>
      <w:szCs w:val="20"/>
    </w:rPr>
  </w:style>
  <w:style w:type="paragraph" w:styleId="SubiectComentariu">
    <w:name w:val="annotation subject"/>
    <w:basedOn w:val="Textcomentariu"/>
    <w:next w:val="Textcomentariu"/>
    <w:link w:val="SubiectComentariuCaracter"/>
    <w:uiPriority w:val="99"/>
    <w:semiHidden/>
    <w:unhideWhenUsed/>
    <w:rsid w:val="00DD7515"/>
    <w:rPr>
      <w:b/>
      <w:bCs/>
    </w:rPr>
  </w:style>
  <w:style w:type="character" w:customStyle="1" w:styleId="SubiectComentariuCaracter">
    <w:name w:val="Subiect Comentariu Caracter"/>
    <w:basedOn w:val="TextcomentariuCaracter"/>
    <w:link w:val="SubiectComentariu"/>
    <w:uiPriority w:val="99"/>
    <w:semiHidden/>
    <w:rsid w:val="00DD7515"/>
    <w:rPr>
      <w:b/>
      <w:bCs/>
      <w:sz w:val="20"/>
      <w:szCs w:val="20"/>
    </w:rPr>
  </w:style>
  <w:style w:type="paragraph" w:styleId="Textnotdesubsol">
    <w:name w:val="footnote text"/>
    <w:basedOn w:val="Normal"/>
    <w:link w:val="TextnotdesubsolCaracter"/>
    <w:uiPriority w:val="99"/>
    <w:semiHidden/>
    <w:unhideWhenUsed/>
    <w:rsid w:val="00567093"/>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567093"/>
    <w:rPr>
      <w:sz w:val="20"/>
      <w:szCs w:val="20"/>
    </w:rPr>
  </w:style>
  <w:style w:type="character" w:styleId="Referinnotdesubsol">
    <w:name w:val="footnote reference"/>
    <w:basedOn w:val="Fontdeparagrafimplicit"/>
    <w:uiPriority w:val="99"/>
    <w:semiHidden/>
    <w:unhideWhenUsed/>
    <w:rsid w:val="005670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87743">
      <w:bodyDiv w:val="1"/>
      <w:marLeft w:val="0"/>
      <w:marRight w:val="0"/>
      <w:marTop w:val="0"/>
      <w:marBottom w:val="0"/>
      <w:divBdr>
        <w:top w:val="none" w:sz="0" w:space="0" w:color="auto"/>
        <w:left w:val="none" w:sz="0" w:space="0" w:color="auto"/>
        <w:bottom w:val="none" w:sz="0" w:space="0" w:color="auto"/>
        <w:right w:val="none" w:sz="0" w:space="0" w:color="auto"/>
      </w:divBdr>
    </w:div>
    <w:div w:id="485630460">
      <w:bodyDiv w:val="1"/>
      <w:marLeft w:val="0"/>
      <w:marRight w:val="0"/>
      <w:marTop w:val="0"/>
      <w:marBottom w:val="0"/>
      <w:divBdr>
        <w:top w:val="none" w:sz="0" w:space="0" w:color="auto"/>
        <w:left w:val="none" w:sz="0" w:space="0" w:color="auto"/>
        <w:bottom w:val="none" w:sz="0" w:space="0" w:color="auto"/>
        <w:right w:val="none" w:sz="0" w:space="0" w:color="auto"/>
      </w:divBdr>
    </w:div>
    <w:div w:id="604849847">
      <w:bodyDiv w:val="1"/>
      <w:marLeft w:val="0"/>
      <w:marRight w:val="0"/>
      <w:marTop w:val="0"/>
      <w:marBottom w:val="0"/>
      <w:divBdr>
        <w:top w:val="none" w:sz="0" w:space="0" w:color="auto"/>
        <w:left w:val="none" w:sz="0" w:space="0" w:color="auto"/>
        <w:bottom w:val="none" w:sz="0" w:space="0" w:color="auto"/>
        <w:right w:val="none" w:sz="0" w:space="0" w:color="auto"/>
      </w:divBdr>
    </w:div>
    <w:div w:id="1735203219">
      <w:bodyDiv w:val="1"/>
      <w:marLeft w:val="0"/>
      <w:marRight w:val="0"/>
      <w:marTop w:val="0"/>
      <w:marBottom w:val="0"/>
      <w:divBdr>
        <w:top w:val="none" w:sz="0" w:space="0" w:color="auto"/>
        <w:left w:val="none" w:sz="0" w:space="0" w:color="auto"/>
        <w:bottom w:val="none" w:sz="0" w:space="0" w:color="auto"/>
        <w:right w:val="none" w:sz="0" w:space="0" w:color="auto"/>
      </w:divBdr>
    </w:div>
    <w:div w:id="19751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1C7C1-79A2-4A98-9C12-37704C8E5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45</Pages>
  <Words>12361</Words>
  <Characters>70464</Characters>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2023-03-22T13:03:00Z</dcterms:created>
  <dcterms:modified xsi:type="dcterms:W3CDTF">2023-03-27T09:54:00Z</dcterms:modified>
</cp:coreProperties>
</file>